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1DC" w:rsidRPr="00AE7534" w:rsidRDefault="001A2BA1" w:rsidP="00AE7534">
      <w:pPr>
        <w:spacing w:after="0" w:line="283" w:lineRule="auto"/>
        <w:rPr>
          <w:rFonts w:ascii="Times New Roman" w:hAnsi="Times New Roman" w:cs="Times New Roman"/>
        </w:rPr>
      </w:pPr>
      <w:r w:rsidRPr="00AE7534">
        <w:rPr>
          <w:rFonts w:ascii="Times New Roman" w:hAnsi="Times New Roman" w:cs="Times New Roman"/>
        </w:rPr>
        <w:t>Szám</w:t>
      </w:r>
      <w:proofErr w:type="gramStart"/>
      <w:r w:rsidRPr="00AE7534">
        <w:rPr>
          <w:rFonts w:ascii="Times New Roman" w:hAnsi="Times New Roman" w:cs="Times New Roman"/>
        </w:rPr>
        <w:t>:</w:t>
      </w:r>
      <w:r w:rsidR="00F62D92" w:rsidRPr="00AE7534">
        <w:rPr>
          <w:rFonts w:ascii="Times New Roman" w:hAnsi="Times New Roman" w:cs="Times New Roman"/>
        </w:rPr>
        <w:tab/>
      </w:r>
      <w:r w:rsidR="00F62D92" w:rsidRPr="00AE7534">
        <w:rPr>
          <w:rFonts w:ascii="Times New Roman" w:hAnsi="Times New Roman" w:cs="Times New Roman"/>
        </w:rPr>
        <w:tab/>
      </w:r>
      <w:r w:rsidR="00F62D92" w:rsidRPr="00AE7534">
        <w:rPr>
          <w:rFonts w:ascii="Times New Roman" w:hAnsi="Times New Roman" w:cs="Times New Roman"/>
        </w:rPr>
        <w:tab/>
      </w:r>
      <w:r w:rsidR="00F62D92" w:rsidRPr="00AE7534">
        <w:rPr>
          <w:rFonts w:ascii="Times New Roman" w:hAnsi="Times New Roman" w:cs="Times New Roman"/>
        </w:rPr>
        <w:tab/>
      </w:r>
      <w:r w:rsidR="00F62D92" w:rsidRPr="00AE7534">
        <w:rPr>
          <w:rFonts w:ascii="Times New Roman" w:hAnsi="Times New Roman" w:cs="Times New Roman"/>
        </w:rPr>
        <w:tab/>
      </w:r>
      <w:r w:rsidR="00F62D92" w:rsidRPr="00AE7534">
        <w:rPr>
          <w:rFonts w:ascii="Times New Roman" w:hAnsi="Times New Roman" w:cs="Times New Roman"/>
        </w:rPr>
        <w:tab/>
      </w:r>
      <w:r w:rsidR="00F62D92" w:rsidRPr="00AE7534">
        <w:rPr>
          <w:rFonts w:ascii="Times New Roman" w:hAnsi="Times New Roman" w:cs="Times New Roman"/>
        </w:rPr>
        <w:tab/>
      </w:r>
      <w:r w:rsidR="00F62D92" w:rsidRPr="00AE7534">
        <w:rPr>
          <w:rFonts w:ascii="Times New Roman" w:hAnsi="Times New Roman" w:cs="Times New Roman"/>
        </w:rPr>
        <w:tab/>
      </w:r>
      <w:r w:rsidR="00F62D92" w:rsidRPr="00AE7534">
        <w:rPr>
          <w:rFonts w:ascii="Times New Roman" w:hAnsi="Times New Roman" w:cs="Times New Roman"/>
        </w:rPr>
        <w:tab/>
      </w:r>
      <w:r w:rsidR="00F62D92" w:rsidRPr="00AE7534">
        <w:rPr>
          <w:rFonts w:ascii="Times New Roman" w:hAnsi="Times New Roman" w:cs="Times New Roman"/>
        </w:rPr>
        <w:tab/>
      </w:r>
      <w:r w:rsidR="00F62D92" w:rsidRPr="00AE7534">
        <w:rPr>
          <w:rFonts w:ascii="Times New Roman" w:hAnsi="Times New Roman" w:cs="Times New Roman"/>
        </w:rPr>
        <w:tab/>
        <w:t xml:space="preserve">            </w:t>
      </w:r>
      <w:r w:rsidR="002975AF" w:rsidRPr="00AE7534">
        <w:rPr>
          <w:rFonts w:ascii="Times New Roman" w:hAnsi="Times New Roman" w:cs="Times New Roman"/>
        </w:rPr>
        <w:t>…</w:t>
      </w:r>
      <w:proofErr w:type="gramEnd"/>
      <w:r w:rsidR="002975AF" w:rsidRPr="00AE7534">
        <w:rPr>
          <w:rFonts w:ascii="Times New Roman" w:hAnsi="Times New Roman" w:cs="Times New Roman"/>
        </w:rPr>
        <w:t xml:space="preserve"> pld.</w:t>
      </w:r>
    </w:p>
    <w:p w:rsidR="00A45125" w:rsidRPr="00AE7534" w:rsidRDefault="00A45125" w:rsidP="00AE7534">
      <w:pPr>
        <w:spacing w:after="0" w:line="283" w:lineRule="auto"/>
        <w:jc w:val="center"/>
        <w:rPr>
          <w:rFonts w:ascii="Times New Roman" w:hAnsi="Times New Roman" w:cs="Times New Roman"/>
          <w:b/>
          <w:spacing w:val="20"/>
        </w:rPr>
      </w:pPr>
    </w:p>
    <w:p w:rsidR="001A2BA1" w:rsidRPr="00AE7534" w:rsidRDefault="002975AF" w:rsidP="00AE7534">
      <w:pPr>
        <w:spacing w:after="0" w:line="283" w:lineRule="auto"/>
        <w:jc w:val="center"/>
        <w:rPr>
          <w:rFonts w:ascii="Times New Roman" w:hAnsi="Times New Roman" w:cs="Times New Roman"/>
          <w:b/>
          <w:spacing w:val="20"/>
        </w:rPr>
      </w:pPr>
      <w:r w:rsidRPr="00AE7534">
        <w:rPr>
          <w:rFonts w:ascii="Times New Roman" w:hAnsi="Times New Roman" w:cs="Times New Roman"/>
          <w:b/>
          <w:spacing w:val="20"/>
        </w:rPr>
        <w:t>ÜZEMELTETÉSI</w:t>
      </w:r>
      <w:r w:rsidR="001A2BA1" w:rsidRPr="00AE7534">
        <w:rPr>
          <w:rFonts w:ascii="Times New Roman" w:hAnsi="Times New Roman" w:cs="Times New Roman"/>
          <w:b/>
          <w:spacing w:val="20"/>
        </w:rPr>
        <w:t xml:space="preserve"> SZERZŐDÉS</w:t>
      </w:r>
    </w:p>
    <w:p w:rsidR="00A45125" w:rsidRPr="00AE7534" w:rsidRDefault="00A45125" w:rsidP="00AE7534">
      <w:pPr>
        <w:spacing w:after="0" w:line="283" w:lineRule="auto"/>
        <w:jc w:val="center"/>
        <w:rPr>
          <w:rFonts w:ascii="Times New Roman" w:hAnsi="Times New Roman" w:cs="Times New Roman"/>
          <w:b/>
          <w:spacing w:val="20"/>
        </w:rPr>
      </w:pPr>
    </w:p>
    <w:p w:rsidR="001A2BA1" w:rsidRPr="00AE7534" w:rsidRDefault="001A2BA1" w:rsidP="00AE7534">
      <w:pPr>
        <w:spacing w:after="0" w:line="283" w:lineRule="auto"/>
        <w:jc w:val="both"/>
        <w:rPr>
          <w:rFonts w:ascii="Times New Roman" w:hAnsi="Times New Roman" w:cs="Times New Roman"/>
          <w:b/>
        </w:rPr>
      </w:pPr>
      <w:proofErr w:type="gramStart"/>
      <w:r w:rsidRPr="00AE7534">
        <w:rPr>
          <w:rFonts w:ascii="Times New Roman" w:hAnsi="Times New Roman" w:cs="Times New Roman"/>
        </w:rPr>
        <w:t>amely</w:t>
      </w:r>
      <w:proofErr w:type="gramEnd"/>
      <w:r w:rsidRPr="00AE7534">
        <w:rPr>
          <w:rFonts w:ascii="Times New Roman" w:hAnsi="Times New Roman" w:cs="Times New Roman"/>
        </w:rPr>
        <w:t xml:space="preserve"> létrejött egyrészről a </w:t>
      </w:r>
      <w:r w:rsidRPr="00AE7534">
        <w:rPr>
          <w:rFonts w:ascii="Times New Roman" w:hAnsi="Times New Roman" w:cs="Times New Roman"/>
          <w:b/>
        </w:rPr>
        <w:t>Terrorelhárítási Központ</w:t>
      </w:r>
      <w:r w:rsidRPr="00AE7534">
        <w:rPr>
          <w:rFonts w:ascii="Times New Roman" w:hAnsi="Times New Roman" w:cs="Times New Roman"/>
        </w:rPr>
        <w:t xml:space="preserve"> (rövidített név: TEK; székhely: 1101 Budapest, Zách utca 4.; levelezési cím: 1903 Budapest, Pf.: 314.; adószám: 15775694-2-51; képviseletében eljár: Szabó Zoltán László r. dandártábornok, mint megrendelő) a továbbiakban: </w:t>
      </w:r>
      <w:r w:rsidRPr="00AE7534">
        <w:rPr>
          <w:rFonts w:ascii="Times New Roman" w:hAnsi="Times New Roman" w:cs="Times New Roman"/>
          <w:b/>
        </w:rPr>
        <w:t xml:space="preserve">Megrendelő, </w:t>
      </w:r>
    </w:p>
    <w:p w:rsidR="00A45125" w:rsidRPr="00AE7534" w:rsidRDefault="00A45125" w:rsidP="00AE7534">
      <w:pPr>
        <w:spacing w:after="0" w:line="283" w:lineRule="auto"/>
        <w:jc w:val="both"/>
        <w:rPr>
          <w:rFonts w:ascii="Times New Roman" w:hAnsi="Times New Roman" w:cs="Times New Roman"/>
          <w:b/>
        </w:rPr>
      </w:pPr>
    </w:p>
    <w:p w:rsidR="001A2BA1" w:rsidRPr="00AE7534" w:rsidRDefault="001A2BA1" w:rsidP="00AE7534">
      <w:pPr>
        <w:spacing w:after="0" w:line="283" w:lineRule="auto"/>
        <w:jc w:val="both"/>
        <w:rPr>
          <w:rFonts w:ascii="Times New Roman" w:hAnsi="Times New Roman" w:cs="Times New Roman"/>
          <w:b/>
        </w:rPr>
      </w:pPr>
      <w:proofErr w:type="gramStart"/>
      <w:r w:rsidRPr="00AE7534">
        <w:rPr>
          <w:rFonts w:ascii="Times New Roman" w:hAnsi="Times New Roman" w:cs="Times New Roman"/>
        </w:rPr>
        <w:t>másrészről</w:t>
      </w:r>
      <w:proofErr w:type="gramEnd"/>
      <w:r w:rsidRPr="00AE7534">
        <w:rPr>
          <w:rFonts w:ascii="Times New Roman" w:hAnsi="Times New Roman" w:cs="Times New Roman"/>
        </w:rPr>
        <w:t xml:space="preserve"> a/az </w:t>
      </w:r>
      <w:r w:rsidRPr="00AE7534">
        <w:rPr>
          <w:rFonts w:ascii="Times New Roman" w:hAnsi="Times New Roman" w:cs="Times New Roman"/>
          <w:b/>
        </w:rPr>
        <w:t>… … … …</w:t>
      </w:r>
      <w:r w:rsidRPr="00AE7534">
        <w:rPr>
          <w:rFonts w:ascii="Times New Roman" w:hAnsi="Times New Roman" w:cs="Times New Roman"/>
        </w:rPr>
        <w:t xml:space="preserve"> (rövidített név: … … … …; székhely: … … … …; cégjegyzékszám: … … … ..; adószám: … … … …; képviseletében eljár: … … … …, mint szolgáltató) a továbbiakban: </w:t>
      </w:r>
      <w:r w:rsidRPr="00AE7534">
        <w:rPr>
          <w:rFonts w:ascii="Times New Roman" w:hAnsi="Times New Roman" w:cs="Times New Roman"/>
          <w:b/>
        </w:rPr>
        <w:t>Szolgáltató,</w:t>
      </w:r>
    </w:p>
    <w:p w:rsidR="00A45125" w:rsidRPr="00AE7534" w:rsidRDefault="00A45125" w:rsidP="00AE7534">
      <w:pPr>
        <w:spacing w:after="0" w:line="283" w:lineRule="auto"/>
        <w:jc w:val="both"/>
        <w:rPr>
          <w:rFonts w:ascii="Times New Roman" w:hAnsi="Times New Roman" w:cs="Times New Roman"/>
        </w:rPr>
      </w:pPr>
    </w:p>
    <w:p w:rsidR="001A2BA1" w:rsidRPr="00AE7534" w:rsidRDefault="001A2BA1" w:rsidP="00AE7534">
      <w:pPr>
        <w:spacing w:after="0" w:line="283" w:lineRule="auto"/>
        <w:jc w:val="both"/>
        <w:rPr>
          <w:rFonts w:ascii="Times New Roman" w:hAnsi="Times New Roman" w:cs="Times New Roman"/>
        </w:rPr>
      </w:pPr>
      <w:proofErr w:type="gramStart"/>
      <w:r w:rsidRPr="00AE7534">
        <w:rPr>
          <w:rFonts w:ascii="Times New Roman" w:hAnsi="Times New Roman" w:cs="Times New Roman"/>
        </w:rPr>
        <w:t>a</w:t>
      </w:r>
      <w:proofErr w:type="gramEnd"/>
      <w:r w:rsidRPr="00AE7534">
        <w:rPr>
          <w:rFonts w:ascii="Times New Roman" w:hAnsi="Times New Roman" w:cs="Times New Roman"/>
        </w:rPr>
        <w:t xml:space="preserve"> továbbiakban együtt </w:t>
      </w:r>
      <w:r w:rsidRPr="00AE7534">
        <w:rPr>
          <w:rFonts w:ascii="Times New Roman" w:hAnsi="Times New Roman" w:cs="Times New Roman"/>
          <w:b/>
        </w:rPr>
        <w:t>Felek</w:t>
      </w:r>
      <w:r w:rsidRPr="00AE7534">
        <w:rPr>
          <w:rFonts w:ascii="Times New Roman" w:hAnsi="Times New Roman" w:cs="Times New Roman"/>
        </w:rPr>
        <w:t xml:space="preserve"> között, alulírott helyen és napon az alábbi feltételek szerint:</w:t>
      </w:r>
    </w:p>
    <w:p w:rsidR="00A45125" w:rsidRPr="00AE7534" w:rsidRDefault="00A45125" w:rsidP="00AE7534">
      <w:pPr>
        <w:spacing w:after="0" w:line="283" w:lineRule="auto"/>
        <w:jc w:val="both"/>
        <w:rPr>
          <w:rFonts w:ascii="Times New Roman" w:hAnsi="Times New Roman" w:cs="Times New Roman"/>
        </w:rPr>
      </w:pPr>
    </w:p>
    <w:p w:rsidR="001A2BA1" w:rsidRPr="00AE7534" w:rsidRDefault="001A2BA1" w:rsidP="00AE7534">
      <w:pPr>
        <w:spacing w:after="0" w:line="283" w:lineRule="auto"/>
        <w:jc w:val="both"/>
        <w:rPr>
          <w:rFonts w:ascii="Times New Roman" w:hAnsi="Times New Roman" w:cs="Times New Roman"/>
          <w:b/>
        </w:rPr>
      </w:pPr>
      <w:r w:rsidRPr="00AE7534">
        <w:rPr>
          <w:rFonts w:ascii="Times New Roman" w:hAnsi="Times New Roman" w:cs="Times New Roman"/>
          <w:b/>
        </w:rPr>
        <w:t>Előzmények</w:t>
      </w:r>
    </w:p>
    <w:p w:rsidR="002975AF" w:rsidRPr="00AE7534" w:rsidRDefault="002975AF" w:rsidP="00AE7534">
      <w:pPr>
        <w:spacing w:after="0" w:line="283" w:lineRule="auto"/>
        <w:jc w:val="both"/>
        <w:rPr>
          <w:rFonts w:ascii="Times New Roman" w:hAnsi="Times New Roman" w:cs="Times New Roman"/>
        </w:rPr>
      </w:pPr>
    </w:p>
    <w:p w:rsidR="00EA0454" w:rsidRPr="00AE7534" w:rsidRDefault="00EA0454" w:rsidP="00AE7534">
      <w:pPr>
        <w:spacing w:after="0" w:line="283" w:lineRule="auto"/>
        <w:jc w:val="both"/>
        <w:rPr>
          <w:rFonts w:ascii="Times New Roman" w:hAnsi="Times New Roman" w:cs="Times New Roman"/>
        </w:rPr>
      </w:pPr>
      <w:r w:rsidRPr="00AE7534">
        <w:rPr>
          <w:rFonts w:ascii="Times New Roman" w:hAnsi="Times New Roman" w:cs="Times New Roman"/>
        </w:rPr>
        <w:t xml:space="preserve">Megrendelő, mint ajánlatkérő </w:t>
      </w:r>
      <w:r w:rsidR="00881655">
        <w:rPr>
          <w:rFonts w:ascii="Times New Roman" w:hAnsi="Times New Roman" w:cs="Times New Roman"/>
        </w:rPr>
        <w:t xml:space="preserve">a Magyar Nemzeti Vagyonkezelő Zártkörűen Működő Részvénytársaság által fenntartott honlapon </w:t>
      </w:r>
      <w:r w:rsidRPr="00AE7534">
        <w:rPr>
          <w:rFonts w:ascii="Times New Roman" w:hAnsi="Times New Roman" w:cs="Times New Roman"/>
        </w:rPr>
        <w:t xml:space="preserve">„Automaták kihelyezése a TEK </w:t>
      </w:r>
      <w:proofErr w:type="gramStart"/>
      <w:r w:rsidRPr="00AE7534">
        <w:rPr>
          <w:rFonts w:ascii="Times New Roman" w:hAnsi="Times New Roman" w:cs="Times New Roman"/>
        </w:rPr>
        <w:t>objektumaiban</w:t>
      </w:r>
      <w:proofErr w:type="gramEnd"/>
      <w:r w:rsidRPr="00AE7534">
        <w:rPr>
          <w:rFonts w:ascii="Times New Roman" w:hAnsi="Times New Roman" w:cs="Times New Roman"/>
        </w:rPr>
        <w:t xml:space="preserve">” </w:t>
      </w:r>
      <w:r w:rsidR="00DD209C">
        <w:rPr>
          <w:rFonts w:ascii="Times New Roman" w:hAnsi="Times New Roman" w:cs="Times New Roman"/>
        </w:rPr>
        <w:t xml:space="preserve">tárgyban nyílt pályázati eljárást (a továbbiakban: beszerzési eljárás) </w:t>
      </w:r>
      <w:r w:rsidR="00881655">
        <w:rPr>
          <w:rFonts w:ascii="Times New Roman" w:hAnsi="Times New Roman" w:cs="Times New Roman"/>
        </w:rPr>
        <w:t>hirdetett meg</w:t>
      </w:r>
      <w:r w:rsidRPr="00AE7534">
        <w:rPr>
          <w:rFonts w:ascii="Times New Roman" w:hAnsi="Times New Roman" w:cs="Times New Roman"/>
        </w:rPr>
        <w:t xml:space="preserve">. Felek rögzítik továbbá, hogy a jelen üzemeltetési szerződés (a továbbiakban: szerződés) tartalmát a beszerzési eljárás során </w:t>
      </w:r>
      <w:r w:rsidR="00DD209C">
        <w:rPr>
          <w:rFonts w:ascii="Times New Roman" w:hAnsi="Times New Roman" w:cs="Times New Roman"/>
        </w:rPr>
        <w:t>a Megrendelő által közzétett pályázati kiírás, valamint a Szolgáltató ált</w:t>
      </w:r>
      <w:r w:rsidR="00881655">
        <w:rPr>
          <w:rFonts w:ascii="Times New Roman" w:hAnsi="Times New Roman" w:cs="Times New Roman"/>
        </w:rPr>
        <w:t xml:space="preserve">al benyújtott pályázat alapján </w:t>
      </w:r>
      <w:r w:rsidRPr="00AE7534">
        <w:rPr>
          <w:rFonts w:ascii="Times New Roman" w:hAnsi="Times New Roman" w:cs="Times New Roman"/>
        </w:rPr>
        <w:t xml:space="preserve">állapították meg, melyek a szerződés </w:t>
      </w:r>
      <w:r w:rsidR="00DD209C">
        <w:rPr>
          <w:rFonts w:ascii="Times New Roman" w:hAnsi="Times New Roman" w:cs="Times New Roman"/>
        </w:rPr>
        <w:t>elválaszthatatlan részét képezi</w:t>
      </w:r>
      <w:r w:rsidR="002070A7">
        <w:rPr>
          <w:rFonts w:ascii="Times New Roman" w:hAnsi="Times New Roman" w:cs="Times New Roman"/>
        </w:rPr>
        <w:t>k</w:t>
      </w:r>
      <w:r w:rsidRPr="00AE7534">
        <w:rPr>
          <w:rFonts w:ascii="Times New Roman" w:hAnsi="Times New Roman" w:cs="Times New Roman"/>
        </w:rPr>
        <w:t xml:space="preserve"> akkor is, ha a Felek ténylegesen nem csatolták azokat a szerződéshez.</w:t>
      </w:r>
    </w:p>
    <w:p w:rsidR="00EA0454" w:rsidRPr="00AE7534" w:rsidRDefault="00EA0454" w:rsidP="00AE7534">
      <w:pPr>
        <w:spacing w:after="0" w:line="283" w:lineRule="auto"/>
        <w:jc w:val="both"/>
        <w:rPr>
          <w:rFonts w:ascii="Times New Roman" w:hAnsi="Times New Roman" w:cs="Times New Roman"/>
        </w:rPr>
      </w:pPr>
    </w:p>
    <w:p w:rsidR="001A2BA1" w:rsidRPr="00AE7534" w:rsidRDefault="001A2BA1" w:rsidP="00AE7534">
      <w:pPr>
        <w:pStyle w:val="Listaszerbekezds"/>
        <w:numPr>
          <w:ilvl w:val="0"/>
          <w:numId w:val="1"/>
        </w:numPr>
        <w:spacing w:after="0" w:line="283" w:lineRule="auto"/>
        <w:ind w:left="426" w:hanging="426"/>
        <w:jc w:val="both"/>
        <w:rPr>
          <w:rFonts w:ascii="Times New Roman" w:hAnsi="Times New Roman" w:cs="Times New Roman"/>
          <w:b/>
        </w:rPr>
      </w:pPr>
      <w:r w:rsidRPr="00AE7534">
        <w:rPr>
          <w:rFonts w:ascii="Times New Roman" w:hAnsi="Times New Roman" w:cs="Times New Roman"/>
          <w:b/>
        </w:rPr>
        <w:t>Szerződés tárgya</w:t>
      </w:r>
    </w:p>
    <w:p w:rsidR="001A2BA1" w:rsidRPr="00AE7534" w:rsidRDefault="001A2BA1" w:rsidP="00AE7534">
      <w:pPr>
        <w:pStyle w:val="Listaszerbekezds"/>
        <w:spacing w:after="0" w:line="283" w:lineRule="auto"/>
        <w:ind w:left="426"/>
        <w:jc w:val="both"/>
        <w:rPr>
          <w:rFonts w:ascii="Times New Roman" w:hAnsi="Times New Roman" w:cs="Times New Roman"/>
        </w:rPr>
      </w:pPr>
    </w:p>
    <w:p w:rsidR="007F3D74" w:rsidRPr="00AE7534" w:rsidRDefault="007F3D74" w:rsidP="00AE7534">
      <w:pPr>
        <w:pStyle w:val="Listaszerbekezds"/>
        <w:spacing w:after="0" w:line="283" w:lineRule="auto"/>
        <w:ind w:left="993"/>
        <w:jc w:val="both"/>
        <w:rPr>
          <w:rFonts w:ascii="Times New Roman" w:hAnsi="Times New Roman" w:cs="Times New Roman"/>
        </w:rPr>
      </w:pPr>
      <w:proofErr w:type="gramStart"/>
      <w:r w:rsidRPr="00AE7534">
        <w:rPr>
          <w:rFonts w:ascii="Times New Roman" w:hAnsi="Times New Roman" w:cs="Times New Roman"/>
        </w:rPr>
        <w:t>Megrendelő megrendeli, Szolgáltató pedig a szerződésben meghatározot</w:t>
      </w:r>
      <w:r w:rsidR="002332AE">
        <w:rPr>
          <w:rFonts w:ascii="Times New Roman" w:hAnsi="Times New Roman" w:cs="Times New Roman"/>
        </w:rPr>
        <w:t>t feltételek szerint elvállalja</w:t>
      </w:r>
      <w:r w:rsidR="00F86C4C" w:rsidRPr="00AE7534">
        <w:rPr>
          <w:rFonts w:ascii="Times New Roman" w:hAnsi="Times New Roman" w:cs="Times New Roman"/>
        </w:rPr>
        <w:t xml:space="preserve"> </w:t>
      </w:r>
      <w:r w:rsidR="002332AE">
        <w:rPr>
          <w:rFonts w:ascii="Times New Roman" w:hAnsi="Times New Roman" w:cs="Times New Roman"/>
        </w:rPr>
        <w:t xml:space="preserve">– </w:t>
      </w:r>
      <w:r w:rsidR="00D54F2F" w:rsidRPr="00AE7534">
        <w:rPr>
          <w:rFonts w:ascii="Times New Roman" w:hAnsi="Times New Roman" w:cs="Times New Roman"/>
        </w:rPr>
        <w:t xml:space="preserve">bankkártyával és </w:t>
      </w:r>
      <w:r w:rsidR="00995212" w:rsidRPr="00AE7534">
        <w:rPr>
          <w:rFonts w:ascii="Times New Roman" w:hAnsi="Times New Roman" w:cs="Times New Roman"/>
        </w:rPr>
        <w:t xml:space="preserve">kézpénzzel </w:t>
      </w:r>
      <w:r w:rsidR="002332AE">
        <w:rPr>
          <w:rFonts w:ascii="Times New Roman" w:hAnsi="Times New Roman" w:cs="Times New Roman"/>
        </w:rPr>
        <w:t xml:space="preserve">is </w:t>
      </w:r>
      <w:r w:rsidR="00995212" w:rsidRPr="00AE7534">
        <w:rPr>
          <w:rFonts w:ascii="Times New Roman" w:hAnsi="Times New Roman" w:cs="Times New Roman"/>
        </w:rPr>
        <w:t xml:space="preserve">működő </w:t>
      </w:r>
      <w:r w:rsidR="002332AE">
        <w:rPr>
          <w:rFonts w:ascii="Times New Roman" w:hAnsi="Times New Roman" w:cs="Times New Roman"/>
        </w:rPr>
        <w:t xml:space="preserve">– </w:t>
      </w:r>
      <w:r w:rsidR="00D10C69" w:rsidRPr="00AE7534">
        <w:rPr>
          <w:rFonts w:ascii="Times New Roman" w:hAnsi="Times New Roman" w:cs="Times New Roman"/>
        </w:rPr>
        <w:t>korszerű</w:t>
      </w:r>
      <w:r w:rsidR="006F351F" w:rsidRPr="00AE7534">
        <w:rPr>
          <w:rFonts w:ascii="Times New Roman" w:hAnsi="Times New Roman" w:cs="Times New Roman"/>
        </w:rPr>
        <w:t xml:space="preserve">, </w:t>
      </w:r>
      <w:r w:rsidR="004B0575" w:rsidRPr="00AE7534">
        <w:rPr>
          <w:rFonts w:ascii="Times New Roman" w:hAnsi="Times New Roman" w:cs="Times New Roman"/>
        </w:rPr>
        <w:t>környezettudatos</w:t>
      </w:r>
      <w:r w:rsidR="00D10C69" w:rsidRPr="00AE7534">
        <w:rPr>
          <w:rFonts w:ascii="Times New Roman" w:hAnsi="Times New Roman" w:cs="Times New Roman"/>
        </w:rPr>
        <w:t xml:space="preserve"> </w:t>
      </w:r>
      <w:r w:rsidRPr="00AE7534">
        <w:rPr>
          <w:rFonts w:ascii="Times New Roman" w:hAnsi="Times New Roman" w:cs="Times New Roman"/>
        </w:rPr>
        <w:t>ital-, és snack automaták</w:t>
      </w:r>
      <w:r w:rsidR="00881655">
        <w:rPr>
          <w:rFonts w:ascii="Times New Roman" w:hAnsi="Times New Roman" w:cs="Times New Roman"/>
        </w:rPr>
        <w:t>nak</w:t>
      </w:r>
      <w:r w:rsidRPr="00AE7534">
        <w:rPr>
          <w:rFonts w:ascii="Times New Roman" w:hAnsi="Times New Roman" w:cs="Times New Roman"/>
        </w:rPr>
        <w:t xml:space="preserve"> (a továbbiakban: automata/automaták) Megrendelő objektumai területén történő </w:t>
      </w:r>
      <w:r w:rsidR="00D54F2F" w:rsidRPr="00AE7534">
        <w:rPr>
          <w:rFonts w:ascii="Times New Roman" w:hAnsi="Times New Roman" w:cs="Times New Roman"/>
        </w:rPr>
        <w:t>0-24 órás</w:t>
      </w:r>
      <w:r w:rsidR="002070A7">
        <w:rPr>
          <w:rFonts w:ascii="Times New Roman" w:hAnsi="Times New Roman" w:cs="Times New Roman"/>
        </w:rPr>
        <w:t>,</w:t>
      </w:r>
      <w:r w:rsidR="00D54F2F" w:rsidRPr="00AE7534">
        <w:rPr>
          <w:rFonts w:ascii="Times New Roman" w:hAnsi="Times New Roman" w:cs="Times New Roman"/>
        </w:rPr>
        <w:t xml:space="preserve"> </w:t>
      </w:r>
      <w:r w:rsidR="00995212" w:rsidRPr="00AE7534">
        <w:rPr>
          <w:rFonts w:ascii="Times New Roman" w:hAnsi="Times New Roman" w:cs="Times New Roman"/>
        </w:rPr>
        <w:t xml:space="preserve">ingyenes </w:t>
      </w:r>
      <w:r w:rsidRPr="00AE7534">
        <w:rPr>
          <w:rFonts w:ascii="Times New Roman" w:hAnsi="Times New Roman" w:cs="Times New Roman"/>
        </w:rPr>
        <w:t>üzemeltetését oly módon, hogy az automaták díjmentes megrendelői birtokbavételét követő</w:t>
      </w:r>
      <w:r w:rsidR="00881655">
        <w:rPr>
          <w:rFonts w:ascii="Times New Roman" w:hAnsi="Times New Roman" w:cs="Times New Roman"/>
        </w:rPr>
        <w:t>en az automaták üzemeltetése során</w:t>
      </w:r>
      <w:r w:rsidRPr="00AE7534">
        <w:rPr>
          <w:rFonts w:ascii="Times New Roman" w:hAnsi="Times New Roman" w:cs="Times New Roman"/>
        </w:rPr>
        <w:t xml:space="preserve"> termelt teljes </w:t>
      </w:r>
      <w:r w:rsidR="00995212" w:rsidRPr="00AE7534">
        <w:rPr>
          <w:rFonts w:ascii="Times New Roman" w:hAnsi="Times New Roman" w:cs="Times New Roman"/>
        </w:rPr>
        <w:t xml:space="preserve">bevétel </w:t>
      </w:r>
      <w:r w:rsidRPr="00AE7534">
        <w:rPr>
          <w:rFonts w:ascii="Times New Roman" w:hAnsi="Times New Roman" w:cs="Times New Roman"/>
        </w:rPr>
        <w:t>felett Szolgáltató re</w:t>
      </w:r>
      <w:r w:rsidR="002332AE">
        <w:rPr>
          <w:rFonts w:ascii="Times New Roman" w:hAnsi="Times New Roman" w:cs="Times New Roman"/>
        </w:rPr>
        <w:t>ndelkezik, azonban az automaták</w:t>
      </w:r>
      <w:r w:rsidR="00C22AF8" w:rsidRPr="00AE7534">
        <w:rPr>
          <w:rFonts w:ascii="Times New Roman" w:hAnsi="Times New Roman" w:cs="Times New Roman"/>
        </w:rPr>
        <w:t xml:space="preserve"> </w:t>
      </w:r>
      <w:r w:rsidR="00881655">
        <w:rPr>
          <w:rFonts w:ascii="Times New Roman" w:hAnsi="Times New Roman" w:cs="Times New Roman"/>
        </w:rPr>
        <w:t>telepítéséhez</w:t>
      </w:r>
      <w:r w:rsidRPr="00AE7534">
        <w:rPr>
          <w:rFonts w:ascii="Times New Roman" w:hAnsi="Times New Roman" w:cs="Times New Roman"/>
        </w:rPr>
        <w:t xml:space="preserve"> szükséges ingatlanrész után Szolgáltató Megrendelő részére bérleti díjat fizet.</w:t>
      </w:r>
      <w:proofErr w:type="gramEnd"/>
    </w:p>
    <w:p w:rsidR="00DB3B22" w:rsidRPr="00AE7534" w:rsidRDefault="00DB3B22" w:rsidP="00AE7534">
      <w:pPr>
        <w:pStyle w:val="Listaszerbekezds"/>
        <w:spacing w:after="0" w:line="283" w:lineRule="auto"/>
        <w:ind w:left="426"/>
        <w:jc w:val="both"/>
        <w:rPr>
          <w:rFonts w:ascii="Times New Roman" w:hAnsi="Times New Roman" w:cs="Times New Roman"/>
        </w:rPr>
      </w:pPr>
    </w:p>
    <w:p w:rsidR="009F7C16" w:rsidRPr="00AE7534" w:rsidRDefault="001A2BA1" w:rsidP="00AE7534">
      <w:pPr>
        <w:pStyle w:val="Listaszerbekezds"/>
        <w:numPr>
          <w:ilvl w:val="0"/>
          <w:numId w:val="1"/>
        </w:numPr>
        <w:spacing w:after="0" w:line="283" w:lineRule="auto"/>
        <w:ind w:left="426" w:hanging="426"/>
        <w:jc w:val="both"/>
        <w:rPr>
          <w:rFonts w:ascii="Times New Roman" w:hAnsi="Times New Roman" w:cs="Times New Roman"/>
          <w:b/>
        </w:rPr>
      </w:pPr>
      <w:r w:rsidRPr="00AE7534">
        <w:rPr>
          <w:rFonts w:ascii="Times New Roman" w:hAnsi="Times New Roman" w:cs="Times New Roman"/>
          <w:b/>
        </w:rPr>
        <w:t>Teljesítés helye, szerződés hatálya</w:t>
      </w:r>
    </w:p>
    <w:p w:rsidR="006D4410" w:rsidRPr="00AE7534" w:rsidRDefault="006D4410" w:rsidP="00AE7534">
      <w:pPr>
        <w:spacing w:after="0" w:line="283" w:lineRule="auto"/>
        <w:jc w:val="both"/>
        <w:rPr>
          <w:rFonts w:ascii="Times New Roman" w:hAnsi="Times New Roman" w:cs="Times New Roman"/>
        </w:rPr>
      </w:pPr>
    </w:p>
    <w:p w:rsidR="000E68FD" w:rsidRPr="00AE7534" w:rsidRDefault="006D4410"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Teljesítés helyszínei:</w:t>
      </w:r>
    </w:p>
    <w:p w:rsidR="006D4410" w:rsidRPr="00AE7534" w:rsidRDefault="006D4410" w:rsidP="00AE7534">
      <w:pPr>
        <w:spacing w:after="0" w:line="283" w:lineRule="auto"/>
        <w:ind w:left="426"/>
        <w:jc w:val="both"/>
        <w:rPr>
          <w:rFonts w:ascii="Times New Roman" w:hAnsi="Times New Roman" w:cs="Times New Roman"/>
        </w:rPr>
      </w:pPr>
    </w:p>
    <w:p w:rsidR="006D4410" w:rsidRPr="00AE7534" w:rsidRDefault="006D4410" w:rsidP="00AE7534">
      <w:pPr>
        <w:pStyle w:val="Listaszerbekezds"/>
        <w:numPr>
          <w:ilvl w:val="0"/>
          <w:numId w:val="5"/>
        </w:numPr>
        <w:spacing w:after="0" w:line="283" w:lineRule="auto"/>
        <w:ind w:left="1418" w:hanging="425"/>
        <w:jc w:val="both"/>
        <w:rPr>
          <w:rFonts w:ascii="Times New Roman" w:hAnsi="Times New Roman" w:cs="Times New Roman"/>
        </w:rPr>
      </w:pPr>
      <w:r w:rsidRPr="00AE7534">
        <w:rPr>
          <w:rFonts w:ascii="Times New Roman" w:hAnsi="Times New Roman" w:cs="Times New Roman"/>
        </w:rPr>
        <w:t>1101 Budapest, Zách u. 4.</w:t>
      </w:r>
      <w:r w:rsidR="00A626F1" w:rsidRPr="00AE7534">
        <w:rPr>
          <w:rFonts w:ascii="Times New Roman" w:hAnsi="Times New Roman" w:cs="Times New Roman"/>
        </w:rPr>
        <w:t xml:space="preserve"> szám alatti </w:t>
      </w:r>
      <w:proofErr w:type="gramStart"/>
      <w:r w:rsidR="00A626F1" w:rsidRPr="00AE7534">
        <w:rPr>
          <w:rFonts w:ascii="Times New Roman" w:hAnsi="Times New Roman" w:cs="Times New Roman"/>
        </w:rPr>
        <w:t>objektum</w:t>
      </w:r>
      <w:proofErr w:type="gramEnd"/>
      <w:r w:rsidR="00A626F1" w:rsidRPr="00AE7534">
        <w:rPr>
          <w:rFonts w:ascii="Times New Roman" w:hAnsi="Times New Roman" w:cs="Times New Roman"/>
        </w:rPr>
        <w:t xml:space="preserve"> területén található 1-es, 8-as, 11-es, 13-as, 15-ös, 16-os, </w:t>
      </w:r>
      <w:r w:rsidR="00E53DEA">
        <w:rPr>
          <w:rFonts w:ascii="Times New Roman" w:hAnsi="Times New Roman" w:cs="Times New Roman"/>
        </w:rPr>
        <w:t xml:space="preserve">24-es, </w:t>
      </w:r>
      <w:r w:rsidR="00B11EAA">
        <w:rPr>
          <w:rFonts w:ascii="Times New Roman" w:hAnsi="Times New Roman" w:cs="Times New Roman"/>
        </w:rPr>
        <w:t>és</w:t>
      </w:r>
      <w:r w:rsidR="00E53DEA">
        <w:rPr>
          <w:rFonts w:ascii="Times New Roman" w:hAnsi="Times New Roman" w:cs="Times New Roman"/>
        </w:rPr>
        <w:t xml:space="preserve"> a 30-as épület</w:t>
      </w:r>
      <w:r w:rsidR="00A626F1" w:rsidRPr="00AE7534">
        <w:rPr>
          <w:rFonts w:ascii="Times New Roman" w:hAnsi="Times New Roman" w:cs="Times New Roman"/>
        </w:rPr>
        <w:t xml:space="preserve">, </w:t>
      </w:r>
      <w:r w:rsidR="00E53DEA">
        <w:rPr>
          <w:rFonts w:ascii="Times New Roman" w:hAnsi="Times New Roman" w:cs="Times New Roman"/>
        </w:rPr>
        <w:t>illetve</w:t>
      </w:r>
      <w:r w:rsidR="00A626F1" w:rsidRPr="00AE7534">
        <w:rPr>
          <w:rFonts w:ascii="Times New Roman" w:hAnsi="Times New Roman" w:cs="Times New Roman"/>
        </w:rPr>
        <w:t xml:space="preserve"> a lőtér épülete;   </w:t>
      </w:r>
    </w:p>
    <w:p w:rsidR="006D4410" w:rsidRPr="00AE7534" w:rsidRDefault="006D4410" w:rsidP="00AE7534">
      <w:pPr>
        <w:pStyle w:val="Listaszerbekezds"/>
        <w:numPr>
          <w:ilvl w:val="0"/>
          <w:numId w:val="5"/>
        </w:numPr>
        <w:spacing w:after="0" w:line="283" w:lineRule="auto"/>
        <w:ind w:left="1418" w:hanging="425"/>
        <w:jc w:val="both"/>
        <w:rPr>
          <w:rFonts w:ascii="Times New Roman" w:hAnsi="Times New Roman" w:cs="Times New Roman"/>
        </w:rPr>
      </w:pPr>
      <w:r w:rsidRPr="00AE7534">
        <w:rPr>
          <w:rFonts w:ascii="Times New Roman" w:hAnsi="Times New Roman" w:cs="Times New Roman"/>
        </w:rPr>
        <w:t>1101 Budapest, Zách u. 6.</w:t>
      </w:r>
      <w:r w:rsidR="00A626F1" w:rsidRPr="00AE7534">
        <w:rPr>
          <w:rFonts w:ascii="Times New Roman" w:hAnsi="Times New Roman" w:cs="Times New Roman"/>
        </w:rPr>
        <w:t xml:space="preserve"> szám alatt található </w:t>
      </w:r>
      <w:r w:rsidR="00B11EAA">
        <w:rPr>
          <w:rFonts w:ascii="Times New Roman" w:hAnsi="Times New Roman" w:cs="Times New Roman"/>
        </w:rPr>
        <w:t>„</w:t>
      </w:r>
      <w:r w:rsidR="00A626F1" w:rsidRPr="00AE7534">
        <w:rPr>
          <w:rFonts w:ascii="Times New Roman" w:hAnsi="Times New Roman" w:cs="Times New Roman"/>
        </w:rPr>
        <w:t>irodaház</w:t>
      </w:r>
      <w:r w:rsidR="00B11EAA">
        <w:rPr>
          <w:rFonts w:ascii="Times New Roman" w:hAnsi="Times New Roman" w:cs="Times New Roman"/>
        </w:rPr>
        <w:t>”</w:t>
      </w:r>
      <w:r w:rsidR="00A626F1" w:rsidRPr="00AE7534">
        <w:rPr>
          <w:rFonts w:ascii="Times New Roman" w:hAnsi="Times New Roman" w:cs="Times New Roman"/>
        </w:rPr>
        <w:t xml:space="preserve"> megnevezésű épület;</w:t>
      </w:r>
    </w:p>
    <w:p w:rsidR="006D4410" w:rsidRPr="00AE7534" w:rsidRDefault="006D4410" w:rsidP="00AE7534">
      <w:pPr>
        <w:pStyle w:val="Listaszerbekezds"/>
        <w:numPr>
          <w:ilvl w:val="0"/>
          <w:numId w:val="5"/>
        </w:numPr>
        <w:spacing w:after="0" w:line="283" w:lineRule="auto"/>
        <w:ind w:left="1418" w:hanging="425"/>
        <w:jc w:val="both"/>
        <w:rPr>
          <w:rFonts w:ascii="Times New Roman" w:hAnsi="Times New Roman" w:cs="Times New Roman"/>
        </w:rPr>
      </w:pPr>
      <w:r w:rsidRPr="00AE7534">
        <w:rPr>
          <w:rFonts w:ascii="Times New Roman" w:hAnsi="Times New Roman" w:cs="Times New Roman"/>
        </w:rPr>
        <w:t>7030 Paks, Gesztenyés utca 6.</w:t>
      </w:r>
      <w:r w:rsidR="00402373">
        <w:rPr>
          <w:rFonts w:ascii="Times New Roman" w:hAnsi="Times New Roman" w:cs="Times New Roman"/>
        </w:rPr>
        <w:t xml:space="preserve"> szám alatt található épület.</w:t>
      </w:r>
      <w:r w:rsidRPr="00AE7534">
        <w:rPr>
          <w:rFonts w:ascii="Times New Roman" w:hAnsi="Times New Roman" w:cs="Times New Roman"/>
        </w:rPr>
        <w:t xml:space="preserve"> </w:t>
      </w:r>
    </w:p>
    <w:p w:rsidR="00A626F1" w:rsidRPr="00AE7534" w:rsidRDefault="00A626F1" w:rsidP="00AE7534">
      <w:pPr>
        <w:pStyle w:val="Listaszerbekezds"/>
        <w:spacing w:after="0" w:line="283" w:lineRule="auto"/>
        <w:ind w:left="993"/>
        <w:jc w:val="both"/>
        <w:rPr>
          <w:rFonts w:ascii="Times New Roman" w:hAnsi="Times New Roman" w:cs="Times New Roman"/>
        </w:rPr>
      </w:pPr>
    </w:p>
    <w:p w:rsidR="00A626F1" w:rsidRPr="00AE7534" w:rsidRDefault="00A626F1" w:rsidP="00AE7534">
      <w:pPr>
        <w:pStyle w:val="Listaszerbekezds"/>
        <w:spacing w:after="0" w:line="283" w:lineRule="auto"/>
        <w:ind w:left="993"/>
        <w:jc w:val="both"/>
        <w:rPr>
          <w:rFonts w:ascii="Times New Roman" w:hAnsi="Times New Roman" w:cs="Times New Roman"/>
        </w:rPr>
      </w:pPr>
      <w:r w:rsidRPr="00AE7534">
        <w:rPr>
          <w:rFonts w:ascii="Times New Roman" w:hAnsi="Times New Roman" w:cs="Times New Roman"/>
        </w:rPr>
        <w:t>A telepíteni kért automaták típus szerinti megosztását a szerződés 1. számú melléklete (</w:t>
      </w:r>
      <w:r w:rsidR="00626BC8">
        <w:rPr>
          <w:rFonts w:ascii="Times New Roman" w:hAnsi="Times New Roman" w:cs="Times New Roman"/>
        </w:rPr>
        <w:t>m</w:t>
      </w:r>
      <w:r w:rsidRPr="00AE7534">
        <w:rPr>
          <w:rFonts w:ascii="Times New Roman" w:hAnsi="Times New Roman" w:cs="Times New Roman"/>
        </w:rPr>
        <w:t>űszaki leírás) tartalmazza.</w:t>
      </w:r>
    </w:p>
    <w:p w:rsidR="00A626F1" w:rsidRPr="00AE7534" w:rsidRDefault="00A626F1" w:rsidP="00AE7534">
      <w:pPr>
        <w:pStyle w:val="Listaszerbekezds"/>
        <w:spacing w:after="0" w:line="283" w:lineRule="auto"/>
        <w:ind w:left="993"/>
        <w:jc w:val="both"/>
        <w:rPr>
          <w:rFonts w:ascii="Times New Roman" w:hAnsi="Times New Roman" w:cs="Times New Roman"/>
        </w:rPr>
      </w:pPr>
    </w:p>
    <w:p w:rsidR="0014096D" w:rsidRDefault="0014096D" w:rsidP="0014096D">
      <w:pPr>
        <w:pStyle w:val="Listaszerbekezds"/>
        <w:numPr>
          <w:ilvl w:val="1"/>
          <w:numId w:val="1"/>
        </w:numPr>
        <w:spacing w:after="0" w:line="283" w:lineRule="auto"/>
        <w:ind w:left="993" w:hanging="567"/>
        <w:jc w:val="both"/>
        <w:rPr>
          <w:rFonts w:ascii="Times New Roman" w:hAnsi="Times New Roman" w:cs="Times New Roman"/>
        </w:rPr>
      </w:pPr>
      <w:r w:rsidRPr="0014096D">
        <w:rPr>
          <w:rFonts w:ascii="Times New Roman" w:hAnsi="Times New Roman" w:cs="Times New Roman"/>
        </w:rPr>
        <w:lastRenderedPageBreak/>
        <w:t xml:space="preserve">Szolgáltató kijelenti, hogy a </w:t>
      </w:r>
      <w:r>
        <w:rPr>
          <w:rFonts w:ascii="Times New Roman" w:hAnsi="Times New Roman" w:cs="Times New Roman"/>
        </w:rPr>
        <w:t xml:space="preserve">teljesítés helyszíneit </w:t>
      </w:r>
      <w:r w:rsidR="00FB25F1">
        <w:rPr>
          <w:rFonts w:ascii="Times New Roman" w:hAnsi="Times New Roman" w:cs="Times New Roman"/>
        </w:rPr>
        <w:t xml:space="preserve">– </w:t>
      </w:r>
      <w:r>
        <w:rPr>
          <w:rFonts w:ascii="Times New Roman" w:hAnsi="Times New Roman" w:cs="Times New Roman"/>
        </w:rPr>
        <w:t xml:space="preserve">a Megrendelő által biztosított bejárás keretében </w:t>
      </w:r>
      <w:r w:rsidR="00FB25F1">
        <w:rPr>
          <w:rFonts w:ascii="Times New Roman" w:hAnsi="Times New Roman" w:cs="Times New Roman"/>
        </w:rPr>
        <w:t xml:space="preserve">– még </w:t>
      </w:r>
      <w:r>
        <w:rPr>
          <w:rFonts w:ascii="Times New Roman" w:hAnsi="Times New Roman" w:cs="Times New Roman"/>
        </w:rPr>
        <w:t>a</w:t>
      </w:r>
      <w:r w:rsidRPr="0014096D">
        <w:rPr>
          <w:rFonts w:ascii="Times New Roman" w:hAnsi="Times New Roman" w:cs="Times New Roman"/>
        </w:rPr>
        <w:t xml:space="preserve"> szerződés aláírását megelőzően megismerte, azokat a szerződésben meghatározott szolgáltatás nyújtására alkalmasnak találta. Felek egybehangzóan rögzítik, hogy a szerződés aláírását követően Szolgáltató a </w:t>
      </w:r>
      <w:r w:rsidR="00FB25F1">
        <w:rPr>
          <w:rFonts w:ascii="Times New Roman" w:hAnsi="Times New Roman" w:cs="Times New Roman"/>
        </w:rPr>
        <w:t>teljesítés helyszíneire</w:t>
      </w:r>
      <w:r w:rsidRPr="0014096D">
        <w:rPr>
          <w:rFonts w:ascii="Times New Roman" w:hAnsi="Times New Roman" w:cs="Times New Roman"/>
        </w:rPr>
        <w:t xml:space="preserve"> vonatkozóan kifogást nem emelhet, szerződésszegése esetén annak okaként ezen indok, hivatkozási alapként nem szolgálhat.</w:t>
      </w:r>
    </w:p>
    <w:p w:rsidR="0014096D" w:rsidRPr="0014096D" w:rsidRDefault="0014096D" w:rsidP="0014096D">
      <w:pPr>
        <w:pStyle w:val="Listaszerbekezds"/>
        <w:spacing w:after="0" w:line="283" w:lineRule="auto"/>
        <w:ind w:left="993"/>
        <w:jc w:val="both"/>
        <w:rPr>
          <w:rFonts w:ascii="Times New Roman" w:hAnsi="Times New Roman" w:cs="Times New Roman"/>
        </w:rPr>
      </w:pPr>
    </w:p>
    <w:p w:rsidR="00F86C4C" w:rsidRPr="00AE7534" w:rsidRDefault="00FB25F1" w:rsidP="00AE7534">
      <w:pPr>
        <w:pStyle w:val="Listaszerbekezds"/>
        <w:numPr>
          <w:ilvl w:val="1"/>
          <w:numId w:val="1"/>
        </w:numPr>
        <w:spacing w:after="0" w:line="283" w:lineRule="auto"/>
        <w:ind w:left="993" w:hanging="567"/>
        <w:jc w:val="both"/>
        <w:rPr>
          <w:rFonts w:ascii="Times New Roman" w:hAnsi="Times New Roman" w:cs="Times New Roman"/>
        </w:rPr>
      </w:pPr>
      <w:r>
        <w:rPr>
          <w:rFonts w:ascii="Times New Roman" w:hAnsi="Times New Roman" w:cs="Times New Roman"/>
        </w:rPr>
        <w:t xml:space="preserve">Felek rögzítik, hogy </w:t>
      </w:r>
      <w:r w:rsidR="00F86C4C" w:rsidRPr="00AE7534">
        <w:rPr>
          <w:rFonts w:ascii="Times New Roman" w:hAnsi="Times New Roman" w:cs="Times New Roman"/>
        </w:rPr>
        <w:t>Szolgáltató az automaták teljesítési hely</w:t>
      </w:r>
      <w:r>
        <w:rPr>
          <w:rFonts w:ascii="Times New Roman" w:hAnsi="Times New Roman" w:cs="Times New Roman"/>
        </w:rPr>
        <w:t>színek</w:t>
      </w:r>
      <w:r w:rsidR="00F86C4C" w:rsidRPr="00AE7534">
        <w:rPr>
          <w:rFonts w:ascii="Times New Roman" w:hAnsi="Times New Roman" w:cs="Times New Roman"/>
        </w:rPr>
        <w:t xml:space="preserve">re történő kiszállítását a szerződés hatálybalépését </w:t>
      </w:r>
      <w:proofErr w:type="gramStart"/>
      <w:r w:rsidR="00F86C4C" w:rsidRPr="00AE7534">
        <w:rPr>
          <w:rFonts w:ascii="Times New Roman" w:hAnsi="Times New Roman" w:cs="Times New Roman"/>
        </w:rPr>
        <w:t>követő …</w:t>
      </w:r>
      <w:proofErr w:type="gramEnd"/>
      <w:r w:rsidR="00F86C4C" w:rsidRPr="00AE7534">
        <w:rPr>
          <w:rFonts w:ascii="Times New Roman" w:hAnsi="Times New Roman" w:cs="Times New Roman"/>
        </w:rPr>
        <w:t xml:space="preserve"> … munkanapon belül köteles elvégezni. </w:t>
      </w:r>
      <w:r w:rsidR="00252E0C" w:rsidRPr="00AE7534">
        <w:rPr>
          <w:rFonts w:ascii="Times New Roman" w:hAnsi="Times New Roman" w:cs="Times New Roman"/>
        </w:rPr>
        <w:t xml:space="preserve">Szolgáltató tudomásul veszi és elfogadja, hogy az automaták kiszállítását követően </w:t>
      </w:r>
      <w:r w:rsidR="0029148A" w:rsidRPr="00AE7534">
        <w:rPr>
          <w:rFonts w:ascii="Times New Roman" w:hAnsi="Times New Roman" w:cs="Times New Roman"/>
        </w:rPr>
        <w:t>bérleti díjfizetési kötelezettség</w:t>
      </w:r>
      <w:r w:rsidR="00626BC8">
        <w:rPr>
          <w:rFonts w:ascii="Times New Roman" w:hAnsi="Times New Roman" w:cs="Times New Roman"/>
        </w:rPr>
        <w:t>gel tartozik</w:t>
      </w:r>
      <w:r w:rsidR="0029148A" w:rsidRPr="00AE7534">
        <w:rPr>
          <w:rFonts w:ascii="Times New Roman" w:hAnsi="Times New Roman" w:cs="Times New Roman"/>
        </w:rPr>
        <w:t xml:space="preserve">, még abban az esetben is, ha az automaták kiszállítása és azok üzembehelyezésének időpontja egymástól </w:t>
      </w:r>
      <w:r w:rsidR="00626BC8">
        <w:rPr>
          <w:rFonts w:ascii="Times New Roman" w:hAnsi="Times New Roman" w:cs="Times New Roman"/>
        </w:rPr>
        <w:t>eltér. Ugyanakkor a</w:t>
      </w:r>
      <w:r w:rsidR="0029148A" w:rsidRPr="00AE7534">
        <w:rPr>
          <w:rFonts w:ascii="Times New Roman" w:hAnsi="Times New Roman" w:cs="Times New Roman"/>
        </w:rPr>
        <w:t xml:space="preserve">z automaták </w:t>
      </w:r>
      <w:r w:rsidR="00626BC8">
        <w:rPr>
          <w:rFonts w:ascii="Times New Roman" w:hAnsi="Times New Roman" w:cs="Times New Roman"/>
        </w:rPr>
        <w:t>üzembehelyezésének</w:t>
      </w:r>
      <w:r w:rsidR="0029148A" w:rsidRPr="00AE7534">
        <w:rPr>
          <w:rFonts w:ascii="Times New Roman" w:hAnsi="Times New Roman" w:cs="Times New Roman"/>
        </w:rPr>
        <w:t xml:space="preserve"> teljesítési határideje nem lehet későbbi, mint az automaták kiszállítását követő ötödik munkanap. </w:t>
      </w:r>
    </w:p>
    <w:p w:rsidR="00F86C4C" w:rsidRPr="00AE7534" w:rsidRDefault="00F86C4C" w:rsidP="00AE7534">
      <w:pPr>
        <w:pStyle w:val="Listaszerbekezds"/>
        <w:spacing w:after="0" w:line="283" w:lineRule="auto"/>
        <w:ind w:left="993"/>
        <w:jc w:val="both"/>
        <w:rPr>
          <w:rFonts w:ascii="Times New Roman" w:hAnsi="Times New Roman" w:cs="Times New Roman"/>
        </w:rPr>
      </w:pPr>
    </w:p>
    <w:p w:rsidR="002975AF" w:rsidRPr="00AE7534" w:rsidRDefault="00F62D92"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Felek a szerződést határozott időtartamra kötik, mely </w:t>
      </w:r>
      <w:r w:rsidR="00626BC8">
        <w:rPr>
          <w:rFonts w:ascii="Times New Roman" w:hAnsi="Times New Roman" w:cs="Times New Roman"/>
        </w:rPr>
        <w:t xml:space="preserve">a szerződés </w:t>
      </w:r>
      <w:r w:rsidRPr="00AE7534">
        <w:rPr>
          <w:rFonts w:ascii="Times New Roman" w:hAnsi="Times New Roman" w:cs="Times New Roman"/>
        </w:rPr>
        <w:t>hatálybalépésétő</w:t>
      </w:r>
      <w:r w:rsidR="00626BC8">
        <w:rPr>
          <w:rFonts w:ascii="Times New Roman" w:hAnsi="Times New Roman" w:cs="Times New Roman"/>
        </w:rPr>
        <w:t>l számított harminchatodik</w:t>
      </w:r>
      <w:r w:rsidRPr="00AE7534">
        <w:rPr>
          <w:rFonts w:ascii="Times New Roman" w:hAnsi="Times New Roman" w:cs="Times New Roman"/>
        </w:rPr>
        <w:t xml:space="preserve"> hónap végéig tart. </w:t>
      </w:r>
      <w:r w:rsidR="000E68FD" w:rsidRPr="00AE7534">
        <w:rPr>
          <w:rFonts w:ascii="Times New Roman" w:hAnsi="Times New Roman" w:cs="Times New Roman"/>
        </w:rPr>
        <w:t>A szerződés a Felek részéről történő aláírás napján lép hatályba. Amennyiben a Felek részéről történő aláírásra nem egyidőben kerül sor, úgy a szerződés az utóbb aláíró Fél aláírásnak napján lép hatályba.</w:t>
      </w:r>
    </w:p>
    <w:p w:rsidR="002975AF" w:rsidRPr="00AE7534" w:rsidRDefault="002975AF" w:rsidP="00AE7534">
      <w:pPr>
        <w:pStyle w:val="Listaszerbekezds"/>
        <w:spacing w:after="0" w:line="283" w:lineRule="auto"/>
        <w:ind w:left="993"/>
        <w:jc w:val="both"/>
        <w:rPr>
          <w:rFonts w:ascii="Times New Roman" w:hAnsi="Times New Roman" w:cs="Times New Roman"/>
        </w:rPr>
      </w:pPr>
    </w:p>
    <w:p w:rsidR="001A2BA1" w:rsidRPr="00AE7534" w:rsidRDefault="001A2BA1" w:rsidP="00AE7534">
      <w:pPr>
        <w:pStyle w:val="Listaszerbekezds"/>
        <w:numPr>
          <w:ilvl w:val="0"/>
          <w:numId w:val="1"/>
        </w:numPr>
        <w:spacing w:after="0" w:line="283" w:lineRule="auto"/>
        <w:ind w:left="426" w:hanging="426"/>
        <w:jc w:val="both"/>
        <w:rPr>
          <w:rFonts w:ascii="Times New Roman" w:hAnsi="Times New Roman" w:cs="Times New Roman"/>
          <w:b/>
        </w:rPr>
      </w:pPr>
      <w:proofErr w:type="gramStart"/>
      <w:r w:rsidRPr="00AE7534">
        <w:rPr>
          <w:rFonts w:ascii="Times New Roman" w:hAnsi="Times New Roman" w:cs="Times New Roman"/>
          <w:b/>
        </w:rPr>
        <w:t>Objektumokba</w:t>
      </w:r>
      <w:proofErr w:type="gramEnd"/>
      <w:r w:rsidRPr="00AE7534">
        <w:rPr>
          <w:rFonts w:ascii="Times New Roman" w:hAnsi="Times New Roman" w:cs="Times New Roman"/>
          <w:b/>
        </w:rPr>
        <w:t xml:space="preserve"> történő belépés rendje</w:t>
      </w:r>
    </w:p>
    <w:p w:rsidR="009F7C16" w:rsidRPr="00AE7534" w:rsidRDefault="009F7C16" w:rsidP="00AE7534">
      <w:pPr>
        <w:pStyle w:val="Listaszerbekezds"/>
        <w:spacing w:after="0" w:line="283" w:lineRule="auto"/>
        <w:ind w:left="993"/>
        <w:jc w:val="both"/>
        <w:rPr>
          <w:rFonts w:ascii="Times New Roman" w:hAnsi="Times New Roman" w:cs="Times New Roman"/>
        </w:rPr>
      </w:pPr>
    </w:p>
    <w:p w:rsidR="009F7C16" w:rsidRPr="00AE7534" w:rsidRDefault="009F7C16"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Megrendelő felhívja Szolgáltató figyelmét, hogy teljesítés helyszínei nyilvánosság elől elzárt területek. Szolgáltató – a szerződés hatálybalépésekor, új munkavállaló és/vagy közreműködő esetén legkésőbb a tervezett első belépését megelőző öt munkanappal – köteles átadni a teljesítésben résztvevő munkavállalóinak és közreműködőinek személyi adatait (név, születési név, anyja neve, születési hely, idő, állampolgárság, személyi azonosító szám, személyi igazolványszám, állandó lakcím), valamint az általuk használt gépjárművek azonosító adatait (gyártmány, típus, rendszám) tartalmazó jegyzékét. Szolgáltató tudomásul veszi, hogy az </w:t>
      </w:r>
      <w:proofErr w:type="gramStart"/>
      <w:r w:rsidRPr="00AE7534">
        <w:rPr>
          <w:rFonts w:ascii="Times New Roman" w:hAnsi="Times New Roman" w:cs="Times New Roman"/>
        </w:rPr>
        <w:t>információs</w:t>
      </w:r>
      <w:proofErr w:type="gramEnd"/>
      <w:r w:rsidRPr="00AE7534">
        <w:rPr>
          <w:rFonts w:ascii="Times New Roman" w:hAnsi="Times New Roman" w:cs="Times New Roman"/>
        </w:rPr>
        <w:t xml:space="preserve"> önrendelkezési jogról és az információszabadságról szóló 2011. évi CXII. törvény (a továbbiakban: </w:t>
      </w:r>
      <w:proofErr w:type="spellStart"/>
      <w:r w:rsidRPr="00AE7534">
        <w:rPr>
          <w:rFonts w:ascii="Times New Roman" w:hAnsi="Times New Roman" w:cs="Times New Roman"/>
        </w:rPr>
        <w:t>Infotv</w:t>
      </w:r>
      <w:proofErr w:type="spellEnd"/>
      <w:r w:rsidRPr="00AE7534">
        <w:rPr>
          <w:rFonts w:ascii="Times New Roman" w:hAnsi="Times New Roman" w:cs="Times New Roman"/>
        </w:rPr>
        <w:t xml:space="preserve">.) 5. § (1) bekezdés </w:t>
      </w:r>
      <w:r w:rsidRPr="00AE7534">
        <w:rPr>
          <w:rFonts w:ascii="Times New Roman" w:hAnsi="Times New Roman" w:cs="Times New Roman"/>
          <w:i/>
        </w:rPr>
        <w:t>a)</w:t>
      </w:r>
      <w:r w:rsidRPr="00AE7534">
        <w:rPr>
          <w:rFonts w:ascii="Times New Roman" w:hAnsi="Times New Roman" w:cs="Times New Roman"/>
        </w:rPr>
        <w:t xml:space="preserve"> pontja és (2) bekezdés </w:t>
      </w:r>
      <w:r w:rsidRPr="00AE7534">
        <w:rPr>
          <w:rFonts w:ascii="Times New Roman" w:hAnsi="Times New Roman" w:cs="Times New Roman"/>
          <w:i/>
        </w:rPr>
        <w:t>b)</w:t>
      </w:r>
      <w:r w:rsidRPr="00AE7534">
        <w:rPr>
          <w:rFonts w:ascii="Times New Roman" w:hAnsi="Times New Roman" w:cs="Times New Roman"/>
        </w:rPr>
        <w:t xml:space="preserve"> pontja alapján, figyelemmel a Rendőrségről szóló 1994. évi XXXIV. törvény 77. § (1) bekezdés </w:t>
      </w:r>
      <w:r w:rsidRPr="00AE7534">
        <w:rPr>
          <w:rFonts w:ascii="Times New Roman" w:hAnsi="Times New Roman" w:cs="Times New Roman"/>
          <w:i/>
        </w:rPr>
        <w:t>a), e)</w:t>
      </w:r>
      <w:r w:rsidRPr="00AE7534">
        <w:rPr>
          <w:rFonts w:ascii="Times New Roman" w:hAnsi="Times New Roman" w:cs="Times New Roman"/>
        </w:rPr>
        <w:t xml:space="preserve"> és </w:t>
      </w:r>
      <w:r w:rsidRPr="00AE7534">
        <w:rPr>
          <w:rFonts w:ascii="Times New Roman" w:hAnsi="Times New Roman" w:cs="Times New Roman"/>
          <w:i/>
        </w:rPr>
        <w:t>f)</w:t>
      </w:r>
      <w:r w:rsidRPr="00AE7534">
        <w:rPr>
          <w:rFonts w:ascii="Times New Roman" w:hAnsi="Times New Roman" w:cs="Times New Roman"/>
        </w:rPr>
        <w:t xml:space="preserve"> pontjára Megrendelő a teljesítésben résztvevő személyekkel kapcsolatosan biztonsági ellenőrzést végez és az ellenőrzés során birtokába került személyes, különleges, illetve bűnügyi személyes adatokat a nyilatkozattétel okául szolgáló feladat ellátásától számított 3 (három) évig kezeli.</w:t>
      </w:r>
    </w:p>
    <w:p w:rsidR="009F7C16" w:rsidRPr="00AE7534" w:rsidRDefault="009F7C16" w:rsidP="00AE7534">
      <w:pPr>
        <w:pStyle w:val="Listaszerbekezds"/>
        <w:spacing w:after="0" w:line="283" w:lineRule="auto"/>
        <w:ind w:left="993"/>
        <w:jc w:val="both"/>
        <w:rPr>
          <w:rFonts w:ascii="Times New Roman" w:hAnsi="Times New Roman" w:cs="Times New Roman"/>
        </w:rPr>
      </w:pPr>
    </w:p>
    <w:p w:rsidR="009F7C16" w:rsidRPr="00AE7534" w:rsidRDefault="009F7C16"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Szolgáltató tudomásul veszi, hogy Megrendelő a teljesítésben </w:t>
      </w:r>
      <w:proofErr w:type="gramStart"/>
      <w:r w:rsidRPr="00AE7534">
        <w:rPr>
          <w:rFonts w:ascii="Times New Roman" w:hAnsi="Times New Roman" w:cs="Times New Roman"/>
        </w:rPr>
        <w:t>résztvevő dolgozók</w:t>
      </w:r>
      <w:proofErr w:type="gramEnd"/>
      <w:r w:rsidRPr="00AE7534">
        <w:rPr>
          <w:rFonts w:ascii="Times New Roman" w:hAnsi="Times New Roman" w:cs="Times New Roman"/>
        </w:rPr>
        <w:t xml:space="preserve"> és közreműködők beléptetését a szerződés 3. pont 3.1. alpontja szerint biztosított adatok alapján elvégzett ellenőrzést követően bármikor indokolás nélkül megtagadhatja. A büntetett előélethez fűződő hátrányos jogkövetkezmények alól nem mentesült személyek, a körözési nyilvántartásban szereplő személyek, valamint azon személyek, akik Megrendelő állásfoglalása alapján kockázatot jelentenek Megrendelő működésére, személyi állományára, a teljesítéssel érintett </w:t>
      </w:r>
      <w:proofErr w:type="gramStart"/>
      <w:r w:rsidRPr="00AE7534">
        <w:rPr>
          <w:rFonts w:ascii="Times New Roman" w:hAnsi="Times New Roman" w:cs="Times New Roman"/>
        </w:rPr>
        <w:t>helyszín(</w:t>
      </w:r>
      <w:proofErr w:type="spellStart"/>
      <w:proofErr w:type="gramEnd"/>
      <w:r w:rsidRPr="00AE7534">
        <w:rPr>
          <w:rFonts w:ascii="Times New Roman" w:hAnsi="Times New Roman" w:cs="Times New Roman"/>
        </w:rPr>
        <w:t>ek</w:t>
      </w:r>
      <w:proofErr w:type="spellEnd"/>
      <w:r w:rsidRPr="00AE7534">
        <w:rPr>
          <w:rFonts w:ascii="Times New Roman" w:hAnsi="Times New Roman" w:cs="Times New Roman"/>
        </w:rPr>
        <w:t>)re nem léphetnek be. Az előző mondat alapján megtagadott belépés a teljesítési határidőt nem befolyásolhatja, és a Szolgáltató részéről a nem szerződésszerű teljesítésre kifogásul nem szolgálhat.</w:t>
      </w:r>
    </w:p>
    <w:p w:rsidR="009F7C16" w:rsidRPr="00AE7534" w:rsidRDefault="009F7C16" w:rsidP="00AE7534">
      <w:pPr>
        <w:pStyle w:val="Listaszerbekezds"/>
        <w:spacing w:after="0" w:line="283" w:lineRule="auto"/>
        <w:rPr>
          <w:rFonts w:ascii="Times New Roman" w:hAnsi="Times New Roman" w:cs="Times New Roman"/>
        </w:rPr>
      </w:pPr>
    </w:p>
    <w:p w:rsidR="009F7C16" w:rsidRPr="00AE7534" w:rsidRDefault="009F7C16"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lastRenderedPageBreak/>
        <w:t xml:space="preserve">Megrendelő felhívja Szolgáltató figyelmét, hogy a szerződés 3. pont 3.1. alpontjában rögzített beléptetési jegyzékben nem szereplő személyek </w:t>
      </w:r>
      <w:proofErr w:type="gramStart"/>
      <w:r w:rsidRPr="00AE7534">
        <w:rPr>
          <w:rFonts w:ascii="Times New Roman" w:hAnsi="Times New Roman" w:cs="Times New Roman"/>
        </w:rPr>
        <w:t>objektumba</w:t>
      </w:r>
      <w:proofErr w:type="gramEnd"/>
      <w:r w:rsidRPr="00AE7534">
        <w:rPr>
          <w:rFonts w:ascii="Times New Roman" w:hAnsi="Times New Roman" w:cs="Times New Roman"/>
        </w:rPr>
        <w:t xml:space="preserve"> történő bejutását garantálni nem tudja. Emellett Megrendelő tájékoztatja Szolgáltató</w:t>
      </w:r>
      <w:r w:rsidR="007904C3">
        <w:rPr>
          <w:rFonts w:ascii="Times New Roman" w:hAnsi="Times New Roman" w:cs="Times New Roman"/>
        </w:rPr>
        <w:t>t</w:t>
      </w:r>
      <w:r w:rsidRPr="00AE7534">
        <w:rPr>
          <w:rFonts w:ascii="Times New Roman" w:hAnsi="Times New Roman" w:cs="Times New Roman"/>
        </w:rPr>
        <w:t xml:space="preserve"> arról is, hogy a teljesítésben résztvevő személyek és gépjárművek biztonsági ellenőrzése az egyes teljesítési helyszínekre érvényes biztonsági előírások miatt hosszabb időt is igénybe vehet.</w:t>
      </w:r>
    </w:p>
    <w:p w:rsidR="009F7C16" w:rsidRPr="00AE7534" w:rsidRDefault="009F7C16" w:rsidP="00AE7534">
      <w:pPr>
        <w:pStyle w:val="Listaszerbekezds"/>
        <w:spacing w:after="0" w:line="283" w:lineRule="auto"/>
        <w:rPr>
          <w:rFonts w:ascii="Times New Roman" w:hAnsi="Times New Roman" w:cs="Times New Roman"/>
        </w:rPr>
      </w:pPr>
    </w:p>
    <w:p w:rsidR="009F7C16" w:rsidRPr="00AE7534" w:rsidRDefault="009F7C16"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Megrendelő felhívja Szolgáltató figyelmét, hogy </w:t>
      </w:r>
      <w:proofErr w:type="gramStart"/>
      <w:r w:rsidRPr="00AE7534">
        <w:rPr>
          <w:rFonts w:ascii="Times New Roman" w:hAnsi="Times New Roman" w:cs="Times New Roman"/>
        </w:rPr>
        <w:t>objektumának</w:t>
      </w:r>
      <w:proofErr w:type="gramEnd"/>
      <w:r w:rsidRPr="00AE7534">
        <w:rPr>
          <w:rFonts w:ascii="Times New Roman" w:hAnsi="Times New Roman" w:cs="Times New Roman"/>
        </w:rPr>
        <w:t xml:space="preserve"> egész területén a közúti közlekedés szabályairól szóló 1/1975. (II. 5.) KPM-BM együttes rendelet (KRESZ) szabályai az érvényesek. A közforgalom elől elzárt területeken engedélyezett maximális sebesség: 20 km/h. Megrendelő felhívja Szolgáltató figyelmét arra is, hogy a Szolgáltató munkavállalói és </w:t>
      </w:r>
      <w:proofErr w:type="spellStart"/>
      <w:r w:rsidRPr="00AE7534">
        <w:rPr>
          <w:rFonts w:ascii="Times New Roman" w:hAnsi="Times New Roman" w:cs="Times New Roman"/>
        </w:rPr>
        <w:t>közremű</w:t>
      </w:r>
      <w:r w:rsidR="00B11EAA">
        <w:rPr>
          <w:rFonts w:ascii="Times New Roman" w:hAnsi="Times New Roman" w:cs="Times New Roman"/>
        </w:rPr>
        <w:t>ködői</w:t>
      </w:r>
      <w:proofErr w:type="spellEnd"/>
      <w:r w:rsidR="00B11EAA">
        <w:rPr>
          <w:rFonts w:ascii="Times New Roman" w:hAnsi="Times New Roman" w:cs="Times New Roman"/>
        </w:rPr>
        <w:t xml:space="preserve"> által használt járművek az </w:t>
      </w:r>
      <w:proofErr w:type="gramStart"/>
      <w:r w:rsidR="00B11EAA">
        <w:rPr>
          <w:rFonts w:ascii="Times New Roman" w:hAnsi="Times New Roman" w:cs="Times New Roman"/>
        </w:rPr>
        <w:t>objektumok</w:t>
      </w:r>
      <w:proofErr w:type="gramEnd"/>
      <w:r w:rsidR="00B11EAA">
        <w:rPr>
          <w:rFonts w:ascii="Times New Roman" w:hAnsi="Times New Roman" w:cs="Times New Roman"/>
        </w:rPr>
        <w:t xml:space="preserve"> területén található </w:t>
      </w:r>
      <w:r w:rsidRPr="00AE7534">
        <w:rPr>
          <w:rFonts w:ascii="Times New Roman" w:hAnsi="Times New Roman" w:cs="Times New Roman"/>
        </w:rPr>
        <w:t>vonulási útvonalakon még ideiglenesen sem képezhetnek akadályt.</w:t>
      </w:r>
    </w:p>
    <w:p w:rsidR="009F7C16" w:rsidRPr="00AE7534" w:rsidRDefault="009F7C16" w:rsidP="00AE7534">
      <w:pPr>
        <w:pStyle w:val="Listaszerbekezds"/>
        <w:spacing w:after="0" w:line="283" w:lineRule="auto"/>
        <w:ind w:left="993"/>
        <w:jc w:val="both"/>
        <w:rPr>
          <w:rFonts w:ascii="Times New Roman" w:hAnsi="Times New Roman" w:cs="Times New Roman"/>
        </w:rPr>
      </w:pPr>
    </w:p>
    <w:p w:rsidR="001A2BA1" w:rsidRPr="00AE7534" w:rsidRDefault="001A2BA1" w:rsidP="00AE7534">
      <w:pPr>
        <w:pStyle w:val="Listaszerbekezds"/>
        <w:numPr>
          <w:ilvl w:val="0"/>
          <w:numId w:val="1"/>
        </w:numPr>
        <w:spacing w:after="0" w:line="283" w:lineRule="auto"/>
        <w:ind w:left="426" w:hanging="426"/>
        <w:jc w:val="both"/>
        <w:rPr>
          <w:rFonts w:ascii="Times New Roman" w:hAnsi="Times New Roman" w:cs="Times New Roman"/>
          <w:b/>
        </w:rPr>
      </w:pPr>
      <w:r w:rsidRPr="00AE7534">
        <w:rPr>
          <w:rFonts w:ascii="Times New Roman" w:hAnsi="Times New Roman" w:cs="Times New Roman"/>
          <w:b/>
        </w:rPr>
        <w:t>Átláthatóság, adatkezelés</w:t>
      </w:r>
    </w:p>
    <w:p w:rsidR="002975AF" w:rsidRPr="00AE7534" w:rsidRDefault="002975AF" w:rsidP="00AE7534">
      <w:pPr>
        <w:pStyle w:val="Listaszerbekezds"/>
        <w:spacing w:after="0" w:line="283" w:lineRule="auto"/>
        <w:ind w:left="993"/>
        <w:jc w:val="both"/>
        <w:rPr>
          <w:rFonts w:ascii="Times New Roman" w:hAnsi="Times New Roman" w:cs="Times New Roman"/>
        </w:rPr>
      </w:pPr>
    </w:p>
    <w:p w:rsidR="002975AF" w:rsidRPr="00AE7534" w:rsidRDefault="002975AF"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Szolgáltató kijelenti, hogy a nemzeti vagyonról szóló 2011. évi CXCVI. törvény (a továbbiakban: </w:t>
      </w:r>
      <w:proofErr w:type="spellStart"/>
      <w:r w:rsidRPr="00AE7534">
        <w:rPr>
          <w:rFonts w:ascii="Times New Roman" w:hAnsi="Times New Roman" w:cs="Times New Roman"/>
        </w:rPr>
        <w:t>Nvtv</w:t>
      </w:r>
      <w:proofErr w:type="spellEnd"/>
      <w:r w:rsidRPr="00AE7534">
        <w:rPr>
          <w:rFonts w:ascii="Times New Roman" w:hAnsi="Times New Roman" w:cs="Times New Roman"/>
        </w:rPr>
        <w:t xml:space="preserve">.) 3. § (1) bekezdés 1. pont </w:t>
      </w:r>
      <w:r w:rsidRPr="00AE7534">
        <w:rPr>
          <w:rFonts w:ascii="Times New Roman" w:hAnsi="Times New Roman" w:cs="Times New Roman"/>
          <w:i/>
        </w:rPr>
        <w:t>b)</w:t>
      </w:r>
      <w:r w:rsidRPr="00AE7534">
        <w:rPr>
          <w:rFonts w:ascii="Times New Roman" w:hAnsi="Times New Roman" w:cs="Times New Roman"/>
        </w:rPr>
        <w:t xml:space="preserve"> alpontja alapján átlátható szervezetnek minősül. Szolgáltató a jelen alponttal összefüggésben kötelezi magát arra, hogy a szerződés hatálya alatt a tulajdonosi szerkezetét Megrendelő előtt megismerhetővé teszi. Szolgáltató tudomásul veszi, hogy Megrendelő az államháztartásról szóló 2011. évi CXCV. törvény (a továbbiakban: Áht.) 41. § (6) bekezdése alapján az átláthatóság ellenőrzése céljából a szerződésből eredő követelések elévüléséig az Áht. 55. §-a szerint jogosult kezelni Szolgáltató átláthatóságával összefüggő adatait.  </w:t>
      </w:r>
    </w:p>
    <w:p w:rsidR="002975AF" w:rsidRPr="00AE7534" w:rsidRDefault="002975AF" w:rsidP="00AE7534">
      <w:pPr>
        <w:pStyle w:val="Listaszerbekezds"/>
        <w:spacing w:after="0" w:line="283" w:lineRule="auto"/>
        <w:ind w:left="993"/>
        <w:jc w:val="both"/>
        <w:rPr>
          <w:rFonts w:ascii="Times New Roman" w:hAnsi="Times New Roman" w:cs="Times New Roman"/>
        </w:rPr>
      </w:pPr>
    </w:p>
    <w:p w:rsidR="002975AF" w:rsidRPr="00AE7534" w:rsidRDefault="002975AF" w:rsidP="00AE7534">
      <w:pPr>
        <w:pStyle w:val="Listaszerbekezds"/>
        <w:numPr>
          <w:ilvl w:val="1"/>
          <w:numId w:val="1"/>
        </w:numPr>
        <w:spacing w:after="0" w:line="283" w:lineRule="auto"/>
        <w:ind w:left="993" w:hanging="567"/>
        <w:jc w:val="both"/>
        <w:rPr>
          <w:rFonts w:ascii="Times New Roman" w:hAnsi="Times New Roman" w:cs="Times New Roman"/>
        </w:rPr>
      </w:pPr>
      <w:proofErr w:type="gramStart"/>
      <w:r w:rsidRPr="00AE7534">
        <w:rPr>
          <w:rFonts w:ascii="Times New Roman" w:hAnsi="Times New Roman" w:cs="Times New Roman"/>
        </w:rPr>
        <w:t xml:space="preserve">Szolgáltató tudomásul veszi, hogy – a szerződés 3. pont 3.1. alpontjában meghatározottakon túl – a szerződés teljesítése vonatozásában Megrendelő az érintettek személyes adatait az </w:t>
      </w:r>
      <w:proofErr w:type="spellStart"/>
      <w:r w:rsidRPr="00AE7534">
        <w:rPr>
          <w:rFonts w:ascii="Times New Roman" w:hAnsi="Times New Roman" w:cs="Times New Roman"/>
        </w:rPr>
        <w:t>Infotv</w:t>
      </w:r>
      <w:proofErr w:type="spellEnd"/>
      <w:r w:rsidRPr="00AE7534">
        <w:rPr>
          <w:rFonts w:ascii="Times New Roman" w:hAnsi="Times New Roman" w:cs="Times New Roman"/>
        </w:rPr>
        <w:t xml:space="preserve">., valamint a természetes személyeknek a személyes adatok kezelése tekintetében történő védelméről és az ilyen adatok szabad áramlásáról, valamint a 95/46/EK irányelv hatályon kívül helyezéséről szóló Európai Parlament és Tanács (EU) 2016/679. számú rendelet (GDPR) 6. cikk (1) bekezdés </w:t>
      </w:r>
      <w:r w:rsidRPr="00AE7534">
        <w:rPr>
          <w:rFonts w:ascii="Times New Roman" w:hAnsi="Times New Roman" w:cs="Times New Roman"/>
          <w:i/>
        </w:rPr>
        <w:t>b)</w:t>
      </w:r>
      <w:r w:rsidRPr="00AE7534">
        <w:rPr>
          <w:rFonts w:ascii="Times New Roman" w:hAnsi="Times New Roman" w:cs="Times New Roman"/>
        </w:rPr>
        <w:t xml:space="preserve"> és </w:t>
      </w:r>
      <w:r w:rsidRPr="00AE7534">
        <w:rPr>
          <w:rFonts w:ascii="Times New Roman" w:hAnsi="Times New Roman" w:cs="Times New Roman"/>
          <w:i/>
        </w:rPr>
        <w:t>f)</w:t>
      </w:r>
      <w:r w:rsidRPr="00AE7534">
        <w:rPr>
          <w:rFonts w:ascii="Times New Roman" w:hAnsi="Times New Roman" w:cs="Times New Roman"/>
        </w:rPr>
        <w:t xml:space="preserve"> pontjai alapján kezeli.</w:t>
      </w:r>
      <w:proofErr w:type="gramEnd"/>
      <w:r w:rsidRPr="00AE7534">
        <w:rPr>
          <w:rFonts w:ascii="Times New Roman" w:hAnsi="Times New Roman" w:cs="Times New Roman"/>
        </w:rPr>
        <w:t xml:space="preserve"> Szolgáltató kijelenti, hogy az adatkezelés vonatkozásában a szükséges tájékoztatást teljes körűen megkapta, a jogszabályi rendelkezéseket, illetve a közösségi szabályozás előírásait megértette.</w:t>
      </w:r>
    </w:p>
    <w:p w:rsidR="002975AF" w:rsidRPr="00AE7534" w:rsidRDefault="002975AF" w:rsidP="00AE7534">
      <w:pPr>
        <w:pStyle w:val="Listaszerbekezds"/>
        <w:spacing w:after="0" w:line="283" w:lineRule="auto"/>
        <w:ind w:left="426"/>
        <w:jc w:val="both"/>
        <w:rPr>
          <w:rFonts w:ascii="Times New Roman" w:hAnsi="Times New Roman" w:cs="Times New Roman"/>
          <w:b/>
        </w:rPr>
      </w:pPr>
    </w:p>
    <w:p w:rsidR="001A2BA1" w:rsidRPr="00AE7534" w:rsidRDefault="001A2BA1" w:rsidP="00AE7534">
      <w:pPr>
        <w:pStyle w:val="Listaszerbekezds"/>
        <w:numPr>
          <w:ilvl w:val="0"/>
          <w:numId w:val="1"/>
        </w:numPr>
        <w:spacing w:after="0" w:line="283" w:lineRule="auto"/>
        <w:ind w:left="426" w:hanging="426"/>
        <w:jc w:val="both"/>
        <w:rPr>
          <w:rFonts w:ascii="Times New Roman" w:hAnsi="Times New Roman" w:cs="Times New Roman"/>
          <w:b/>
        </w:rPr>
      </w:pPr>
      <w:r w:rsidRPr="00AE7534">
        <w:rPr>
          <w:rFonts w:ascii="Times New Roman" w:hAnsi="Times New Roman" w:cs="Times New Roman"/>
          <w:b/>
        </w:rPr>
        <w:t>Felek jogai és kötelezettségei</w:t>
      </w:r>
    </w:p>
    <w:p w:rsidR="00D9586D" w:rsidRPr="00AE7534" w:rsidRDefault="00D9586D" w:rsidP="00AE7534">
      <w:pPr>
        <w:spacing w:after="0" w:line="283" w:lineRule="auto"/>
        <w:jc w:val="both"/>
        <w:rPr>
          <w:rFonts w:ascii="Times New Roman" w:hAnsi="Times New Roman" w:cs="Times New Roman"/>
        </w:rPr>
      </w:pPr>
    </w:p>
    <w:p w:rsidR="00D9586D" w:rsidRPr="00AE7534" w:rsidRDefault="00D9586D" w:rsidP="00AE7534">
      <w:pPr>
        <w:spacing w:after="0" w:line="283" w:lineRule="auto"/>
        <w:ind w:firstLine="426"/>
        <w:jc w:val="both"/>
        <w:rPr>
          <w:rFonts w:ascii="Times New Roman" w:hAnsi="Times New Roman" w:cs="Times New Roman"/>
          <w:u w:val="single"/>
        </w:rPr>
      </w:pPr>
      <w:r w:rsidRPr="00AE7534">
        <w:rPr>
          <w:rFonts w:ascii="Times New Roman" w:hAnsi="Times New Roman" w:cs="Times New Roman"/>
          <w:u w:val="single"/>
        </w:rPr>
        <w:t>Általános rendelkezések</w:t>
      </w:r>
    </w:p>
    <w:p w:rsidR="00D9586D" w:rsidRPr="00AE7534" w:rsidRDefault="00D9586D" w:rsidP="00AE7534">
      <w:pPr>
        <w:spacing w:after="0" w:line="283" w:lineRule="auto"/>
        <w:jc w:val="both"/>
        <w:rPr>
          <w:rFonts w:ascii="Times New Roman" w:hAnsi="Times New Roman" w:cs="Times New Roman"/>
        </w:rPr>
      </w:pPr>
    </w:p>
    <w:p w:rsidR="00674449" w:rsidRPr="00AE7534" w:rsidRDefault="00674449"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Szolgáltató kijelenti, hogy olyan Magyarországon cégbejegyzett gazdasági társaság, mely üzletszerű és önálló gazdasági tevékenység keretében, valamint a tevékenységi kör gyakorlásához előírt engedélyek birtokában a szerződésben meghatározott </w:t>
      </w:r>
      <w:r w:rsidR="00210B31" w:rsidRPr="00AE7534">
        <w:rPr>
          <w:rFonts w:ascii="Times New Roman" w:hAnsi="Times New Roman" w:cs="Times New Roman"/>
        </w:rPr>
        <w:t>szolgáltatás nyújtására</w:t>
      </w:r>
      <w:r w:rsidR="0014096D" w:rsidRPr="0014096D">
        <w:rPr>
          <w:rFonts w:ascii="Times New Roman" w:hAnsi="Times New Roman" w:cs="Times New Roman"/>
        </w:rPr>
        <w:t xml:space="preserve"> </w:t>
      </w:r>
      <w:r w:rsidR="0014096D" w:rsidRPr="00AE7534">
        <w:rPr>
          <w:rFonts w:ascii="Times New Roman" w:hAnsi="Times New Roman" w:cs="Times New Roman"/>
        </w:rPr>
        <w:t>jogosult</w:t>
      </w:r>
      <w:r w:rsidR="0014096D">
        <w:rPr>
          <w:rFonts w:ascii="Times New Roman" w:hAnsi="Times New Roman" w:cs="Times New Roman"/>
        </w:rPr>
        <w:t>sággal rendelkezik</w:t>
      </w:r>
      <w:r w:rsidRPr="00AE7534">
        <w:rPr>
          <w:rFonts w:ascii="Times New Roman" w:hAnsi="Times New Roman" w:cs="Times New Roman"/>
        </w:rPr>
        <w:t xml:space="preserve">, és egyben szavatol azért, hogy </w:t>
      </w:r>
      <w:r w:rsidR="003655A1">
        <w:rPr>
          <w:rFonts w:ascii="Times New Roman" w:hAnsi="Times New Roman" w:cs="Times New Roman"/>
        </w:rPr>
        <w:t xml:space="preserve">szerződésben </w:t>
      </w:r>
      <w:r w:rsidRPr="00AE7534">
        <w:rPr>
          <w:rFonts w:ascii="Times New Roman" w:hAnsi="Times New Roman" w:cs="Times New Roman"/>
        </w:rPr>
        <w:t xml:space="preserve">vállalt feladatainak határidőre történő teljesítéséhez </w:t>
      </w:r>
      <w:r w:rsidR="00210B31" w:rsidRPr="00AE7534">
        <w:rPr>
          <w:rFonts w:ascii="Times New Roman" w:hAnsi="Times New Roman" w:cs="Times New Roman"/>
        </w:rPr>
        <w:t>a</w:t>
      </w:r>
      <w:r w:rsidRPr="00AE7534">
        <w:rPr>
          <w:rFonts w:ascii="Times New Roman" w:hAnsi="Times New Roman" w:cs="Times New Roman"/>
        </w:rPr>
        <w:t xml:space="preserve"> szükséges személyi, tá</w:t>
      </w:r>
      <w:r w:rsidR="0014096D">
        <w:rPr>
          <w:rFonts w:ascii="Times New Roman" w:hAnsi="Times New Roman" w:cs="Times New Roman"/>
        </w:rPr>
        <w:t xml:space="preserve">rgyi és technikai feltételek rendelkezésére állnak. </w:t>
      </w:r>
    </w:p>
    <w:p w:rsidR="00674449" w:rsidRPr="00AE7534" w:rsidRDefault="00674449" w:rsidP="00AE7534">
      <w:pPr>
        <w:pStyle w:val="Listaszerbekezds"/>
        <w:spacing w:after="0" w:line="283" w:lineRule="auto"/>
        <w:ind w:left="993"/>
        <w:jc w:val="both"/>
        <w:rPr>
          <w:rFonts w:ascii="Times New Roman" w:hAnsi="Times New Roman" w:cs="Times New Roman"/>
        </w:rPr>
      </w:pPr>
    </w:p>
    <w:p w:rsidR="00E6028A" w:rsidRPr="00AE7534" w:rsidRDefault="00E6028A"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Szolgáltató a szerződésben meghatározott feladatok teljesítése érdekében a Szolgáltatóra meghatározott feltételeknek megfelelő közreműködő</w:t>
      </w:r>
      <w:r w:rsidR="00665EEA">
        <w:rPr>
          <w:rFonts w:ascii="Times New Roman" w:hAnsi="Times New Roman" w:cs="Times New Roman"/>
        </w:rPr>
        <w:t>k</w:t>
      </w:r>
      <w:r w:rsidRPr="00AE7534">
        <w:rPr>
          <w:rFonts w:ascii="Times New Roman" w:hAnsi="Times New Roman" w:cs="Times New Roman"/>
        </w:rPr>
        <w:t xml:space="preserve"> igénybevételére jogos</w:t>
      </w:r>
      <w:r w:rsidR="00665EEA">
        <w:rPr>
          <w:rFonts w:ascii="Times New Roman" w:hAnsi="Times New Roman" w:cs="Times New Roman"/>
        </w:rPr>
        <w:t>ult. Megrendelő a közreműködők</w:t>
      </w:r>
      <w:r w:rsidRPr="00AE7534">
        <w:rPr>
          <w:rFonts w:ascii="Times New Roman" w:hAnsi="Times New Roman" w:cs="Times New Roman"/>
        </w:rPr>
        <w:t xml:space="preserve">re vonatkozó alkalmassági feltételeket a szerződés hatálya alatt </w:t>
      </w:r>
      <w:r w:rsidRPr="00AE7534">
        <w:rPr>
          <w:rFonts w:ascii="Times New Roman" w:hAnsi="Times New Roman" w:cs="Times New Roman"/>
        </w:rPr>
        <w:lastRenderedPageBreak/>
        <w:t>folyamatosan ellenőrizheti. Az igénybe vett közreműködőért Szolgáltató úgy felel, mintha a munkát maga végezte volna.</w:t>
      </w:r>
    </w:p>
    <w:p w:rsidR="00E6028A" w:rsidRPr="00AE7534" w:rsidRDefault="00E6028A" w:rsidP="00AE7534">
      <w:pPr>
        <w:pStyle w:val="Listaszerbekezds"/>
        <w:spacing w:after="0" w:line="283" w:lineRule="auto"/>
        <w:ind w:left="993"/>
        <w:jc w:val="both"/>
        <w:rPr>
          <w:rFonts w:ascii="Times New Roman" w:hAnsi="Times New Roman" w:cs="Times New Roman"/>
        </w:rPr>
      </w:pPr>
    </w:p>
    <w:p w:rsidR="0014096D" w:rsidRDefault="00E6028A"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Szolgáltató a szerződés teljesítése során köteles írásban bejelenteni Megrendelő</w:t>
      </w:r>
      <w:r w:rsidR="00665EEA">
        <w:rPr>
          <w:rFonts w:ascii="Times New Roman" w:hAnsi="Times New Roman" w:cs="Times New Roman"/>
        </w:rPr>
        <w:t>nek az igénybe vett közreműködőke</w:t>
      </w:r>
      <w:r w:rsidRPr="00AE7534">
        <w:rPr>
          <w:rFonts w:ascii="Times New Roman" w:hAnsi="Times New Roman" w:cs="Times New Roman"/>
        </w:rPr>
        <w:t>t érintő változtatási igényét. Felek kifejezetten rögzítik, hogy</w:t>
      </w:r>
      <w:r w:rsidR="0014096D">
        <w:rPr>
          <w:rFonts w:ascii="Times New Roman" w:hAnsi="Times New Roman" w:cs="Times New Roman"/>
        </w:rPr>
        <w:t xml:space="preserve"> Szolgáltató</w:t>
      </w:r>
      <w:r w:rsidRPr="00AE7534">
        <w:rPr>
          <w:rFonts w:ascii="Times New Roman" w:hAnsi="Times New Roman" w:cs="Times New Roman"/>
        </w:rPr>
        <w:t xml:space="preserve"> kizárólag Megrendelő írásbeli hozzájárulásával </w:t>
      </w:r>
      <w:r w:rsidR="0014096D">
        <w:rPr>
          <w:rFonts w:ascii="Times New Roman" w:hAnsi="Times New Roman" w:cs="Times New Roman"/>
        </w:rPr>
        <w:t>vonhat be új közreműködőt a szerződés teljesítésébe.</w:t>
      </w:r>
    </w:p>
    <w:p w:rsidR="00817B12" w:rsidRPr="00AE7534" w:rsidRDefault="00817B12" w:rsidP="00AE7534">
      <w:pPr>
        <w:pStyle w:val="Listaszerbekezds"/>
        <w:spacing w:after="0" w:line="283" w:lineRule="auto"/>
        <w:rPr>
          <w:rFonts w:ascii="Times New Roman" w:hAnsi="Times New Roman" w:cs="Times New Roman"/>
        </w:rPr>
      </w:pPr>
    </w:p>
    <w:p w:rsidR="00817B12" w:rsidRPr="00AE7534" w:rsidRDefault="00817B12"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Megrendelő tájékoztatja Szolgáltatót, hogy a 1101 Budapest, Zách utca 4. szám alatt található </w:t>
      </w:r>
      <w:proofErr w:type="gramStart"/>
      <w:r w:rsidRPr="00AE7534">
        <w:rPr>
          <w:rFonts w:ascii="Times New Roman" w:hAnsi="Times New Roman" w:cs="Times New Roman"/>
        </w:rPr>
        <w:t>objektumában</w:t>
      </w:r>
      <w:proofErr w:type="gramEnd"/>
      <w:r w:rsidRPr="00AE7534">
        <w:rPr>
          <w:rFonts w:ascii="Times New Roman" w:hAnsi="Times New Roman" w:cs="Times New Roman"/>
        </w:rPr>
        <w:t xml:space="preserve"> „büfé” szolgáltatást biztosít, melynek keretében értékesített termékkör átfedésben lehet az automatákban elhelyezni kért termék</w:t>
      </w:r>
      <w:r w:rsidR="0014096D">
        <w:rPr>
          <w:rFonts w:ascii="Times New Roman" w:hAnsi="Times New Roman" w:cs="Times New Roman"/>
        </w:rPr>
        <w:t>ek</w:t>
      </w:r>
      <w:r w:rsidRPr="00AE7534">
        <w:rPr>
          <w:rFonts w:ascii="Times New Roman" w:hAnsi="Times New Roman" w:cs="Times New Roman"/>
        </w:rPr>
        <w:t xml:space="preserve">kel. </w:t>
      </w:r>
      <w:r w:rsidR="002E1B64" w:rsidRPr="00AE7534">
        <w:rPr>
          <w:rFonts w:ascii="Times New Roman" w:hAnsi="Times New Roman" w:cs="Times New Roman"/>
        </w:rPr>
        <w:t>Megrendelő felhívja</w:t>
      </w:r>
      <w:r w:rsidR="0014096D">
        <w:rPr>
          <w:rFonts w:ascii="Times New Roman" w:hAnsi="Times New Roman" w:cs="Times New Roman"/>
        </w:rPr>
        <w:t xml:space="preserve"> továbbá</w:t>
      </w:r>
      <w:r w:rsidR="002E1B64" w:rsidRPr="00AE7534">
        <w:rPr>
          <w:rFonts w:ascii="Times New Roman" w:hAnsi="Times New Roman" w:cs="Times New Roman"/>
        </w:rPr>
        <w:t xml:space="preserve"> Szolgáltató figyelmét</w:t>
      </w:r>
      <w:r w:rsidR="0014096D">
        <w:rPr>
          <w:rFonts w:ascii="Times New Roman" w:hAnsi="Times New Roman" w:cs="Times New Roman"/>
        </w:rPr>
        <w:t xml:space="preserve"> arra is</w:t>
      </w:r>
      <w:r w:rsidR="002E1B64" w:rsidRPr="00AE7534">
        <w:rPr>
          <w:rFonts w:ascii="Times New Roman" w:hAnsi="Times New Roman" w:cs="Times New Roman"/>
        </w:rPr>
        <w:t>, hogy a szerződés Felek általi aláírásával kizárólagossági jogot Szolgáltató számára</w:t>
      </w:r>
      <w:r w:rsidR="0014096D">
        <w:rPr>
          <w:rFonts w:ascii="Times New Roman" w:hAnsi="Times New Roman" w:cs="Times New Roman"/>
        </w:rPr>
        <w:t xml:space="preserve"> </w:t>
      </w:r>
      <w:r w:rsidR="0014096D" w:rsidRPr="00AE7534">
        <w:rPr>
          <w:rFonts w:ascii="Times New Roman" w:hAnsi="Times New Roman" w:cs="Times New Roman"/>
        </w:rPr>
        <w:t>nem biztosít</w:t>
      </w:r>
      <w:r w:rsidR="002E1B64" w:rsidRPr="00AE7534">
        <w:rPr>
          <w:rFonts w:ascii="Times New Roman" w:hAnsi="Times New Roman" w:cs="Times New Roman"/>
        </w:rPr>
        <w:t xml:space="preserve">. Megrendelő fenntartja a jogot arra, hogy a szerződés tárgyától eltérő termékkosárral rendelkező automata üzemeltetése tárgyában </w:t>
      </w:r>
      <w:r w:rsidR="00665EEA">
        <w:rPr>
          <w:rFonts w:ascii="Times New Roman" w:hAnsi="Times New Roman" w:cs="Times New Roman"/>
        </w:rPr>
        <w:t xml:space="preserve">nyílt pályázati eljárás útján </w:t>
      </w:r>
      <w:r w:rsidR="002E1B64" w:rsidRPr="00AE7534">
        <w:rPr>
          <w:rFonts w:ascii="Times New Roman" w:hAnsi="Times New Roman" w:cs="Times New Roman"/>
        </w:rPr>
        <w:t>harmadik személlyel szerződést kössön.</w:t>
      </w:r>
    </w:p>
    <w:p w:rsidR="00553224" w:rsidRPr="00AE7534" w:rsidRDefault="00553224" w:rsidP="00AE7534">
      <w:pPr>
        <w:spacing w:after="0" w:line="283" w:lineRule="auto"/>
        <w:jc w:val="both"/>
        <w:rPr>
          <w:rFonts w:ascii="Times New Roman" w:hAnsi="Times New Roman" w:cs="Times New Roman"/>
        </w:rPr>
      </w:pPr>
    </w:p>
    <w:p w:rsidR="00674449" w:rsidRPr="00AE7534" w:rsidRDefault="00553224" w:rsidP="00AE7534">
      <w:pPr>
        <w:spacing w:after="0" w:line="283" w:lineRule="auto"/>
        <w:ind w:firstLine="426"/>
        <w:rPr>
          <w:rFonts w:ascii="Times New Roman" w:hAnsi="Times New Roman" w:cs="Times New Roman"/>
          <w:u w:val="single"/>
        </w:rPr>
      </w:pPr>
      <w:r w:rsidRPr="00AE7534">
        <w:rPr>
          <w:rFonts w:ascii="Times New Roman" w:hAnsi="Times New Roman" w:cs="Times New Roman"/>
          <w:u w:val="single"/>
        </w:rPr>
        <w:t>Automaták üzemeltetése</w:t>
      </w:r>
    </w:p>
    <w:p w:rsidR="00921B87" w:rsidRPr="00AE7534" w:rsidRDefault="00921B87" w:rsidP="00AE7534">
      <w:pPr>
        <w:pStyle w:val="Listaszerbekezds"/>
        <w:spacing w:after="0" w:line="283" w:lineRule="auto"/>
        <w:ind w:left="993"/>
        <w:jc w:val="both"/>
        <w:rPr>
          <w:rFonts w:ascii="Times New Roman" w:hAnsi="Times New Roman" w:cs="Times New Roman"/>
        </w:rPr>
      </w:pPr>
    </w:p>
    <w:p w:rsidR="00921B87" w:rsidRPr="00AE7534" w:rsidRDefault="009037C5"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A</w:t>
      </w:r>
      <w:r w:rsidR="005C3DC4" w:rsidRPr="00AE7534">
        <w:rPr>
          <w:rFonts w:ascii="Times New Roman" w:hAnsi="Times New Roman" w:cs="Times New Roman"/>
        </w:rPr>
        <w:t xml:space="preserve">z üzemeltetéssel érintett automaták teljesítési helyre történő kiszállítására </w:t>
      </w:r>
      <w:r w:rsidRPr="00AE7534">
        <w:rPr>
          <w:rFonts w:ascii="Times New Roman" w:hAnsi="Times New Roman" w:cs="Times New Roman"/>
        </w:rPr>
        <w:t xml:space="preserve">Szolgáltató </w:t>
      </w:r>
      <w:r w:rsidR="00D64C23" w:rsidRPr="00AE7534">
        <w:rPr>
          <w:rFonts w:ascii="Times New Roman" w:hAnsi="Times New Roman" w:cs="Times New Roman"/>
        </w:rPr>
        <w:t xml:space="preserve">kizárólag </w:t>
      </w:r>
      <w:r w:rsidR="005C3DC4" w:rsidRPr="00AE7534">
        <w:rPr>
          <w:rFonts w:ascii="Times New Roman" w:hAnsi="Times New Roman" w:cs="Times New Roman"/>
        </w:rPr>
        <w:t xml:space="preserve">a Megrendelő szakmai képviseletét ellátó alkalmazottjával történt előzetes időpontegyeztetést követően jogosult. </w:t>
      </w:r>
      <w:r w:rsidR="00D64C23" w:rsidRPr="00AE7534">
        <w:rPr>
          <w:rFonts w:ascii="Times New Roman" w:hAnsi="Times New Roman" w:cs="Times New Roman"/>
        </w:rPr>
        <w:t xml:space="preserve">Megrendelő </w:t>
      </w:r>
      <w:r w:rsidR="00661872" w:rsidRPr="00AE7534">
        <w:rPr>
          <w:rFonts w:ascii="Times New Roman" w:hAnsi="Times New Roman" w:cs="Times New Roman"/>
        </w:rPr>
        <w:t>az automaták teljesítési helyre történő szállításával összefüggésben</w:t>
      </w:r>
      <w:r w:rsidR="00D64C23" w:rsidRPr="00AE7534">
        <w:rPr>
          <w:rFonts w:ascii="Times New Roman" w:hAnsi="Times New Roman" w:cs="Times New Roman"/>
        </w:rPr>
        <w:t xml:space="preserve"> felhívja Szolgáltató figyelmét, hogy az automaták </w:t>
      </w:r>
      <w:r w:rsidR="00661872" w:rsidRPr="00AE7534">
        <w:rPr>
          <w:rFonts w:ascii="Times New Roman" w:hAnsi="Times New Roman" w:cs="Times New Roman"/>
        </w:rPr>
        <w:t xml:space="preserve">emelésével és </w:t>
      </w:r>
      <w:r w:rsidR="00D64C23" w:rsidRPr="00AE7534">
        <w:rPr>
          <w:rFonts w:ascii="Times New Roman" w:hAnsi="Times New Roman" w:cs="Times New Roman"/>
        </w:rPr>
        <w:t>mozgatásával kapcsolatban sem technikai</w:t>
      </w:r>
      <w:r w:rsidR="00665EEA">
        <w:rPr>
          <w:rFonts w:ascii="Times New Roman" w:hAnsi="Times New Roman" w:cs="Times New Roman"/>
        </w:rPr>
        <w:t xml:space="preserve"> felszerelést (pl.: emelő-, rakodógépet, stb.)</w:t>
      </w:r>
      <w:r w:rsidR="00D64C23" w:rsidRPr="00AE7534">
        <w:rPr>
          <w:rFonts w:ascii="Times New Roman" w:hAnsi="Times New Roman" w:cs="Times New Roman"/>
        </w:rPr>
        <w:t xml:space="preserve">, sem </w:t>
      </w:r>
      <w:r w:rsidR="00093F0B">
        <w:rPr>
          <w:rFonts w:ascii="Times New Roman" w:hAnsi="Times New Roman" w:cs="Times New Roman"/>
        </w:rPr>
        <w:t xml:space="preserve">pedig </w:t>
      </w:r>
      <w:r w:rsidR="00D64C23" w:rsidRPr="00AE7534">
        <w:rPr>
          <w:rFonts w:ascii="Times New Roman" w:hAnsi="Times New Roman" w:cs="Times New Roman"/>
        </w:rPr>
        <w:t>élőerőt biztosítani nem tud.</w:t>
      </w:r>
    </w:p>
    <w:p w:rsidR="00F86C4C" w:rsidRPr="00AE7534" w:rsidRDefault="00F86C4C" w:rsidP="00AE7534">
      <w:pPr>
        <w:pStyle w:val="Listaszerbekezds"/>
        <w:spacing w:after="0" w:line="283" w:lineRule="auto"/>
        <w:ind w:left="993"/>
        <w:jc w:val="both"/>
        <w:rPr>
          <w:rFonts w:ascii="Times New Roman" w:hAnsi="Times New Roman" w:cs="Times New Roman"/>
        </w:rPr>
      </w:pPr>
    </w:p>
    <w:p w:rsidR="00F86C4C" w:rsidRPr="00AE7534" w:rsidRDefault="00F86C4C"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Szolgáltató kötelezettséget vállal arra, hogy:</w:t>
      </w:r>
    </w:p>
    <w:p w:rsidR="00F86C4C" w:rsidRPr="00AE7534" w:rsidRDefault="00F86C4C" w:rsidP="00AE7534">
      <w:pPr>
        <w:spacing w:after="0" w:line="283" w:lineRule="auto"/>
        <w:jc w:val="both"/>
        <w:rPr>
          <w:rFonts w:ascii="Times New Roman" w:hAnsi="Times New Roman" w:cs="Times New Roman"/>
        </w:rPr>
      </w:pPr>
    </w:p>
    <w:p w:rsidR="00F86C4C" w:rsidRPr="00AE7534" w:rsidRDefault="00F86C4C" w:rsidP="00AE7534">
      <w:pPr>
        <w:pStyle w:val="Listaszerbekezds"/>
        <w:numPr>
          <w:ilvl w:val="0"/>
          <w:numId w:val="9"/>
        </w:numPr>
        <w:spacing w:after="0" w:line="283" w:lineRule="auto"/>
        <w:ind w:left="1418" w:hanging="425"/>
        <w:jc w:val="both"/>
        <w:rPr>
          <w:rFonts w:ascii="Times New Roman" w:hAnsi="Times New Roman" w:cs="Times New Roman"/>
        </w:rPr>
      </w:pPr>
      <w:r w:rsidRPr="00AE7534">
        <w:rPr>
          <w:rFonts w:ascii="Times New Roman" w:hAnsi="Times New Roman" w:cs="Times New Roman"/>
        </w:rPr>
        <w:t>az élelmiszerláncról és hatósági felügyeletről szóló 2008. évi XLVI. törvény;</w:t>
      </w:r>
    </w:p>
    <w:p w:rsidR="00F86C4C" w:rsidRPr="00AE7534" w:rsidRDefault="00F86C4C" w:rsidP="00AE7534">
      <w:pPr>
        <w:pStyle w:val="Listaszerbekezds"/>
        <w:numPr>
          <w:ilvl w:val="0"/>
          <w:numId w:val="9"/>
        </w:numPr>
        <w:spacing w:after="0" w:line="283" w:lineRule="auto"/>
        <w:ind w:left="1418" w:hanging="425"/>
        <w:jc w:val="both"/>
        <w:rPr>
          <w:rFonts w:ascii="Times New Roman" w:hAnsi="Times New Roman" w:cs="Times New Roman"/>
        </w:rPr>
      </w:pPr>
      <w:r w:rsidRPr="00AE7534">
        <w:rPr>
          <w:rFonts w:ascii="Times New Roman" w:hAnsi="Times New Roman" w:cs="Times New Roman"/>
        </w:rPr>
        <w:t>a munkaköri, szakmai, illetve személyi higiénés alkalmasság orvosi vizsgálatáról és véleményezéséről szóló 33/1998. (VI. 24.) NM rendelet;</w:t>
      </w:r>
    </w:p>
    <w:p w:rsidR="00F86C4C" w:rsidRPr="00AE7534" w:rsidRDefault="00F86C4C" w:rsidP="00AE7534">
      <w:pPr>
        <w:pStyle w:val="Listaszerbekezds"/>
        <w:numPr>
          <w:ilvl w:val="0"/>
          <w:numId w:val="9"/>
        </w:numPr>
        <w:spacing w:after="0" w:line="283" w:lineRule="auto"/>
        <w:ind w:left="1418" w:hanging="425"/>
        <w:jc w:val="both"/>
        <w:rPr>
          <w:rFonts w:ascii="Times New Roman" w:hAnsi="Times New Roman" w:cs="Times New Roman"/>
        </w:rPr>
      </w:pPr>
      <w:r w:rsidRPr="00AE7534">
        <w:rPr>
          <w:rFonts w:ascii="Times New Roman" w:hAnsi="Times New Roman" w:cs="Times New Roman"/>
        </w:rPr>
        <w:t>az élelmiszer-előállítás és forgalomba hozatal egyes élelmiszer-higiéniai feltételeiről és az élelmiszerek hatósági ellenőrzéséről szóló 68/2007. (VII. 26.) FVM–EüM–SZMM együttes rendelet;</w:t>
      </w:r>
    </w:p>
    <w:p w:rsidR="00F86C4C" w:rsidRPr="00AE7534" w:rsidRDefault="00F86C4C" w:rsidP="00AE7534">
      <w:pPr>
        <w:pStyle w:val="Listaszerbekezds"/>
        <w:numPr>
          <w:ilvl w:val="0"/>
          <w:numId w:val="9"/>
        </w:numPr>
        <w:spacing w:after="0" w:line="283" w:lineRule="auto"/>
        <w:ind w:left="1418" w:hanging="425"/>
        <w:jc w:val="both"/>
        <w:rPr>
          <w:rFonts w:ascii="Times New Roman" w:hAnsi="Times New Roman" w:cs="Times New Roman"/>
        </w:rPr>
      </w:pPr>
      <w:r w:rsidRPr="00AE7534">
        <w:rPr>
          <w:rFonts w:ascii="Times New Roman" w:hAnsi="Times New Roman" w:cs="Times New Roman"/>
        </w:rPr>
        <w:t>a vendéglátó-ipari termékek előállításának és forgalomba hozatalának élelmiszerbiztonsági feltételeiről szóló 62/2011. (VI. 30.) VM rendelet</w:t>
      </w:r>
    </w:p>
    <w:p w:rsidR="00F86C4C" w:rsidRPr="00AE7534" w:rsidRDefault="00F86C4C" w:rsidP="00AE7534">
      <w:pPr>
        <w:spacing w:after="0" w:line="283" w:lineRule="auto"/>
        <w:ind w:left="993"/>
        <w:jc w:val="both"/>
        <w:rPr>
          <w:rFonts w:ascii="Times New Roman" w:hAnsi="Times New Roman" w:cs="Times New Roman"/>
        </w:rPr>
      </w:pPr>
    </w:p>
    <w:p w:rsidR="00F86C4C" w:rsidRPr="00AE7534" w:rsidRDefault="00F86C4C" w:rsidP="00AE7534">
      <w:pPr>
        <w:spacing w:after="0" w:line="283" w:lineRule="auto"/>
        <w:ind w:left="993"/>
        <w:jc w:val="both"/>
        <w:rPr>
          <w:rFonts w:ascii="Times New Roman" w:hAnsi="Times New Roman" w:cs="Times New Roman"/>
        </w:rPr>
      </w:pPr>
      <w:proofErr w:type="gramStart"/>
      <w:r w:rsidRPr="00AE7534">
        <w:rPr>
          <w:rFonts w:ascii="Times New Roman" w:hAnsi="Times New Roman" w:cs="Times New Roman"/>
        </w:rPr>
        <w:t>vonatkozó</w:t>
      </w:r>
      <w:proofErr w:type="gramEnd"/>
      <w:r w:rsidRPr="00AE7534">
        <w:rPr>
          <w:rFonts w:ascii="Times New Roman" w:hAnsi="Times New Roman" w:cs="Times New Roman"/>
        </w:rPr>
        <w:t xml:space="preserve"> rendelkezéseit betartja, alkalmazott</w:t>
      </w:r>
      <w:r w:rsidR="00A0194B">
        <w:rPr>
          <w:rFonts w:ascii="Times New Roman" w:hAnsi="Times New Roman" w:cs="Times New Roman"/>
        </w:rPr>
        <w:t>j</w:t>
      </w:r>
      <w:r w:rsidRPr="00AE7534">
        <w:rPr>
          <w:rFonts w:ascii="Times New Roman" w:hAnsi="Times New Roman" w:cs="Times New Roman"/>
        </w:rPr>
        <w:t>aival és közreműködőivel betartatja.</w:t>
      </w:r>
    </w:p>
    <w:p w:rsidR="00F86C4C" w:rsidRPr="00AE7534" w:rsidRDefault="00F86C4C" w:rsidP="00AE7534">
      <w:pPr>
        <w:pStyle w:val="Listaszerbekezds"/>
        <w:spacing w:after="0" w:line="283" w:lineRule="auto"/>
        <w:ind w:left="993"/>
        <w:jc w:val="both"/>
        <w:rPr>
          <w:rFonts w:ascii="Times New Roman" w:hAnsi="Times New Roman" w:cs="Times New Roman"/>
        </w:rPr>
      </w:pPr>
    </w:p>
    <w:p w:rsidR="00B7374D" w:rsidRDefault="003812EA"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Szolgáltató az</w:t>
      </w:r>
      <w:r w:rsidR="00B7374D">
        <w:rPr>
          <w:rFonts w:ascii="Times New Roman" w:hAnsi="Times New Roman" w:cs="Times New Roman"/>
        </w:rPr>
        <w:t xml:space="preserve"> automaták</w:t>
      </w:r>
      <w:r w:rsidRPr="00AE7534">
        <w:rPr>
          <w:rFonts w:ascii="Times New Roman" w:hAnsi="Times New Roman" w:cs="Times New Roman"/>
        </w:rPr>
        <w:t xml:space="preserve"> üzemeltetés</w:t>
      </w:r>
      <w:r w:rsidR="00B7374D">
        <w:rPr>
          <w:rFonts w:ascii="Times New Roman" w:hAnsi="Times New Roman" w:cs="Times New Roman"/>
        </w:rPr>
        <w:t>e</w:t>
      </w:r>
      <w:r w:rsidRPr="00AE7534">
        <w:rPr>
          <w:rFonts w:ascii="Times New Roman" w:hAnsi="Times New Roman" w:cs="Times New Roman"/>
        </w:rPr>
        <w:t xml:space="preserve"> kapcsán köteles a tőle elvárható legnagyobb gondossággal eljárni és </w:t>
      </w:r>
      <w:proofErr w:type="gramStart"/>
      <w:r w:rsidRPr="00AE7534">
        <w:rPr>
          <w:rFonts w:ascii="Times New Roman" w:hAnsi="Times New Roman" w:cs="Times New Roman"/>
        </w:rPr>
        <w:t>minimálisra</w:t>
      </w:r>
      <w:proofErr w:type="gramEnd"/>
      <w:r w:rsidRPr="00AE7534">
        <w:rPr>
          <w:rFonts w:ascii="Times New Roman" w:hAnsi="Times New Roman" w:cs="Times New Roman"/>
        </w:rPr>
        <w:t xml:space="preserve"> csökkenteni az üzemen kívüli állapot kialakulásának lehetőségét. </w:t>
      </w:r>
      <w:r w:rsidR="00FE4E8C" w:rsidRPr="00AE7534">
        <w:rPr>
          <w:rFonts w:ascii="Times New Roman" w:hAnsi="Times New Roman" w:cs="Times New Roman"/>
        </w:rPr>
        <w:t xml:space="preserve">A szerződés 3. pontjában foglalt rendelkezések figyelembevételével Megrendelő </w:t>
      </w:r>
      <w:r w:rsidR="00921B87" w:rsidRPr="00AE7534">
        <w:rPr>
          <w:rFonts w:ascii="Times New Roman" w:hAnsi="Times New Roman" w:cs="Times New Roman"/>
        </w:rPr>
        <w:t xml:space="preserve">az automaták rendeltetésszerű </w:t>
      </w:r>
      <w:r w:rsidR="00F86C4C" w:rsidRPr="00AE7534">
        <w:rPr>
          <w:rFonts w:ascii="Times New Roman" w:hAnsi="Times New Roman" w:cs="Times New Roman"/>
        </w:rPr>
        <w:t xml:space="preserve">és folyamatos </w:t>
      </w:r>
      <w:r w:rsidR="00921B87" w:rsidRPr="00AE7534">
        <w:rPr>
          <w:rFonts w:ascii="Times New Roman" w:hAnsi="Times New Roman" w:cs="Times New Roman"/>
        </w:rPr>
        <w:t>üzemeltetés</w:t>
      </w:r>
      <w:r w:rsidR="001A1FF5" w:rsidRPr="00AE7534">
        <w:rPr>
          <w:rFonts w:ascii="Times New Roman" w:hAnsi="Times New Roman" w:cs="Times New Roman"/>
        </w:rPr>
        <w:t>e</w:t>
      </w:r>
      <w:r w:rsidR="00FE4E8C" w:rsidRPr="00AE7534">
        <w:rPr>
          <w:rFonts w:ascii="Times New Roman" w:hAnsi="Times New Roman" w:cs="Times New Roman"/>
        </w:rPr>
        <w:t xml:space="preserve"> (</w:t>
      </w:r>
      <w:r w:rsidR="007A3521" w:rsidRPr="00AE7534">
        <w:rPr>
          <w:rFonts w:ascii="Times New Roman" w:hAnsi="Times New Roman" w:cs="Times New Roman"/>
        </w:rPr>
        <w:t xml:space="preserve">értsd: minőségi alapanyagokkal történő </w:t>
      </w:r>
      <w:r w:rsidR="00FE4E8C" w:rsidRPr="00AE7534">
        <w:rPr>
          <w:rFonts w:ascii="Times New Roman" w:hAnsi="Times New Roman" w:cs="Times New Roman"/>
        </w:rPr>
        <w:t>termékfeltöltés, tisztítás, pénzügyi elszámolás)</w:t>
      </w:r>
      <w:r w:rsidR="001A1FF5" w:rsidRPr="00AE7534">
        <w:rPr>
          <w:rFonts w:ascii="Times New Roman" w:hAnsi="Times New Roman" w:cs="Times New Roman"/>
        </w:rPr>
        <w:t xml:space="preserve"> érdekében</w:t>
      </w:r>
      <w:r w:rsidR="00F86C4C" w:rsidRPr="00AE7534">
        <w:rPr>
          <w:rFonts w:ascii="Times New Roman" w:hAnsi="Times New Roman" w:cs="Times New Roman"/>
        </w:rPr>
        <w:t xml:space="preserve"> az </w:t>
      </w:r>
      <w:proofErr w:type="gramStart"/>
      <w:r w:rsidR="00F86C4C" w:rsidRPr="00AE7534">
        <w:rPr>
          <w:rFonts w:ascii="Times New Roman" w:hAnsi="Times New Roman" w:cs="Times New Roman"/>
        </w:rPr>
        <w:t>objektum</w:t>
      </w:r>
      <w:proofErr w:type="gramEnd"/>
      <w:r w:rsidR="00F86C4C" w:rsidRPr="00AE7534">
        <w:rPr>
          <w:rFonts w:ascii="Times New Roman" w:hAnsi="Times New Roman" w:cs="Times New Roman"/>
        </w:rPr>
        <w:t xml:space="preserve"> területére történő belépést,</w:t>
      </w:r>
      <w:r w:rsidR="001A1FF5" w:rsidRPr="00AE7534">
        <w:rPr>
          <w:rFonts w:ascii="Times New Roman" w:hAnsi="Times New Roman" w:cs="Times New Roman"/>
        </w:rPr>
        <w:t xml:space="preserve"> az üzemeltetéssel érintett épületben található mosogató és/vagy mosdó helyiségbe való </w:t>
      </w:r>
      <w:r w:rsidR="00F86C4C" w:rsidRPr="00AE7534">
        <w:rPr>
          <w:rFonts w:ascii="Times New Roman" w:hAnsi="Times New Roman" w:cs="Times New Roman"/>
        </w:rPr>
        <w:t>bejutást</w:t>
      </w:r>
      <w:r w:rsidR="001A1FF5" w:rsidRPr="00AE7534">
        <w:rPr>
          <w:rFonts w:ascii="Times New Roman" w:hAnsi="Times New Roman" w:cs="Times New Roman"/>
        </w:rPr>
        <w:t xml:space="preserve">, a  </w:t>
      </w:r>
      <w:r w:rsidR="00F86C4C" w:rsidRPr="00AE7534">
        <w:rPr>
          <w:rFonts w:ascii="Times New Roman" w:hAnsi="Times New Roman" w:cs="Times New Roman"/>
        </w:rPr>
        <w:t xml:space="preserve">szükséges </w:t>
      </w:r>
      <w:r w:rsidR="007A3521" w:rsidRPr="00AE7534">
        <w:rPr>
          <w:rFonts w:ascii="Times New Roman" w:hAnsi="Times New Roman" w:cs="Times New Roman"/>
        </w:rPr>
        <w:t>villamos energia</w:t>
      </w:r>
      <w:r w:rsidR="00F86C4C" w:rsidRPr="00AE7534">
        <w:rPr>
          <w:rFonts w:ascii="Times New Roman" w:hAnsi="Times New Roman" w:cs="Times New Roman"/>
        </w:rPr>
        <w:t xml:space="preserve"> és </w:t>
      </w:r>
      <w:r w:rsidR="00D10C69" w:rsidRPr="00AE7534">
        <w:rPr>
          <w:rFonts w:ascii="Times New Roman" w:hAnsi="Times New Roman" w:cs="Times New Roman"/>
        </w:rPr>
        <w:t>ivó</w:t>
      </w:r>
      <w:r w:rsidR="00F86C4C" w:rsidRPr="00AE7534">
        <w:rPr>
          <w:rFonts w:ascii="Times New Roman" w:hAnsi="Times New Roman" w:cs="Times New Roman"/>
        </w:rPr>
        <w:t>vízellátást</w:t>
      </w:r>
      <w:r w:rsidR="00921B87" w:rsidRPr="00AE7534">
        <w:rPr>
          <w:rFonts w:ascii="Times New Roman" w:hAnsi="Times New Roman" w:cs="Times New Roman"/>
        </w:rPr>
        <w:t xml:space="preserve"> (az üzemeltetés technikai feltételeit) </w:t>
      </w:r>
      <w:r w:rsidR="00F86C4C" w:rsidRPr="00AE7534">
        <w:rPr>
          <w:rFonts w:ascii="Times New Roman" w:hAnsi="Times New Roman" w:cs="Times New Roman"/>
        </w:rPr>
        <w:t xml:space="preserve">a </w:t>
      </w:r>
      <w:r w:rsidR="00921B87" w:rsidRPr="00AE7534">
        <w:rPr>
          <w:rFonts w:ascii="Times New Roman" w:hAnsi="Times New Roman" w:cs="Times New Roman"/>
        </w:rPr>
        <w:t>saját közműhálózata</w:t>
      </w:r>
      <w:r w:rsidR="00B7374D">
        <w:rPr>
          <w:rFonts w:ascii="Times New Roman" w:hAnsi="Times New Roman" w:cs="Times New Roman"/>
        </w:rPr>
        <w:t xml:space="preserve"> útján</w:t>
      </w:r>
      <w:r w:rsidR="00B31172">
        <w:rPr>
          <w:rFonts w:ascii="Times New Roman" w:hAnsi="Times New Roman" w:cs="Times New Roman"/>
        </w:rPr>
        <w:t xml:space="preserve"> a csatlakozási lehetőségek kiépítésével </w:t>
      </w:r>
      <w:r w:rsidR="00B7374D">
        <w:rPr>
          <w:rFonts w:ascii="Times New Roman" w:hAnsi="Times New Roman" w:cs="Times New Roman"/>
        </w:rPr>
        <w:t>biztosítja.</w:t>
      </w:r>
      <w:r w:rsidR="00921B87" w:rsidRPr="00AE7534">
        <w:rPr>
          <w:rFonts w:ascii="Times New Roman" w:hAnsi="Times New Roman" w:cs="Times New Roman"/>
        </w:rPr>
        <w:t xml:space="preserve"> </w:t>
      </w:r>
    </w:p>
    <w:p w:rsidR="00B7374D" w:rsidRDefault="00B7374D" w:rsidP="00B7374D">
      <w:pPr>
        <w:pStyle w:val="Listaszerbekezds"/>
        <w:spacing w:after="0" w:line="283" w:lineRule="auto"/>
        <w:ind w:left="993"/>
        <w:jc w:val="both"/>
        <w:rPr>
          <w:rFonts w:ascii="Times New Roman" w:hAnsi="Times New Roman" w:cs="Times New Roman"/>
        </w:rPr>
      </w:pPr>
    </w:p>
    <w:p w:rsidR="00674449" w:rsidRPr="00AE7534" w:rsidRDefault="00553224"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Megrendelő az </w:t>
      </w:r>
      <w:r w:rsidR="00A6678F" w:rsidRPr="00AE7534">
        <w:rPr>
          <w:rFonts w:ascii="Times New Roman" w:hAnsi="Times New Roman" w:cs="Times New Roman"/>
        </w:rPr>
        <w:t>automatákat</w:t>
      </w:r>
      <w:r w:rsidRPr="00AE7534">
        <w:rPr>
          <w:rFonts w:ascii="Times New Roman" w:hAnsi="Times New Roman" w:cs="Times New Roman"/>
        </w:rPr>
        <w:t xml:space="preserve"> Szolgáltató által beüzemelt állapotban</w:t>
      </w:r>
      <w:r w:rsidR="00436BE9" w:rsidRPr="00AE7534">
        <w:rPr>
          <w:rFonts w:ascii="Times New Roman" w:hAnsi="Times New Roman" w:cs="Times New Roman"/>
        </w:rPr>
        <w:t>, minőségi alapanyagokkal és termékekkel feltöltve</w:t>
      </w:r>
      <w:r w:rsidRPr="00AE7534">
        <w:rPr>
          <w:rFonts w:ascii="Times New Roman" w:hAnsi="Times New Roman" w:cs="Times New Roman"/>
        </w:rPr>
        <w:t xml:space="preserve"> – anyagi ellenszolgáltatás nélkül – veszi át. Felek az automata átadás-átvételéről </w:t>
      </w:r>
      <w:r w:rsidR="00A66B5D">
        <w:rPr>
          <w:rFonts w:ascii="Times New Roman" w:hAnsi="Times New Roman" w:cs="Times New Roman"/>
        </w:rPr>
        <w:t xml:space="preserve">két példányban </w:t>
      </w:r>
      <w:r w:rsidRPr="00AE7534">
        <w:rPr>
          <w:rFonts w:ascii="Times New Roman" w:hAnsi="Times New Roman" w:cs="Times New Roman"/>
        </w:rPr>
        <w:t>birtokbavételi jegyzőkönyvet vesznek fel, melyben rögzítésre kerül:</w:t>
      </w:r>
    </w:p>
    <w:p w:rsidR="00553224" w:rsidRPr="00AE7534" w:rsidRDefault="00553224" w:rsidP="00AE7534">
      <w:pPr>
        <w:spacing w:after="0" w:line="283" w:lineRule="auto"/>
        <w:ind w:left="426"/>
        <w:jc w:val="both"/>
        <w:rPr>
          <w:rFonts w:ascii="Times New Roman" w:hAnsi="Times New Roman" w:cs="Times New Roman"/>
        </w:rPr>
      </w:pPr>
    </w:p>
    <w:p w:rsidR="00D652C4" w:rsidRPr="00AE7534" w:rsidRDefault="00D652C4" w:rsidP="00AE7534">
      <w:pPr>
        <w:pStyle w:val="Listaszerbekezds"/>
        <w:numPr>
          <w:ilvl w:val="0"/>
          <w:numId w:val="6"/>
        </w:numPr>
        <w:spacing w:after="0" w:line="283" w:lineRule="auto"/>
        <w:ind w:left="1418" w:hanging="425"/>
        <w:jc w:val="both"/>
        <w:rPr>
          <w:rFonts w:ascii="Times New Roman" w:hAnsi="Times New Roman" w:cs="Times New Roman"/>
        </w:rPr>
      </w:pPr>
      <w:r w:rsidRPr="00AE7534">
        <w:rPr>
          <w:rFonts w:ascii="Times New Roman" w:hAnsi="Times New Roman" w:cs="Times New Roman"/>
        </w:rPr>
        <w:t xml:space="preserve">a Megrendelő, illetve a Szolgáltató képviseletében eljáró személyek neve, elérhetősége, </w:t>
      </w:r>
      <w:r w:rsidR="00B7374D">
        <w:rPr>
          <w:rFonts w:ascii="Times New Roman" w:hAnsi="Times New Roman" w:cs="Times New Roman"/>
        </w:rPr>
        <w:t xml:space="preserve">munkaköre vagy </w:t>
      </w:r>
      <w:r w:rsidRPr="00AE7534">
        <w:rPr>
          <w:rFonts w:ascii="Times New Roman" w:hAnsi="Times New Roman" w:cs="Times New Roman"/>
        </w:rPr>
        <w:t>beosztása, továbbá</w:t>
      </w:r>
      <w:r w:rsidR="00B7374D">
        <w:rPr>
          <w:rFonts w:ascii="Times New Roman" w:hAnsi="Times New Roman" w:cs="Times New Roman"/>
        </w:rPr>
        <w:t xml:space="preserve"> az</w:t>
      </w:r>
      <w:r w:rsidRPr="00AE7534">
        <w:rPr>
          <w:rFonts w:ascii="Times New Roman" w:hAnsi="Times New Roman" w:cs="Times New Roman"/>
        </w:rPr>
        <w:t>, hogy a jegyzőkönyv fe</w:t>
      </w:r>
      <w:r w:rsidR="00B7374D">
        <w:rPr>
          <w:rFonts w:ascii="Times New Roman" w:hAnsi="Times New Roman" w:cs="Times New Roman"/>
        </w:rPr>
        <w:t>lvételekor milyen minőségben voltak</w:t>
      </w:r>
      <w:r w:rsidRPr="00AE7534">
        <w:rPr>
          <w:rFonts w:ascii="Times New Roman" w:hAnsi="Times New Roman" w:cs="Times New Roman"/>
        </w:rPr>
        <w:t xml:space="preserve"> jelen;</w:t>
      </w:r>
    </w:p>
    <w:p w:rsidR="00553224" w:rsidRPr="00AE7534" w:rsidRDefault="00553224" w:rsidP="00AE7534">
      <w:pPr>
        <w:pStyle w:val="Listaszerbekezds"/>
        <w:numPr>
          <w:ilvl w:val="0"/>
          <w:numId w:val="6"/>
        </w:numPr>
        <w:spacing w:after="0" w:line="283" w:lineRule="auto"/>
        <w:ind w:left="1418" w:hanging="425"/>
        <w:jc w:val="both"/>
        <w:rPr>
          <w:rFonts w:ascii="Times New Roman" w:hAnsi="Times New Roman" w:cs="Times New Roman"/>
        </w:rPr>
      </w:pPr>
      <w:r w:rsidRPr="00AE7534">
        <w:rPr>
          <w:rFonts w:ascii="Times New Roman" w:hAnsi="Times New Roman" w:cs="Times New Roman"/>
        </w:rPr>
        <w:t xml:space="preserve">az </w:t>
      </w:r>
      <w:r w:rsidR="00A6678F" w:rsidRPr="00AE7534">
        <w:rPr>
          <w:rFonts w:ascii="Times New Roman" w:hAnsi="Times New Roman" w:cs="Times New Roman"/>
        </w:rPr>
        <w:t xml:space="preserve">automata telepítésének </w:t>
      </w:r>
      <w:r w:rsidR="00B7374D">
        <w:rPr>
          <w:rFonts w:ascii="Times New Roman" w:hAnsi="Times New Roman" w:cs="Times New Roman"/>
        </w:rPr>
        <w:t xml:space="preserve">pontos </w:t>
      </w:r>
      <w:r w:rsidR="00A6678F" w:rsidRPr="00AE7534">
        <w:rPr>
          <w:rFonts w:ascii="Times New Roman" w:hAnsi="Times New Roman" w:cs="Times New Roman"/>
        </w:rPr>
        <w:t>helye, ideje;</w:t>
      </w:r>
    </w:p>
    <w:p w:rsidR="00553224" w:rsidRPr="00AE7534" w:rsidRDefault="00A6678F" w:rsidP="00AE7534">
      <w:pPr>
        <w:pStyle w:val="Listaszerbekezds"/>
        <w:numPr>
          <w:ilvl w:val="0"/>
          <w:numId w:val="6"/>
        </w:numPr>
        <w:spacing w:after="0" w:line="283" w:lineRule="auto"/>
        <w:ind w:left="1418" w:hanging="425"/>
        <w:jc w:val="both"/>
        <w:rPr>
          <w:rFonts w:ascii="Times New Roman" w:hAnsi="Times New Roman" w:cs="Times New Roman"/>
        </w:rPr>
      </w:pPr>
      <w:r w:rsidRPr="00AE7534">
        <w:rPr>
          <w:rFonts w:ascii="Times New Roman" w:hAnsi="Times New Roman" w:cs="Times New Roman"/>
        </w:rPr>
        <w:t>az automata típusa, gyári,</w:t>
      </w:r>
      <w:r w:rsidR="00553224" w:rsidRPr="00AE7534">
        <w:rPr>
          <w:rFonts w:ascii="Times New Roman" w:hAnsi="Times New Roman" w:cs="Times New Roman"/>
        </w:rPr>
        <w:t xml:space="preserve"> vagy más azonosító száma;</w:t>
      </w:r>
    </w:p>
    <w:p w:rsidR="00553224" w:rsidRPr="00AE7534" w:rsidRDefault="00553224" w:rsidP="00AE7534">
      <w:pPr>
        <w:pStyle w:val="Listaszerbekezds"/>
        <w:numPr>
          <w:ilvl w:val="0"/>
          <w:numId w:val="6"/>
        </w:numPr>
        <w:spacing w:after="0" w:line="283" w:lineRule="auto"/>
        <w:ind w:left="1418" w:hanging="425"/>
        <w:jc w:val="both"/>
        <w:rPr>
          <w:rFonts w:ascii="Times New Roman" w:hAnsi="Times New Roman" w:cs="Times New Roman"/>
        </w:rPr>
      </w:pPr>
      <w:r w:rsidRPr="00AE7534">
        <w:rPr>
          <w:rFonts w:ascii="Times New Roman" w:hAnsi="Times New Roman" w:cs="Times New Roman"/>
        </w:rPr>
        <w:t>az automatán található sérülések, illetve egyéb esztétikai hibák megjelölése;</w:t>
      </w:r>
    </w:p>
    <w:p w:rsidR="00A6678F" w:rsidRPr="00AE7534" w:rsidRDefault="00A6678F" w:rsidP="00AE7534">
      <w:pPr>
        <w:pStyle w:val="Listaszerbekezds"/>
        <w:numPr>
          <w:ilvl w:val="0"/>
          <w:numId w:val="6"/>
        </w:numPr>
        <w:spacing w:after="0" w:line="283" w:lineRule="auto"/>
        <w:ind w:left="1418" w:hanging="425"/>
        <w:jc w:val="both"/>
        <w:rPr>
          <w:rFonts w:ascii="Times New Roman" w:hAnsi="Times New Roman" w:cs="Times New Roman"/>
        </w:rPr>
      </w:pPr>
      <w:r w:rsidRPr="00AE7534">
        <w:rPr>
          <w:rFonts w:ascii="Times New Roman" w:hAnsi="Times New Roman" w:cs="Times New Roman"/>
        </w:rPr>
        <w:t xml:space="preserve">a kihelyezett automata </w:t>
      </w:r>
      <w:r w:rsidR="00552495" w:rsidRPr="00AE7534">
        <w:rPr>
          <w:rFonts w:ascii="Times New Roman" w:hAnsi="Times New Roman" w:cs="Times New Roman"/>
        </w:rPr>
        <w:t>bruttó f</w:t>
      </w:r>
      <w:r w:rsidR="00553224" w:rsidRPr="00AE7534">
        <w:rPr>
          <w:rFonts w:ascii="Times New Roman" w:hAnsi="Times New Roman" w:cs="Times New Roman"/>
        </w:rPr>
        <w:t>orgalmi értéke;</w:t>
      </w:r>
    </w:p>
    <w:p w:rsidR="00553224" w:rsidRPr="00AE7534" w:rsidRDefault="00A6678F" w:rsidP="00AE7534">
      <w:pPr>
        <w:pStyle w:val="Listaszerbekezds"/>
        <w:numPr>
          <w:ilvl w:val="0"/>
          <w:numId w:val="6"/>
        </w:numPr>
        <w:spacing w:after="0" w:line="283" w:lineRule="auto"/>
        <w:ind w:left="1418" w:hanging="425"/>
        <w:jc w:val="both"/>
        <w:rPr>
          <w:rFonts w:ascii="Times New Roman" w:hAnsi="Times New Roman" w:cs="Times New Roman"/>
        </w:rPr>
      </w:pPr>
      <w:r w:rsidRPr="00AE7534">
        <w:rPr>
          <w:rFonts w:ascii="Times New Roman" w:hAnsi="Times New Roman" w:cs="Times New Roman"/>
        </w:rPr>
        <w:t>a Felek által lényegesnek tartott egyéb megállapítások;</w:t>
      </w:r>
      <w:r w:rsidR="00553224" w:rsidRPr="00AE7534">
        <w:rPr>
          <w:rFonts w:ascii="Times New Roman" w:hAnsi="Times New Roman" w:cs="Times New Roman"/>
        </w:rPr>
        <w:t xml:space="preserve"> </w:t>
      </w:r>
    </w:p>
    <w:p w:rsidR="00553224" w:rsidRPr="00AE7534" w:rsidRDefault="00553224" w:rsidP="00AE7534">
      <w:pPr>
        <w:pStyle w:val="Listaszerbekezds"/>
        <w:numPr>
          <w:ilvl w:val="0"/>
          <w:numId w:val="6"/>
        </w:numPr>
        <w:spacing w:after="0" w:line="283" w:lineRule="auto"/>
        <w:ind w:left="1418" w:hanging="425"/>
        <w:jc w:val="both"/>
        <w:rPr>
          <w:rFonts w:ascii="Times New Roman" w:hAnsi="Times New Roman" w:cs="Times New Roman"/>
        </w:rPr>
      </w:pPr>
      <w:r w:rsidRPr="00AE7534">
        <w:rPr>
          <w:rFonts w:ascii="Times New Roman" w:hAnsi="Times New Roman" w:cs="Times New Roman"/>
        </w:rPr>
        <w:t>Felek képviselőinek olvasható aláírása.</w:t>
      </w:r>
    </w:p>
    <w:p w:rsidR="00553224" w:rsidRDefault="00553224" w:rsidP="00A66B5D">
      <w:pPr>
        <w:spacing w:after="0" w:line="283" w:lineRule="auto"/>
        <w:ind w:left="993"/>
        <w:jc w:val="both"/>
        <w:rPr>
          <w:rFonts w:ascii="Times New Roman" w:hAnsi="Times New Roman" w:cs="Times New Roman"/>
        </w:rPr>
      </w:pPr>
    </w:p>
    <w:p w:rsidR="00A66B5D" w:rsidRDefault="00A66B5D" w:rsidP="00A66B5D">
      <w:pPr>
        <w:spacing w:after="0" w:line="283" w:lineRule="auto"/>
        <w:ind w:left="993"/>
        <w:jc w:val="both"/>
        <w:rPr>
          <w:rFonts w:ascii="Times New Roman" w:hAnsi="Times New Roman" w:cs="Times New Roman"/>
        </w:rPr>
      </w:pPr>
      <w:r>
        <w:rPr>
          <w:rFonts w:ascii="Times New Roman" w:hAnsi="Times New Roman" w:cs="Times New Roman"/>
        </w:rPr>
        <w:t xml:space="preserve">A jegyzőkönyv egy példánya Megrendelőt, egy példánya a Szolgáltatót illeti. </w:t>
      </w:r>
    </w:p>
    <w:p w:rsidR="00A66B5D" w:rsidRPr="00AE7534" w:rsidRDefault="00A66B5D" w:rsidP="00A66B5D">
      <w:pPr>
        <w:spacing w:after="0" w:line="283" w:lineRule="auto"/>
        <w:ind w:left="993"/>
        <w:jc w:val="both"/>
        <w:rPr>
          <w:rFonts w:ascii="Times New Roman" w:hAnsi="Times New Roman" w:cs="Times New Roman"/>
        </w:rPr>
      </w:pPr>
    </w:p>
    <w:p w:rsidR="00B7374D" w:rsidRPr="00B7374D" w:rsidRDefault="00B7374D" w:rsidP="00B7374D">
      <w:pPr>
        <w:pStyle w:val="Listaszerbekezds"/>
        <w:numPr>
          <w:ilvl w:val="1"/>
          <w:numId w:val="1"/>
        </w:numPr>
        <w:spacing w:after="0" w:line="283" w:lineRule="auto"/>
        <w:ind w:left="993" w:hanging="567"/>
        <w:jc w:val="both"/>
        <w:rPr>
          <w:rFonts w:ascii="Times New Roman" w:hAnsi="Times New Roman" w:cs="Times New Roman"/>
        </w:rPr>
      </w:pPr>
      <w:r w:rsidRPr="00B7374D">
        <w:rPr>
          <w:rFonts w:ascii="Times New Roman" w:hAnsi="Times New Roman" w:cs="Times New Roman"/>
        </w:rPr>
        <w:t xml:space="preserve">Szolgáltató vállalja, hogy az üzembehelyezett automaták mellé az üres poharak és egyéb </w:t>
      </w:r>
      <w:proofErr w:type="gramStart"/>
      <w:r w:rsidRPr="00B7374D">
        <w:rPr>
          <w:rFonts w:ascii="Times New Roman" w:hAnsi="Times New Roman" w:cs="Times New Roman"/>
        </w:rPr>
        <w:t>kommunális</w:t>
      </w:r>
      <w:proofErr w:type="gramEnd"/>
      <w:r w:rsidRPr="00B7374D">
        <w:rPr>
          <w:rFonts w:ascii="Times New Roman" w:hAnsi="Times New Roman" w:cs="Times New Roman"/>
        </w:rPr>
        <w:t xml:space="preserve"> hulladékok számára hulladéktárolót helyez ki. </w:t>
      </w:r>
    </w:p>
    <w:p w:rsidR="00B7374D" w:rsidRDefault="00B7374D" w:rsidP="00B7374D">
      <w:pPr>
        <w:pStyle w:val="Listaszerbekezds"/>
        <w:spacing w:after="0" w:line="283" w:lineRule="auto"/>
        <w:ind w:left="993"/>
        <w:jc w:val="both"/>
        <w:rPr>
          <w:rFonts w:ascii="Times New Roman" w:hAnsi="Times New Roman" w:cs="Times New Roman"/>
        </w:rPr>
      </w:pPr>
    </w:p>
    <w:p w:rsidR="00B8700A" w:rsidRPr="00AE7534" w:rsidRDefault="00EB0398"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Felek kifejezetten rögzítik, hogy Szolgáltató a birtokbavételi jegyzőkönyv felvételét követően jogosult automatái útján gazdasági tevékenységet végezni. </w:t>
      </w:r>
      <w:r w:rsidR="00D54F2F" w:rsidRPr="00AE7534">
        <w:rPr>
          <w:rFonts w:ascii="Times New Roman" w:hAnsi="Times New Roman" w:cs="Times New Roman"/>
        </w:rPr>
        <w:t xml:space="preserve">Felek rögzítik, hogy </w:t>
      </w:r>
      <w:r w:rsidR="00F86C4C" w:rsidRPr="00AE7534">
        <w:rPr>
          <w:rFonts w:ascii="Times New Roman" w:hAnsi="Times New Roman" w:cs="Times New Roman"/>
        </w:rPr>
        <w:t>Megrendelő a víz</w:t>
      </w:r>
      <w:r w:rsidR="002070A7">
        <w:rPr>
          <w:rFonts w:ascii="Times New Roman" w:hAnsi="Times New Roman" w:cs="Times New Roman"/>
        </w:rPr>
        <w:t>-</w:t>
      </w:r>
      <w:r w:rsidR="00F86C4C" w:rsidRPr="00AE7534">
        <w:rPr>
          <w:rFonts w:ascii="Times New Roman" w:hAnsi="Times New Roman" w:cs="Times New Roman"/>
        </w:rPr>
        <w:t xml:space="preserve">, vagy az </w:t>
      </w:r>
      <w:r w:rsidR="00A626F1" w:rsidRPr="00AE7534">
        <w:rPr>
          <w:rFonts w:ascii="Times New Roman" w:hAnsi="Times New Roman" w:cs="Times New Roman"/>
        </w:rPr>
        <w:t>villamosenergia ellátás</w:t>
      </w:r>
      <w:r w:rsidR="00F86C4C" w:rsidRPr="00AE7534">
        <w:rPr>
          <w:rFonts w:ascii="Times New Roman" w:hAnsi="Times New Roman" w:cs="Times New Roman"/>
        </w:rPr>
        <w:t xml:space="preserve"> zavara, vagy esetleges hosszabb kimaradása okán keletkező forgalomkiesés miatt Szolgáltató irányába helytállási kötelezettséggel nem tartozik.  </w:t>
      </w:r>
    </w:p>
    <w:p w:rsidR="00D54F2F" w:rsidRPr="00AE7534" w:rsidRDefault="00D54F2F" w:rsidP="00AE7534">
      <w:pPr>
        <w:pStyle w:val="Listaszerbekezds"/>
        <w:spacing w:after="0" w:line="283" w:lineRule="auto"/>
        <w:rPr>
          <w:rFonts w:ascii="Times New Roman" w:hAnsi="Times New Roman" w:cs="Times New Roman"/>
        </w:rPr>
      </w:pPr>
    </w:p>
    <w:p w:rsidR="00D54F2F" w:rsidRPr="00AE7534" w:rsidRDefault="00D54F2F"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Felek az automatákban elhelyezett termékek vonatkozásában fogyasztási </w:t>
      </w:r>
      <w:proofErr w:type="gramStart"/>
      <w:r w:rsidRPr="00AE7534">
        <w:rPr>
          <w:rFonts w:ascii="Times New Roman" w:hAnsi="Times New Roman" w:cs="Times New Roman"/>
        </w:rPr>
        <w:t>limitet</w:t>
      </w:r>
      <w:proofErr w:type="gramEnd"/>
      <w:r w:rsidRPr="00AE7534">
        <w:rPr>
          <w:rFonts w:ascii="Times New Roman" w:hAnsi="Times New Roman" w:cs="Times New Roman"/>
        </w:rPr>
        <w:t xml:space="preserve"> nem határoznak meg. Megrendelő </w:t>
      </w:r>
      <w:r w:rsidR="00B7374D">
        <w:rPr>
          <w:rFonts w:ascii="Times New Roman" w:hAnsi="Times New Roman" w:cs="Times New Roman"/>
        </w:rPr>
        <w:t>„forgalmazási</w:t>
      </w:r>
      <w:r w:rsidRPr="00AE7534">
        <w:rPr>
          <w:rFonts w:ascii="Times New Roman" w:hAnsi="Times New Roman" w:cs="Times New Roman"/>
        </w:rPr>
        <w:t xml:space="preserve"> </w:t>
      </w:r>
      <w:proofErr w:type="gramStart"/>
      <w:r w:rsidRPr="00AE7534">
        <w:rPr>
          <w:rFonts w:ascii="Times New Roman" w:hAnsi="Times New Roman" w:cs="Times New Roman"/>
        </w:rPr>
        <w:t>garanciát</w:t>
      </w:r>
      <w:proofErr w:type="gramEnd"/>
      <w:r w:rsidR="00B7374D">
        <w:rPr>
          <w:rFonts w:ascii="Times New Roman" w:hAnsi="Times New Roman" w:cs="Times New Roman"/>
        </w:rPr>
        <w:t>”</w:t>
      </w:r>
      <w:r w:rsidRPr="00AE7534">
        <w:rPr>
          <w:rFonts w:ascii="Times New Roman" w:hAnsi="Times New Roman" w:cs="Times New Roman"/>
        </w:rPr>
        <w:t xml:space="preserve"> nem vállal. </w:t>
      </w:r>
    </w:p>
    <w:p w:rsidR="00D54F2F" w:rsidRPr="00AE7534" w:rsidRDefault="00D54F2F" w:rsidP="00AE7534">
      <w:pPr>
        <w:pStyle w:val="Listaszerbekezds"/>
        <w:spacing w:after="0" w:line="283" w:lineRule="auto"/>
        <w:rPr>
          <w:rFonts w:ascii="Times New Roman" w:hAnsi="Times New Roman" w:cs="Times New Roman"/>
        </w:rPr>
      </w:pPr>
    </w:p>
    <w:p w:rsidR="00D54F2F" w:rsidRPr="00AE7534" w:rsidRDefault="00D54F2F"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Megrendelő nyomatékosan felhívja Szolgáltató figyelmét, hogy az automatákba alkoholos italt elhelyezni tilos. Alkohol tartalmú italok forgalmazása Megrendelő </w:t>
      </w:r>
      <w:proofErr w:type="gramStart"/>
      <w:r w:rsidRPr="00AE7534">
        <w:rPr>
          <w:rFonts w:ascii="Times New Roman" w:hAnsi="Times New Roman" w:cs="Times New Roman"/>
        </w:rPr>
        <w:t>objektumaiban</w:t>
      </w:r>
      <w:proofErr w:type="gramEnd"/>
      <w:r w:rsidRPr="00AE7534">
        <w:rPr>
          <w:rFonts w:ascii="Times New Roman" w:hAnsi="Times New Roman" w:cs="Times New Roman"/>
        </w:rPr>
        <w:t xml:space="preserve"> nem engedélyezett.</w:t>
      </w:r>
    </w:p>
    <w:p w:rsidR="006F351F" w:rsidRPr="00AE7534" w:rsidRDefault="006F351F" w:rsidP="00AE7534">
      <w:pPr>
        <w:pStyle w:val="Listaszerbekezds"/>
        <w:spacing w:after="0" w:line="283" w:lineRule="auto"/>
        <w:rPr>
          <w:rFonts w:ascii="Times New Roman" w:hAnsi="Times New Roman" w:cs="Times New Roman"/>
        </w:rPr>
      </w:pPr>
    </w:p>
    <w:p w:rsidR="006F351F" w:rsidRPr="00AE7534" w:rsidRDefault="006F351F"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Szolgáltató vállalja, hogy az üzemeltetés keretében az automaták</w:t>
      </w:r>
      <w:r w:rsidR="00DD7574" w:rsidRPr="00AE7534">
        <w:rPr>
          <w:rFonts w:ascii="Times New Roman" w:hAnsi="Times New Roman" w:cs="Times New Roman"/>
        </w:rPr>
        <w:t xml:space="preserve">at </w:t>
      </w:r>
      <w:proofErr w:type="gramStart"/>
      <w:r w:rsidR="00DD7574" w:rsidRPr="00AE7534">
        <w:rPr>
          <w:rFonts w:ascii="Times New Roman" w:hAnsi="Times New Roman" w:cs="Times New Roman"/>
        </w:rPr>
        <w:t>hetente …</w:t>
      </w:r>
      <w:proofErr w:type="gramEnd"/>
      <w:r w:rsidR="00DD7574" w:rsidRPr="00AE7534">
        <w:rPr>
          <w:rFonts w:ascii="Times New Roman" w:hAnsi="Times New Roman" w:cs="Times New Roman"/>
        </w:rPr>
        <w:t xml:space="preserve"> …</w:t>
      </w:r>
      <w:r w:rsidR="00A93446" w:rsidRPr="00AE7534">
        <w:rPr>
          <w:rFonts w:ascii="Times New Roman" w:hAnsi="Times New Roman" w:cs="Times New Roman"/>
        </w:rPr>
        <w:t xml:space="preserve"> alkalommal utántölti</w:t>
      </w:r>
      <w:r w:rsidR="00DD7574" w:rsidRPr="00AE7534">
        <w:rPr>
          <w:rFonts w:ascii="Times New Roman" w:hAnsi="Times New Roman" w:cs="Times New Roman"/>
        </w:rPr>
        <w:t xml:space="preserve">, </w:t>
      </w:r>
      <w:r w:rsidR="00A93446" w:rsidRPr="00AE7534">
        <w:rPr>
          <w:rFonts w:ascii="Times New Roman" w:hAnsi="Times New Roman" w:cs="Times New Roman"/>
        </w:rPr>
        <w:t>műszaki és</w:t>
      </w:r>
      <w:r w:rsidR="00A626F1" w:rsidRPr="00AE7534">
        <w:rPr>
          <w:rFonts w:ascii="Times New Roman" w:hAnsi="Times New Roman" w:cs="Times New Roman"/>
        </w:rPr>
        <w:t xml:space="preserve"> esztétikai állapotának </w:t>
      </w:r>
      <w:r w:rsidRPr="00AE7534">
        <w:rPr>
          <w:rFonts w:ascii="Times New Roman" w:hAnsi="Times New Roman" w:cs="Times New Roman"/>
        </w:rPr>
        <w:t>ellenőrzését</w:t>
      </w:r>
      <w:r w:rsidR="00A93446" w:rsidRPr="00AE7534">
        <w:rPr>
          <w:rFonts w:ascii="Times New Roman" w:hAnsi="Times New Roman" w:cs="Times New Roman"/>
        </w:rPr>
        <w:t>, valamint</w:t>
      </w:r>
      <w:r w:rsidR="00A626F1" w:rsidRPr="00AE7534">
        <w:rPr>
          <w:rFonts w:ascii="Times New Roman" w:hAnsi="Times New Roman" w:cs="Times New Roman"/>
        </w:rPr>
        <w:t xml:space="preserve"> tisztítását</w:t>
      </w:r>
      <w:r w:rsidRPr="00AE7534">
        <w:rPr>
          <w:rFonts w:ascii="Times New Roman" w:hAnsi="Times New Roman" w:cs="Times New Roman"/>
        </w:rPr>
        <w:t xml:space="preserve"> elvégzi. </w:t>
      </w:r>
    </w:p>
    <w:p w:rsidR="00D54F2F" w:rsidRPr="00AE7534" w:rsidRDefault="00D54F2F" w:rsidP="00AE7534">
      <w:pPr>
        <w:spacing w:after="0" w:line="283" w:lineRule="auto"/>
        <w:jc w:val="both"/>
        <w:rPr>
          <w:rFonts w:ascii="Times New Roman" w:hAnsi="Times New Roman" w:cs="Times New Roman"/>
        </w:rPr>
      </w:pPr>
    </w:p>
    <w:p w:rsidR="00A66B5D" w:rsidRDefault="00D64C23"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Szolgáltató az üzembehelyezett au</w:t>
      </w:r>
      <w:r w:rsidR="00995212" w:rsidRPr="00AE7534">
        <w:rPr>
          <w:rFonts w:ascii="Times New Roman" w:hAnsi="Times New Roman" w:cs="Times New Roman"/>
        </w:rPr>
        <w:t xml:space="preserve">tomaták </w:t>
      </w:r>
      <w:r w:rsidR="00B7374D">
        <w:rPr>
          <w:rFonts w:ascii="Times New Roman" w:hAnsi="Times New Roman" w:cs="Times New Roman"/>
        </w:rPr>
        <w:t xml:space="preserve">típusát, </w:t>
      </w:r>
      <w:r w:rsidR="00995212" w:rsidRPr="00AE7534">
        <w:rPr>
          <w:rFonts w:ascii="Times New Roman" w:hAnsi="Times New Roman" w:cs="Times New Roman"/>
        </w:rPr>
        <w:t>darabszámát, az automaták</w:t>
      </w:r>
      <w:r w:rsidR="00FE4E8C" w:rsidRPr="00AE7534">
        <w:rPr>
          <w:rFonts w:ascii="Times New Roman" w:hAnsi="Times New Roman" w:cs="Times New Roman"/>
        </w:rPr>
        <w:t xml:space="preserve"> helyét és a beszerzési eljárás során meghatározott termékkosarat, valamint a termékek</w:t>
      </w:r>
      <w:r w:rsidR="00552495" w:rsidRPr="00AE7534">
        <w:rPr>
          <w:rFonts w:ascii="Times New Roman" w:hAnsi="Times New Roman" w:cs="Times New Roman"/>
        </w:rPr>
        <w:t xml:space="preserve"> </w:t>
      </w:r>
      <w:proofErr w:type="spellStart"/>
      <w:r w:rsidR="00552495" w:rsidRPr="00AE7534">
        <w:rPr>
          <w:rFonts w:ascii="Times New Roman" w:hAnsi="Times New Roman" w:cs="Times New Roman"/>
        </w:rPr>
        <w:t>adagárait</w:t>
      </w:r>
      <w:proofErr w:type="spellEnd"/>
      <w:r w:rsidRPr="00AE7534">
        <w:rPr>
          <w:rFonts w:ascii="Times New Roman" w:hAnsi="Times New Roman" w:cs="Times New Roman"/>
        </w:rPr>
        <w:t xml:space="preserve"> kizárólag a Megrendelő előzetes hozzájárulásával jogosult megváltoztatni. </w:t>
      </w:r>
      <w:r w:rsidR="00D54F2F" w:rsidRPr="00AE7534">
        <w:rPr>
          <w:rFonts w:ascii="Times New Roman" w:hAnsi="Times New Roman" w:cs="Times New Roman"/>
        </w:rPr>
        <w:t xml:space="preserve">Felek a jelen alponttal összefüggésben megállapodnak abban, hogy az automaták számának optimalizálása érdekében évente egy alkalommal az automaták által kínált termékek fogyási volumenét értékelik. </w:t>
      </w:r>
      <w:r w:rsidR="00A66B5D">
        <w:rPr>
          <w:rFonts w:ascii="Times New Roman" w:hAnsi="Times New Roman" w:cs="Times New Roman"/>
        </w:rPr>
        <w:t>Amennyiben szükséges</w:t>
      </w:r>
      <w:r w:rsidR="002070A7">
        <w:rPr>
          <w:rFonts w:ascii="Times New Roman" w:hAnsi="Times New Roman" w:cs="Times New Roman"/>
        </w:rPr>
        <w:t>,</w:t>
      </w:r>
      <w:r w:rsidR="00A66B5D">
        <w:rPr>
          <w:rFonts w:ascii="Times New Roman" w:hAnsi="Times New Roman" w:cs="Times New Roman"/>
        </w:rPr>
        <w:t xml:space="preserve"> úgy Felek áthelyezési, vagy birtokvisszaadási jegyzőkönyv felvétele mellett a gazdaságtalanul működő automata áthelyezéséről, vagy szolgáltatói visszavéte</w:t>
      </w:r>
      <w:r w:rsidR="00864A75">
        <w:rPr>
          <w:rFonts w:ascii="Times New Roman" w:hAnsi="Times New Roman" w:cs="Times New Roman"/>
        </w:rPr>
        <w:t>léről dönthetnek. Az így felvett</w:t>
      </w:r>
      <w:r w:rsidR="00A66B5D">
        <w:rPr>
          <w:rFonts w:ascii="Times New Roman" w:hAnsi="Times New Roman" w:cs="Times New Roman"/>
        </w:rPr>
        <w:t xml:space="preserve"> jegyzőkönyvet a szerződés 5. pont 5.8. alpontjában rögzítettek figyelembevételével</w:t>
      </w:r>
      <w:r w:rsidR="00864A75">
        <w:rPr>
          <w:rFonts w:ascii="Times New Roman" w:hAnsi="Times New Roman" w:cs="Times New Roman"/>
        </w:rPr>
        <w:t>, ésszerű adattartalommal kell elkészíteni</w:t>
      </w:r>
      <w:r w:rsidR="00A66B5D">
        <w:rPr>
          <w:rFonts w:ascii="Times New Roman" w:hAnsi="Times New Roman" w:cs="Times New Roman"/>
        </w:rPr>
        <w:t xml:space="preserve">.    </w:t>
      </w:r>
    </w:p>
    <w:p w:rsidR="00EB0398" w:rsidRPr="00AE7534" w:rsidRDefault="00EB0398" w:rsidP="00AE7534">
      <w:pPr>
        <w:pStyle w:val="Listaszerbekezds"/>
        <w:spacing w:after="0" w:line="283" w:lineRule="auto"/>
        <w:ind w:left="993"/>
        <w:jc w:val="both"/>
        <w:rPr>
          <w:rFonts w:ascii="Times New Roman" w:hAnsi="Times New Roman" w:cs="Times New Roman"/>
        </w:rPr>
      </w:pPr>
    </w:p>
    <w:p w:rsidR="00EB0398" w:rsidRPr="00AE7534" w:rsidRDefault="00EB0398"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lastRenderedPageBreak/>
        <w:t xml:space="preserve">Felek kifejezetten rögzítik, hogy az automaták </w:t>
      </w:r>
      <w:r w:rsidR="00071D22" w:rsidRPr="00AE7534">
        <w:rPr>
          <w:rFonts w:ascii="Times New Roman" w:hAnsi="Times New Roman" w:cs="Times New Roman"/>
        </w:rPr>
        <w:t xml:space="preserve">megrongálódásáért (ideértve a tűz-, és a vízkár eseteit is), </w:t>
      </w:r>
      <w:r w:rsidR="00935B2A">
        <w:rPr>
          <w:rFonts w:ascii="Times New Roman" w:hAnsi="Times New Roman" w:cs="Times New Roman"/>
        </w:rPr>
        <w:t xml:space="preserve">azok </w:t>
      </w:r>
      <w:r w:rsidRPr="00AE7534">
        <w:rPr>
          <w:rFonts w:ascii="Times New Roman" w:hAnsi="Times New Roman" w:cs="Times New Roman"/>
        </w:rPr>
        <w:t>szabálytalan működéséért, az esetleges hatósági ellenőrzés során feltárt hibák, illetve hiányosságok miatt kiszabott bírság megfizetéséért, továbbá az automaták használatából eredő harmadik személyeket ért vagyoni és nemvagyoni károkért a felelősség (helytállási kötelezettség) kizárólag a Szolgáltatót terheli.</w:t>
      </w:r>
      <w:r w:rsidR="00136DA5" w:rsidRPr="00AE7534">
        <w:rPr>
          <w:rFonts w:ascii="Times New Roman" w:hAnsi="Times New Roman" w:cs="Times New Roman"/>
        </w:rPr>
        <w:t xml:space="preserve"> </w:t>
      </w:r>
      <w:r w:rsidR="00B8700A" w:rsidRPr="00AE7534">
        <w:rPr>
          <w:rFonts w:ascii="Times New Roman" w:hAnsi="Times New Roman" w:cs="Times New Roman"/>
        </w:rPr>
        <w:t>Szolgáltató</w:t>
      </w:r>
      <w:r w:rsidR="00071D22" w:rsidRPr="00AE7534">
        <w:rPr>
          <w:rFonts w:ascii="Times New Roman" w:hAnsi="Times New Roman" w:cs="Times New Roman"/>
        </w:rPr>
        <w:t xml:space="preserve"> a</w:t>
      </w:r>
      <w:r w:rsidR="00B8700A" w:rsidRPr="00AE7534">
        <w:rPr>
          <w:rFonts w:ascii="Times New Roman" w:hAnsi="Times New Roman" w:cs="Times New Roman"/>
        </w:rPr>
        <w:t xml:space="preserve"> jelen alponttal összefüggésben tudomásul veszi, hogy Megrendelő saját objektumára megkötött vagyonbiztosítása Szolgáltató automatáira nem terjed ki.</w:t>
      </w:r>
      <w:r w:rsidR="00136DA5" w:rsidRPr="00AE7534">
        <w:rPr>
          <w:rFonts w:ascii="Times New Roman" w:hAnsi="Times New Roman" w:cs="Times New Roman"/>
        </w:rPr>
        <w:t xml:space="preserve"> Megrendelő az automaták vonatkozásában kizárólag</w:t>
      </w:r>
      <w:r w:rsidR="0028619C" w:rsidRPr="00AE7534">
        <w:rPr>
          <w:rFonts w:ascii="Times New Roman" w:hAnsi="Times New Roman" w:cs="Times New Roman"/>
        </w:rPr>
        <w:t xml:space="preserve"> azok eltulajdonításáért, valamint</w:t>
      </w:r>
      <w:r w:rsidR="00136DA5" w:rsidRPr="00AE7534">
        <w:rPr>
          <w:rFonts w:ascii="Times New Roman" w:hAnsi="Times New Roman" w:cs="Times New Roman"/>
        </w:rPr>
        <w:t xml:space="preserve"> az automatákban okozott szándékos károkozásért felel.</w:t>
      </w:r>
    </w:p>
    <w:p w:rsidR="00817B12" w:rsidRPr="00AE7534" w:rsidRDefault="00817B12" w:rsidP="00AE7534">
      <w:pPr>
        <w:pStyle w:val="Listaszerbekezds"/>
        <w:spacing w:after="0" w:line="283" w:lineRule="auto"/>
        <w:rPr>
          <w:rFonts w:ascii="Times New Roman" w:hAnsi="Times New Roman" w:cs="Times New Roman"/>
        </w:rPr>
      </w:pPr>
    </w:p>
    <w:p w:rsidR="00817B12" w:rsidRPr="00AE7534" w:rsidRDefault="00817B12"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Megrendelő az automata meghibásodása esetén </w:t>
      </w:r>
      <w:r w:rsidR="00D926E2" w:rsidRPr="00AE7534">
        <w:rPr>
          <w:rFonts w:ascii="Times New Roman" w:hAnsi="Times New Roman" w:cs="Times New Roman"/>
        </w:rPr>
        <w:t>az automatát a további káros</w:t>
      </w:r>
      <w:r w:rsidR="008563DE">
        <w:rPr>
          <w:rFonts w:ascii="Times New Roman" w:hAnsi="Times New Roman" w:cs="Times New Roman"/>
        </w:rPr>
        <w:t>o</w:t>
      </w:r>
      <w:r w:rsidR="00D926E2" w:rsidRPr="00AE7534">
        <w:rPr>
          <w:rFonts w:ascii="Times New Roman" w:hAnsi="Times New Roman" w:cs="Times New Roman"/>
        </w:rPr>
        <w:t>dás elkerülése érdekében köteles üzemen kívül helyezni (</w:t>
      </w:r>
      <w:proofErr w:type="spellStart"/>
      <w:r w:rsidR="00D926E2" w:rsidRPr="00AE7534">
        <w:rPr>
          <w:rFonts w:ascii="Times New Roman" w:hAnsi="Times New Roman" w:cs="Times New Roman"/>
        </w:rPr>
        <w:t>áramtalanítani</w:t>
      </w:r>
      <w:proofErr w:type="spellEnd"/>
      <w:r w:rsidR="00D926E2" w:rsidRPr="00AE7534">
        <w:rPr>
          <w:rFonts w:ascii="Times New Roman" w:hAnsi="Times New Roman" w:cs="Times New Roman"/>
        </w:rPr>
        <w:t>), valamint a meghibásodásról Szolgáltatót értesíteni. Felek kifejezetten rögzítik, hogy a meghibásodás mielőbbi bejelentése érdekében Szolgáltató</w:t>
      </w:r>
      <w:r w:rsidR="00F62D92" w:rsidRPr="00AE7534">
        <w:rPr>
          <w:rFonts w:ascii="Times New Roman" w:hAnsi="Times New Roman" w:cs="Times New Roman"/>
        </w:rPr>
        <w:t xml:space="preserve"> </w:t>
      </w:r>
      <w:r w:rsidR="000B1A66">
        <w:rPr>
          <w:rFonts w:ascii="Times New Roman" w:hAnsi="Times New Roman" w:cs="Times New Roman"/>
        </w:rPr>
        <w:t xml:space="preserve">köteles </w:t>
      </w:r>
      <w:r w:rsidR="00F62D92" w:rsidRPr="00AE7534">
        <w:rPr>
          <w:rFonts w:ascii="Times New Roman" w:hAnsi="Times New Roman" w:cs="Times New Roman"/>
        </w:rPr>
        <w:t xml:space="preserve">az üzembehelyezett automatákon telefonos elérhetőségét feltünteti. </w:t>
      </w:r>
      <w:r w:rsidR="00D926E2" w:rsidRPr="00AE7534">
        <w:rPr>
          <w:rFonts w:ascii="Times New Roman" w:hAnsi="Times New Roman" w:cs="Times New Roman"/>
        </w:rPr>
        <w:t xml:space="preserve">  </w:t>
      </w:r>
    </w:p>
    <w:p w:rsidR="00945379" w:rsidRPr="00AE7534" w:rsidRDefault="00945379" w:rsidP="00AE7534">
      <w:pPr>
        <w:pStyle w:val="Listaszerbekezds"/>
        <w:spacing w:after="0" w:line="283" w:lineRule="auto"/>
        <w:rPr>
          <w:rFonts w:ascii="Times New Roman" w:hAnsi="Times New Roman" w:cs="Times New Roman"/>
        </w:rPr>
      </w:pPr>
    </w:p>
    <w:p w:rsidR="00945379" w:rsidRPr="00AE7534" w:rsidRDefault="00945379"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Szolgált</w:t>
      </w:r>
      <w:r w:rsidR="00816FBF" w:rsidRPr="00AE7534">
        <w:rPr>
          <w:rFonts w:ascii="Times New Roman" w:hAnsi="Times New Roman" w:cs="Times New Roman"/>
        </w:rPr>
        <w:t xml:space="preserve">ató vállalja, hogy az automaták </w:t>
      </w:r>
      <w:r w:rsidR="00935B2A">
        <w:rPr>
          <w:rFonts w:ascii="Times New Roman" w:hAnsi="Times New Roman" w:cs="Times New Roman"/>
        </w:rPr>
        <w:t>üzemeltetése során</w:t>
      </w:r>
      <w:r w:rsidRPr="00AE7534">
        <w:rPr>
          <w:rFonts w:ascii="Times New Roman" w:hAnsi="Times New Roman" w:cs="Times New Roman"/>
        </w:rPr>
        <w:t xml:space="preserve"> </w:t>
      </w:r>
      <w:r w:rsidR="00A67A0F">
        <w:rPr>
          <w:rFonts w:ascii="Times New Roman" w:hAnsi="Times New Roman" w:cs="Times New Roman"/>
        </w:rPr>
        <w:t>az automatákat</w:t>
      </w:r>
      <w:r w:rsidR="00816FBF" w:rsidRPr="00AE7534">
        <w:rPr>
          <w:rFonts w:ascii="Times New Roman" w:hAnsi="Times New Roman" w:cs="Times New Roman"/>
        </w:rPr>
        <w:t xml:space="preserve"> </w:t>
      </w:r>
      <w:r w:rsidR="00A67A0F">
        <w:rPr>
          <w:rFonts w:ascii="Times New Roman" w:hAnsi="Times New Roman" w:cs="Times New Roman"/>
        </w:rPr>
        <w:t xml:space="preserve">minőségi termékekkel </w:t>
      </w:r>
      <w:r w:rsidR="001A1FF5" w:rsidRPr="00AE7534">
        <w:rPr>
          <w:rFonts w:ascii="Times New Roman" w:hAnsi="Times New Roman" w:cs="Times New Roman"/>
        </w:rPr>
        <w:t>fel-, illetve utántölti</w:t>
      </w:r>
      <w:r w:rsidR="00816FBF" w:rsidRPr="00AE7534">
        <w:rPr>
          <w:rFonts w:ascii="Times New Roman" w:hAnsi="Times New Roman" w:cs="Times New Roman"/>
        </w:rPr>
        <w:t xml:space="preserve">, </w:t>
      </w:r>
      <w:r w:rsidR="001A1FF5" w:rsidRPr="00AE7534">
        <w:rPr>
          <w:rFonts w:ascii="Times New Roman" w:hAnsi="Times New Roman" w:cs="Times New Roman"/>
        </w:rPr>
        <w:t xml:space="preserve">karbantartás keretében tisztítja, továbbá </w:t>
      </w:r>
      <w:r w:rsidR="00A67A0F">
        <w:rPr>
          <w:rFonts w:ascii="Times New Roman" w:hAnsi="Times New Roman" w:cs="Times New Roman"/>
        </w:rPr>
        <w:t xml:space="preserve">üzemzavar és/vagy </w:t>
      </w:r>
      <w:r w:rsidR="001A1FF5" w:rsidRPr="00AE7534">
        <w:rPr>
          <w:rFonts w:ascii="Times New Roman" w:hAnsi="Times New Roman" w:cs="Times New Roman"/>
        </w:rPr>
        <w:t>meghibásodás esetén az errő</w:t>
      </w:r>
      <w:r w:rsidR="00816FBF" w:rsidRPr="00AE7534">
        <w:rPr>
          <w:rFonts w:ascii="Times New Roman" w:hAnsi="Times New Roman" w:cs="Times New Roman"/>
        </w:rPr>
        <w:t xml:space="preserve">l való tudomásszerzést </w:t>
      </w:r>
      <w:r w:rsidR="00A67A0F">
        <w:rPr>
          <w:rFonts w:ascii="Times New Roman" w:hAnsi="Times New Roman" w:cs="Times New Roman"/>
        </w:rPr>
        <w:t>követő 48 órán belül a</w:t>
      </w:r>
      <w:r w:rsidR="00816FBF" w:rsidRPr="00AE7534">
        <w:rPr>
          <w:rFonts w:ascii="Times New Roman" w:hAnsi="Times New Roman" w:cs="Times New Roman"/>
        </w:rPr>
        <w:t xml:space="preserve"> </w:t>
      </w:r>
      <w:r w:rsidR="00A67A0F">
        <w:rPr>
          <w:rFonts w:ascii="Times New Roman" w:hAnsi="Times New Roman" w:cs="Times New Roman"/>
        </w:rPr>
        <w:t xml:space="preserve">szükséges </w:t>
      </w:r>
      <w:r w:rsidR="00816FBF" w:rsidRPr="00AE7534">
        <w:rPr>
          <w:rFonts w:ascii="Times New Roman" w:hAnsi="Times New Roman" w:cs="Times New Roman"/>
        </w:rPr>
        <w:t xml:space="preserve">javítási feladatokat megkezdi és azt </w:t>
      </w:r>
      <w:r w:rsidRPr="00AE7534">
        <w:rPr>
          <w:rFonts w:ascii="Times New Roman" w:hAnsi="Times New Roman" w:cs="Times New Roman"/>
        </w:rPr>
        <w:t>ésszerű időn belül díjmentesen elhárítja.</w:t>
      </w:r>
      <w:r w:rsidR="00A67A0F">
        <w:rPr>
          <w:rFonts w:ascii="Times New Roman" w:hAnsi="Times New Roman" w:cs="Times New Roman"/>
        </w:rPr>
        <w:t xml:space="preserve"> Felek kifejezetten rögzítik, hogy</w:t>
      </w:r>
      <w:r w:rsidR="001A1FF5" w:rsidRPr="00AE7534">
        <w:rPr>
          <w:rFonts w:ascii="Times New Roman" w:hAnsi="Times New Roman" w:cs="Times New Roman"/>
        </w:rPr>
        <w:t xml:space="preserve"> </w:t>
      </w:r>
      <w:r w:rsidR="00071D22" w:rsidRPr="00AE7534">
        <w:rPr>
          <w:rFonts w:ascii="Times New Roman" w:hAnsi="Times New Roman" w:cs="Times New Roman"/>
        </w:rPr>
        <w:t>Megrendelő a meghibásodott automata javítását saját szakemberei útján nem kísérelheti meg.</w:t>
      </w:r>
    </w:p>
    <w:p w:rsidR="00E6028A" w:rsidRPr="00AE7534" w:rsidRDefault="00E6028A" w:rsidP="00AE7534">
      <w:pPr>
        <w:spacing w:after="0" w:line="283" w:lineRule="auto"/>
        <w:jc w:val="both"/>
        <w:rPr>
          <w:rFonts w:ascii="Times New Roman" w:hAnsi="Times New Roman" w:cs="Times New Roman"/>
        </w:rPr>
      </w:pPr>
    </w:p>
    <w:p w:rsidR="001A2BA1" w:rsidRPr="00AE7534" w:rsidRDefault="001A2BA1" w:rsidP="00AE7534">
      <w:pPr>
        <w:pStyle w:val="Listaszerbekezds"/>
        <w:numPr>
          <w:ilvl w:val="0"/>
          <w:numId w:val="1"/>
        </w:numPr>
        <w:spacing w:after="0" w:line="283" w:lineRule="auto"/>
        <w:ind w:left="426" w:hanging="426"/>
        <w:jc w:val="both"/>
        <w:rPr>
          <w:rFonts w:ascii="Times New Roman" w:hAnsi="Times New Roman" w:cs="Times New Roman"/>
          <w:b/>
        </w:rPr>
      </w:pPr>
      <w:r w:rsidRPr="00AE7534">
        <w:rPr>
          <w:rFonts w:ascii="Times New Roman" w:hAnsi="Times New Roman" w:cs="Times New Roman"/>
          <w:b/>
        </w:rPr>
        <w:t>Költségtérítés</w:t>
      </w:r>
    </w:p>
    <w:p w:rsidR="001A2BA1" w:rsidRPr="00AE7534" w:rsidRDefault="001A2BA1" w:rsidP="00AE7534">
      <w:pPr>
        <w:spacing w:after="0" w:line="283" w:lineRule="auto"/>
        <w:jc w:val="both"/>
        <w:rPr>
          <w:rFonts w:ascii="Times New Roman" w:hAnsi="Times New Roman" w:cs="Times New Roman"/>
        </w:rPr>
      </w:pPr>
    </w:p>
    <w:p w:rsidR="00882065" w:rsidRPr="00AE7534" w:rsidRDefault="00882065" w:rsidP="00AE7534">
      <w:pPr>
        <w:pStyle w:val="Listaszerbekezds"/>
        <w:numPr>
          <w:ilvl w:val="1"/>
          <w:numId w:val="1"/>
        </w:numPr>
        <w:spacing w:after="0" w:line="283" w:lineRule="auto"/>
        <w:ind w:left="993" w:hanging="567"/>
        <w:jc w:val="both"/>
        <w:rPr>
          <w:rFonts w:ascii="Times New Roman" w:hAnsi="Times New Roman" w:cs="Times New Roman"/>
        </w:rPr>
      </w:pPr>
      <w:proofErr w:type="gramStart"/>
      <w:r w:rsidRPr="00AE7534">
        <w:rPr>
          <w:rFonts w:ascii="Times New Roman" w:hAnsi="Times New Roman" w:cs="Times New Roman"/>
        </w:rPr>
        <w:t xml:space="preserve">Felek rögzítik, hogy az automaták helyszínéül szolgáló ingatlanrész (a továbbiakban: bérlemény) bérleti díja </w:t>
      </w:r>
      <w:r w:rsidR="00981637">
        <w:rPr>
          <w:rFonts w:ascii="Times New Roman" w:hAnsi="Times New Roman" w:cs="Times New Roman"/>
        </w:rPr>
        <w:t>8.100</w:t>
      </w:r>
      <w:r w:rsidRPr="00AE7534">
        <w:rPr>
          <w:rFonts w:ascii="Times New Roman" w:hAnsi="Times New Roman" w:cs="Times New Roman"/>
        </w:rPr>
        <w:t>,-Ft/hónap</w:t>
      </w:r>
      <w:r w:rsidR="00393683">
        <w:rPr>
          <w:rFonts w:ascii="Times New Roman" w:hAnsi="Times New Roman" w:cs="Times New Roman"/>
        </w:rPr>
        <w:t>/automata</w:t>
      </w:r>
      <w:r w:rsidR="00981637">
        <w:rPr>
          <w:rFonts w:ascii="Times New Roman" w:hAnsi="Times New Roman" w:cs="Times New Roman"/>
        </w:rPr>
        <w:t xml:space="preserve"> (azaz automatánként nyolcezeregyszáz</w:t>
      </w:r>
      <w:r w:rsidRPr="00AE7534">
        <w:rPr>
          <w:rFonts w:ascii="Times New Roman" w:hAnsi="Times New Roman" w:cs="Times New Roman"/>
        </w:rPr>
        <w:t xml:space="preserve"> forint/hónap), </w:t>
      </w:r>
      <w:r w:rsidR="00E77DDE">
        <w:rPr>
          <w:rFonts w:ascii="Times New Roman" w:hAnsi="Times New Roman" w:cs="Times New Roman"/>
        </w:rPr>
        <w:t xml:space="preserve">azaz mindösszesen … … … …,-Ft/hó (… …. … … forint/hó), </w:t>
      </w:r>
      <w:r w:rsidRPr="00AE7534">
        <w:rPr>
          <w:rFonts w:ascii="Times New Roman" w:hAnsi="Times New Roman" w:cs="Times New Roman"/>
        </w:rPr>
        <w:t>melyet Szolgáltató a Megrendelő által a tárgyhónapot követő 10. napjáig kiállított számla alapján, a számla kézhezvételét követő 30 napon belül köteles átutalni Megrendelőnek a Magyar Államkincstár által vezetett 10023002-00294267-00000000 számú számlaszámára.</w:t>
      </w:r>
      <w:proofErr w:type="gramEnd"/>
      <w:r w:rsidRPr="00AE7534">
        <w:rPr>
          <w:rFonts w:ascii="Times New Roman" w:hAnsi="Times New Roman" w:cs="Times New Roman"/>
        </w:rPr>
        <w:t xml:space="preserve"> A bérlemény bérbeadása után számított bérleti díj, az általános forgalmi adóról szóló 2007. évi CXXVII. törvény 86. § (1) bekezdés </w:t>
      </w:r>
      <w:r w:rsidRPr="00AE7534">
        <w:rPr>
          <w:rFonts w:ascii="Times New Roman" w:hAnsi="Times New Roman" w:cs="Times New Roman"/>
          <w:i/>
        </w:rPr>
        <w:t>l)</w:t>
      </w:r>
      <w:r w:rsidRPr="00AE7534">
        <w:rPr>
          <w:rFonts w:ascii="Times New Roman" w:hAnsi="Times New Roman" w:cs="Times New Roman"/>
        </w:rPr>
        <w:t xml:space="preserve"> alpontja alapján adómentes tevékenységnek minősül. </w:t>
      </w:r>
    </w:p>
    <w:p w:rsidR="00FE4E8C" w:rsidRPr="00AE7534" w:rsidRDefault="00FE4E8C" w:rsidP="00AE7534">
      <w:pPr>
        <w:pStyle w:val="Listaszerbekezds"/>
        <w:spacing w:after="0" w:line="283" w:lineRule="auto"/>
        <w:ind w:left="993"/>
        <w:jc w:val="both"/>
        <w:rPr>
          <w:rFonts w:ascii="Times New Roman" w:hAnsi="Times New Roman" w:cs="Times New Roman"/>
        </w:rPr>
      </w:pPr>
      <w:bookmarkStart w:id="0" w:name="_GoBack"/>
      <w:bookmarkEnd w:id="0"/>
    </w:p>
    <w:p w:rsidR="00882065" w:rsidRPr="00D07454" w:rsidRDefault="00FE4E8C" w:rsidP="00D0745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Felek kifejezetten rögzítik, hogy a bérleti díj tartalmazza a </w:t>
      </w:r>
      <w:r w:rsidR="002070A7">
        <w:rPr>
          <w:rFonts w:ascii="Times New Roman" w:hAnsi="Times New Roman" w:cs="Times New Roman"/>
        </w:rPr>
        <w:t>bérlemény</w:t>
      </w:r>
      <w:r w:rsidRPr="00AE7534">
        <w:rPr>
          <w:rFonts w:ascii="Times New Roman" w:hAnsi="Times New Roman" w:cs="Times New Roman"/>
        </w:rPr>
        <w:t xml:space="preserve"> használatának ellenértékét, a villamos energia, a hideg-melegvíz és a csatorna használatának díját, valamint az automaták körüli terület takarításának költségét, továbbá a szemétszállítás díját. Felek rögzítik továbbá, hogy a </w:t>
      </w:r>
      <w:r w:rsidR="00882065" w:rsidRPr="00AE7534">
        <w:rPr>
          <w:rFonts w:ascii="Times New Roman" w:hAnsi="Times New Roman" w:cs="Times New Roman"/>
        </w:rPr>
        <w:t xml:space="preserve">szerződés 6. pont 6.1. alpontjában rögzített bérleti díj összege a szerződés hatálybalépését követő minden év január 01-jén a </w:t>
      </w:r>
      <w:r w:rsidR="00D07454" w:rsidRPr="00D07454">
        <w:rPr>
          <w:rFonts w:ascii="Times New Roman" w:hAnsi="Times New Roman" w:cs="Times New Roman"/>
        </w:rPr>
        <w:t>Központi Statisztikai Hivatal</w:t>
      </w:r>
      <w:r w:rsidR="00882065" w:rsidRPr="00D07454">
        <w:rPr>
          <w:rFonts w:ascii="Times New Roman" w:hAnsi="Times New Roman" w:cs="Times New Roman"/>
        </w:rPr>
        <w:t xml:space="preserve"> által h</w:t>
      </w:r>
      <w:r w:rsidR="002C3617" w:rsidRPr="00D07454">
        <w:rPr>
          <w:rFonts w:ascii="Times New Roman" w:hAnsi="Times New Roman" w:cs="Times New Roman"/>
        </w:rPr>
        <w:t xml:space="preserve">ivatalosan közzétett inflációs rátával </w:t>
      </w:r>
      <w:r w:rsidR="00882065" w:rsidRPr="00D07454">
        <w:rPr>
          <w:rFonts w:ascii="Times New Roman" w:hAnsi="Times New Roman" w:cs="Times New Roman"/>
        </w:rPr>
        <w:t>emelkedik. Az adott év január 1-jétől az inflációs ráta közzétételéig esedékes különbözetet Megrendelő a közzétételt követően utólag számlázza.</w:t>
      </w:r>
    </w:p>
    <w:p w:rsidR="00170A68" w:rsidRPr="00AE7534" w:rsidRDefault="00170A68" w:rsidP="00AE7534">
      <w:pPr>
        <w:pStyle w:val="Listaszerbekezds"/>
        <w:spacing w:after="0" w:line="283" w:lineRule="auto"/>
        <w:rPr>
          <w:rFonts w:ascii="Times New Roman" w:hAnsi="Times New Roman" w:cs="Times New Roman"/>
        </w:rPr>
      </w:pPr>
    </w:p>
    <w:p w:rsidR="00170A68" w:rsidRPr="00AE7534" w:rsidRDefault="00170A68"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Szolgáltató késedelmes fizetése esetén Megrendelő jogosult a Polgári Törvénykönyvről szóló 2013. évi V. törvény (a továbbiakban: Ptk.) 6:155 §-</w:t>
      </w:r>
      <w:proofErr w:type="spellStart"/>
      <w:r w:rsidRPr="00AE7534">
        <w:rPr>
          <w:rFonts w:ascii="Times New Roman" w:hAnsi="Times New Roman" w:cs="Times New Roman"/>
        </w:rPr>
        <w:t>ában</w:t>
      </w:r>
      <w:proofErr w:type="spellEnd"/>
      <w:r w:rsidRPr="00AE7534">
        <w:rPr>
          <w:rFonts w:ascii="Times New Roman" w:hAnsi="Times New Roman" w:cs="Times New Roman"/>
        </w:rPr>
        <w:t xml:space="preserve"> meghatározott</w:t>
      </w:r>
      <w:r w:rsidR="00D627B1" w:rsidRPr="00AE7534">
        <w:rPr>
          <w:rFonts w:ascii="Times New Roman" w:hAnsi="Times New Roman" w:cs="Times New Roman"/>
        </w:rPr>
        <w:t xml:space="preserve"> késedelmi kamatot felszámítani, melynek érvényesítésre Megrendelő a soron következő számla kibocsátása útján intézkedik. </w:t>
      </w:r>
    </w:p>
    <w:p w:rsidR="00170A68" w:rsidRPr="00AE7534" w:rsidRDefault="00170A68" w:rsidP="00AE7534">
      <w:pPr>
        <w:spacing w:after="0" w:line="283" w:lineRule="auto"/>
        <w:jc w:val="both"/>
        <w:rPr>
          <w:rFonts w:ascii="Times New Roman" w:hAnsi="Times New Roman" w:cs="Times New Roman"/>
        </w:rPr>
      </w:pPr>
    </w:p>
    <w:p w:rsidR="00894223" w:rsidRPr="00AE7534" w:rsidRDefault="00894223" w:rsidP="00AE7534">
      <w:pPr>
        <w:pStyle w:val="Listaszerbekezds"/>
        <w:numPr>
          <w:ilvl w:val="0"/>
          <w:numId w:val="1"/>
        </w:numPr>
        <w:spacing w:after="0" w:line="283" w:lineRule="auto"/>
        <w:ind w:left="426" w:hanging="426"/>
        <w:jc w:val="both"/>
        <w:rPr>
          <w:rFonts w:ascii="Times New Roman" w:hAnsi="Times New Roman" w:cs="Times New Roman"/>
          <w:b/>
        </w:rPr>
      </w:pPr>
      <w:r w:rsidRPr="00AE7534">
        <w:rPr>
          <w:rFonts w:ascii="Times New Roman" w:hAnsi="Times New Roman" w:cs="Times New Roman"/>
          <w:b/>
        </w:rPr>
        <w:t>Szavatosság</w:t>
      </w:r>
    </w:p>
    <w:p w:rsidR="00894223" w:rsidRPr="00AE7534" w:rsidRDefault="00894223" w:rsidP="00AE7534">
      <w:pPr>
        <w:spacing w:after="0" w:line="283" w:lineRule="auto"/>
        <w:jc w:val="both"/>
        <w:rPr>
          <w:rFonts w:ascii="Times New Roman" w:hAnsi="Times New Roman" w:cs="Times New Roman"/>
          <w:b/>
        </w:rPr>
      </w:pPr>
    </w:p>
    <w:p w:rsidR="00894223" w:rsidRPr="00AE7534" w:rsidRDefault="00894223"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Szolgáltató kijelenti, hogy az üzembehelyezett automaták</w:t>
      </w:r>
      <w:r w:rsidR="00D926E2" w:rsidRPr="00AE7534">
        <w:rPr>
          <w:rFonts w:ascii="Times New Roman" w:hAnsi="Times New Roman" w:cs="Times New Roman"/>
        </w:rPr>
        <w:t xml:space="preserve"> a magyar szabványoknak és biztonságtechnikai előírásoknak megfelelnek,</w:t>
      </w:r>
      <w:r w:rsidRPr="00AE7534">
        <w:rPr>
          <w:rFonts w:ascii="Times New Roman" w:hAnsi="Times New Roman" w:cs="Times New Roman"/>
        </w:rPr>
        <w:t xml:space="preserve"> szerződésszerű használatra alkalmasak és egyben szavatol azért, hogy a szerződés teljes időtartama alatt harmadik személynek nincs olyan joga, vagy követelése, amely Megrendelőt az automaták használatában korlátozná vagy akadályozná. Amennyiben harmadik személy ilyen igénnyel lép fel Megrendelővel szemben, úgy Megrendelő választása szerint Szolgáltató köteles:</w:t>
      </w:r>
    </w:p>
    <w:p w:rsidR="00894223" w:rsidRPr="00AE7534" w:rsidRDefault="00894223" w:rsidP="00AE7534">
      <w:pPr>
        <w:pStyle w:val="Listaszerbekezds"/>
        <w:spacing w:after="0" w:line="283" w:lineRule="auto"/>
        <w:ind w:left="993"/>
        <w:jc w:val="both"/>
        <w:rPr>
          <w:rFonts w:ascii="Times New Roman" w:hAnsi="Times New Roman" w:cs="Times New Roman"/>
        </w:rPr>
      </w:pPr>
    </w:p>
    <w:p w:rsidR="00894223" w:rsidRPr="00AE7534" w:rsidRDefault="00894223" w:rsidP="00AE7534">
      <w:pPr>
        <w:pStyle w:val="Listaszerbekezds"/>
        <w:numPr>
          <w:ilvl w:val="0"/>
          <w:numId w:val="7"/>
        </w:numPr>
        <w:spacing w:after="0" w:line="283" w:lineRule="auto"/>
        <w:ind w:left="1560" w:hanging="567"/>
        <w:jc w:val="both"/>
        <w:rPr>
          <w:rFonts w:ascii="Times New Roman" w:hAnsi="Times New Roman" w:cs="Times New Roman"/>
        </w:rPr>
      </w:pPr>
      <w:r w:rsidRPr="00AE7534">
        <w:rPr>
          <w:rFonts w:ascii="Times New Roman" w:hAnsi="Times New Roman" w:cs="Times New Roman"/>
        </w:rPr>
        <w:t>a Megrendelő által kitűzött határidőre a Megrendelő jogszerzését akadályozó körülmény elhárítására;</w:t>
      </w:r>
    </w:p>
    <w:p w:rsidR="00894223" w:rsidRPr="00AE7534" w:rsidRDefault="00894223" w:rsidP="00AE7534">
      <w:pPr>
        <w:pStyle w:val="Listaszerbekezds"/>
        <w:numPr>
          <w:ilvl w:val="0"/>
          <w:numId w:val="7"/>
        </w:numPr>
        <w:spacing w:after="0" w:line="283" w:lineRule="auto"/>
        <w:ind w:left="1560" w:hanging="567"/>
        <w:jc w:val="both"/>
        <w:rPr>
          <w:rFonts w:ascii="Times New Roman" w:hAnsi="Times New Roman" w:cs="Times New Roman"/>
        </w:rPr>
      </w:pPr>
      <w:r w:rsidRPr="00AE7534">
        <w:rPr>
          <w:rFonts w:ascii="Times New Roman" w:hAnsi="Times New Roman" w:cs="Times New Roman"/>
        </w:rPr>
        <w:t>a harmadik személy által támasztott igényérvényesítéssel kapcsolatos valamennyi költség és kártérítés megfizetésére.</w:t>
      </w:r>
    </w:p>
    <w:p w:rsidR="00894223" w:rsidRPr="00AE7534" w:rsidRDefault="00894223" w:rsidP="00AE7534">
      <w:pPr>
        <w:pStyle w:val="Listaszerbekezds"/>
        <w:spacing w:after="0" w:line="283" w:lineRule="auto"/>
        <w:ind w:left="993"/>
        <w:jc w:val="both"/>
        <w:rPr>
          <w:rFonts w:ascii="Times New Roman" w:hAnsi="Times New Roman" w:cs="Times New Roman"/>
        </w:rPr>
      </w:pPr>
    </w:p>
    <w:p w:rsidR="00F0055F" w:rsidRPr="00AE7534" w:rsidRDefault="00894223"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A szerződés 7. pont 7.1. alpont </w:t>
      </w:r>
      <w:r w:rsidRPr="00AE7534">
        <w:rPr>
          <w:rFonts w:ascii="Times New Roman" w:hAnsi="Times New Roman" w:cs="Times New Roman"/>
          <w:i/>
        </w:rPr>
        <w:t>a)</w:t>
      </w:r>
      <w:r w:rsidRPr="00AE7534">
        <w:rPr>
          <w:rFonts w:ascii="Times New Roman" w:hAnsi="Times New Roman" w:cs="Times New Roman"/>
        </w:rPr>
        <w:t xml:space="preserve"> alpontja szerint tűzött határidő eredménytelen elteltét követően Megrendelő jogosult az akadályt a Szolgáltató költségére maga elhárítani, vagy ha az akadály elhárítása nem lehetséges, úgy jogosult </w:t>
      </w:r>
      <w:r w:rsidR="00F0055F" w:rsidRPr="00AE7534">
        <w:rPr>
          <w:rFonts w:ascii="Times New Roman" w:hAnsi="Times New Roman" w:cs="Times New Roman"/>
        </w:rPr>
        <w:t xml:space="preserve">a Szolgáltatóval szemben a szerződés 12. pont 12.2. alpont </w:t>
      </w:r>
      <w:r w:rsidR="00F0055F" w:rsidRPr="00AE7534">
        <w:rPr>
          <w:rFonts w:ascii="Times New Roman" w:hAnsi="Times New Roman" w:cs="Times New Roman"/>
          <w:i/>
        </w:rPr>
        <w:t>c)</w:t>
      </w:r>
      <w:r w:rsidR="00F0055F" w:rsidRPr="00AE7534">
        <w:rPr>
          <w:rFonts w:ascii="Times New Roman" w:hAnsi="Times New Roman" w:cs="Times New Roman"/>
        </w:rPr>
        <w:t xml:space="preserve"> alpontjában foglaltakat alkalmazni.</w:t>
      </w:r>
    </w:p>
    <w:p w:rsidR="00894223" w:rsidRPr="00AE7534" w:rsidRDefault="00894223" w:rsidP="00AE7534">
      <w:pPr>
        <w:spacing w:after="0" w:line="283" w:lineRule="auto"/>
        <w:jc w:val="both"/>
        <w:rPr>
          <w:rFonts w:ascii="Times New Roman" w:hAnsi="Times New Roman" w:cs="Times New Roman"/>
          <w:b/>
        </w:rPr>
      </w:pPr>
    </w:p>
    <w:p w:rsidR="001A2BA1" w:rsidRPr="00AE7534" w:rsidRDefault="001A2BA1" w:rsidP="00AE7534">
      <w:pPr>
        <w:pStyle w:val="Listaszerbekezds"/>
        <w:numPr>
          <w:ilvl w:val="0"/>
          <w:numId w:val="1"/>
        </w:numPr>
        <w:spacing w:after="0" w:line="283" w:lineRule="auto"/>
        <w:ind w:left="426" w:hanging="426"/>
        <w:jc w:val="both"/>
        <w:rPr>
          <w:rFonts w:ascii="Times New Roman" w:hAnsi="Times New Roman" w:cs="Times New Roman"/>
          <w:b/>
        </w:rPr>
      </w:pPr>
      <w:r w:rsidRPr="00AE7534">
        <w:rPr>
          <w:rFonts w:ascii="Times New Roman" w:hAnsi="Times New Roman" w:cs="Times New Roman"/>
          <w:b/>
        </w:rPr>
        <w:t>Vis maior</w:t>
      </w:r>
    </w:p>
    <w:p w:rsidR="00070381" w:rsidRPr="00AE7534" w:rsidRDefault="00070381" w:rsidP="00AE7534">
      <w:pPr>
        <w:pStyle w:val="Listaszerbekezds"/>
        <w:spacing w:after="0" w:line="283" w:lineRule="auto"/>
        <w:ind w:left="993"/>
        <w:jc w:val="both"/>
        <w:rPr>
          <w:rFonts w:ascii="Times New Roman" w:hAnsi="Times New Roman" w:cs="Times New Roman"/>
        </w:rPr>
      </w:pPr>
    </w:p>
    <w:p w:rsidR="00070381" w:rsidRPr="00AE7534" w:rsidRDefault="00070381"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Felek mentesülnek a szerződésből eredő kötelezettségeik nem vagy részbeni nem teljesítésével kapcsolatos felelősségük alól, ha a nem teljesítés vagy részbeni nem teljesítés a Felek által a szerződéskötéskor előre nem látható rendkívüli külső ok miatt következett be, amely vis maiornak minősül.</w:t>
      </w:r>
    </w:p>
    <w:p w:rsidR="00070381" w:rsidRPr="00AE7534" w:rsidRDefault="00070381" w:rsidP="00AE7534">
      <w:pPr>
        <w:pStyle w:val="Listaszerbekezds"/>
        <w:spacing w:after="0" w:line="283" w:lineRule="auto"/>
        <w:ind w:left="993"/>
        <w:jc w:val="both"/>
        <w:rPr>
          <w:rFonts w:ascii="Times New Roman" w:hAnsi="Times New Roman" w:cs="Times New Roman"/>
        </w:rPr>
      </w:pPr>
    </w:p>
    <w:p w:rsidR="00070381" w:rsidRPr="00AE7534" w:rsidRDefault="00070381"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Felek kifejezetten rögzítik, hogy a saját üzemi rend szervezési vagy egyéb zavara, a Szolgáltató alkalmazottainak és/vagy közreműködőinek magatartása, továbbá a piaci beszerzési nehézségek a Szolgáltató ellenőrzési körébe tartoznak, így azok bekövetkezése a felelősség alóli mentesüléshez nem vezetnek.</w:t>
      </w:r>
    </w:p>
    <w:p w:rsidR="00070381" w:rsidRPr="00AE7534" w:rsidRDefault="00070381" w:rsidP="00AE7534">
      <w:pPr>
        <w:pStyle w:val="Listaszerbekezds"/>
        <w:spacing w:after="0" w:line="283" w:lineRule="auto"/>
        <w:rPr>
          <w:rFonts w:ascii="Times New Roman" w:hAnsi="Times New Roman" w:cs="Times New Roman"/>
        </w:rPr>
      </w:pPr>
    </w:p>
    <w:p w:rsidR="00070381" w:rsidRPr="00AE7534" w:rsidRDefault="00070381"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A vis maior állapot fennállását – amennyiben az lehetséges – a Magyar Kereskedelmi és Iparkamarának kell igazolnia, melyet a körülményre hivatkozó Félnek kell beszereznie. Vis maior állapot fennállása esetén is törekedniük kell a Feleknek a szerződés szerinti teljesítésre.</w:t>
      </w:r>
    </w:p>
    <w:p w:rsidR="00070381" w:rsidRPr="00AE7534" w:rsidRDefault="00070381" w:rsidP="00AE7534">
      <w:pPr>
        <w:pStyle w:val="Listaszerbekezds"/>
        <w:spacing w:after="0" w:line="283" w:lineRule="auto"/>
        <w:ind w:left="426"/>
        <w:jc w:val="both"/>
        <w:rPr>
          <w:rFonts w:ascii="Times New Roman" w:hAnsi="Times New Roman" w:cs="Times New Roman"/>
          <w:b/>
        </w:rPr>
      </w:pPr>
    </w:p>
    <w:p w:rsidR="001A2BA1" w:rsidRPr="00AE7534" w:rsidRDefault="001A2BA1" w:rsidP="00AE7534">
      <w:pPr>
        <w:pStyle w:val="Listaszerbekezds"/>
        <w:numPr>
          <w:ilvl w:val="0"/>
          <w:numId w:val="1"/>
        </w:numPr>
        <w:spacing w:after="0" w:line="283" w:lineRule="auto"/>
        <w:ind w:left="426" w:hanging="426"/>
        <w:jc w:val="both"/>
        <w:rPr>
          <w:rFonts w:ascii="Times New Roman" w:hAnsi="Times New Roman" w:cs="Times New Roman"/>
          <w:b/>
        </w:rPr>
      </w:pPr>
      <w:r w:rsidRPr="00AE7534">
        <w:rPr>
          <w:rFonts w:ascii="Times New Roman" w:hAnsi="Times New Roman" w:cs="Times New Roman"/>
          <w:b/>
        </w:rPr>
        <w:t>Márkavédelem</w:t>
      </w:r>
    </w:p>
    <w:p w:rsidR="001A2BA1" w:rsidRPr="00AE7534" w:rsidRDefault="001A2BA1" w:rsidP="00AE7534">
      <w:pPr>
        <w:pStyle w:val="Listaszerbekezds"/>
        <w:spacing w:after="0" w:line="283" w:lineRule="auto"/>
        <w:ind w:left="426"/>
        <w:jc w:val="both"/>
        <w:rPr>
          <w:rFonts w:ascii="Times New Roman" w:hAnsi="Times New Roman" w:cs="Times New Roman"/>
        </w:rPr>
      </w:pPr>
    </w:p>
    <w:p w:rsidR="002975AF" w:rsidRPr="00AE7534" w:rsidRDefault="002975AF"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Megrendelő felhívja a Szolgáltató figyelmét, hogy Szolgáltató nem jogosult semmilyen értékesítési vagy marketing kiadványban (</w:t>
      </w:r>
      <w:proofErr w:type="gramStart"/>
      <w:r w:rsidRPr="00AE7534">
        <w:rPr>
          <w:rFonts w:ascii="Times New Roman" w:hAnsi="Times New Roman" w:cs="Times New Roman"/>
        </w:rPr>
        <w:t>reklámban</w:t>
      </w:r>
      <w:proofErr w:type="gramEnd"/>
      <w:r w:rsidRPr="00AE7534">
        <w:rPr>
          <w:rFonts w:ascii="Times New Roman" w:hAnsi="Times New Roman" w:cs="Times New Roman"/>
        </w:rPr>
        <w:t xml:space="preserve">) használni Megrendelő nevét vagy logóját. A jogszerűtlen név-, illetve védjegyhasználatból eredő károkért </w:t>
      </w:r>
      <w:r w:rsidR="009F7C16" w:rsidRPr="00AE7534">
        <w:rPr>
          <w:rFonts w:ascii="Times New Roman" w:hAnsi="Times New Roman" w:cs="Times New Roman"/>
        </w:rPr>
        <w:t>Szolgáltató</w:t>
      </w:r>
      <w:r w:rsidRPr="00AE7534">
        <w:rPr>
          <w:rFonts w:ascii="Times New Roman" w:hAnsi="Times New Roman" w:cs="Times New Roman"/>
        </w:rPr>
        <w:t xml:space="preserve"> polgári jogi felelősséggel tartozik. </w:t>
      </w:r>
      <w:r w:rsidR="009F7C16" w:rsidRPr="00AE7534">
        <w:rPr>
          <w:rFonts w:ascii="Times New Roman" w:hAnsi="Times New Roman" w:cs="Times New Roman"/>
        </w:rPr>
        <w:t>Szolgáltató</w:t>
      </w:r>
      <w:r w:rsidRPr="00AE7534">
        <w:rPr>
          <w:rFonts w:ascii="Times New Roman" w:hAnsi="Times New Roman" w:cs="Times New Roman"/>
        </w:rPr>
        <w:t xml:space="preserve"> a szerződést referenciaként kizárólag a Megrendelő által írásban adott engedély után jelölheti meg.</w:t>
      </w:r>
    </w:p>
    <w:p w:rsidR="00D64C23" w:rsidRPr="00AE7534" w:rsidRDefault="00D64C23" w:rsidP="00AE7534">
      <w:pPr>
        <w:pStyle w:val="Listaszerbekezds"/>
        <w:spacing w:after="0" w:line="283" w:lineRule="auto"/>
        <w:ind w:left="993"/>
        <w:jc w:val="both"/>
        <w:rPr>
          <w:rFonts w:ascii="Times New Roman" w:hAnsi="Times New Roman" w:cs="Times New Roman"/>
        </w:rPr>
      </w:pPr>
    </w:p>
    <w:p w:rsidR="00D64C23" w:rsidRPr="00AE7534" w:rsidRDefault="00D64C23"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Szolgáltató tudomásul veszi, hogy Megrendelő </w:t>
      </w:r>
      <w:proofErr w:type="gramStart"/>
      <w:r w:rsidRPr="00AE7534">
        <w:rPr>
          <w:rFonts w:ascii="Times New Roman" w:hAnsi="Times New Roman" w:cs="Times New Roman"/>
        </w:rPr>
        <w:t>objektumaiban</w:t>
      </w:r>
      <w:proofErr w:type="gramEnd"/>
      <w:r w:rsidRPr="00AE7534">
        <w:rPr>
          <w:rFonts w:ascii="Times New Roman" w:hAnsi="Times New Roman" w:cs="Times New Roman"/>
        </w:rPr>
        <w:t xml:space="preserve"> a Szolgáltató működésére vonatkozó hirdetési reklámanyagokat elhelyezni tilos.</w:t>
      </w:r>
    </w:p>
    <w:p w:rsidR="00D64C23" w:rsidRDefault="00D64C23" w:rsidP="00AE7534">
      <w:pPr>
        <w:pStyle w:val="Listaszerbekezds"/>
        <w:spacing w:after="0" w:line="283" w:lineRule="auto"/>
        <w:ind w:left="426"/>
        <w:jc w:val="both"/>
        <w:rPr>
          <w:rFonts w:ascii="Times New Roman" w:hAnsi="Times New Roman" w:cs="Times New Roman"/>
        </w:rPr>
      </w:pPr>
    </w:p>
    <w:p w:rsidR="003F712A" w:rsidRPr="00AE7534" w:rsidRDefault="003F712A" w:rsidP="00AE7534">
      <w:pPr>
        <w:pStyle w:val="Listaszerbekezds"/>
        <w:spacing w:after="0" w:line="283" w:lineRule="auto"/>
        <w:ind w:left="426"/>
        <w:jc w:val="both"/>
        <w:rPr>
          <w:rFonts w:ascii="Times New Roman" w:hAnsi="Times New Roman" w:cs="Times New Roman"/>
        </w:rPr>
      </w:pPr>
    </w:p>
    <w:p w:rsidR="001A2BA1" w:rsidRPr="00AE7534" w:rsidRDefault="001A2BA1" w:rsidP="00AE7534">
      <w:pPr>
        <w:pStyle w:val="Listaszerbekezds"/>
        <w:numPr>
          <w:ilvl w:val="0"/>
          <w:numId w:val="1"/>
        </w:numPr>
        <w:spacing w:after="0" w:line="283" w:lineRule="auto"/>
        <w:ind w:left="426" w:hanging="426"/>
        <w:jc w:val="both"/>
        <w:rPr>
          <w:rFonts w:ascii="Times New Roman" w:hAnsi="Times New Roman" w:cs="Times New Roman"/>
          <w:b/>
        </w:rPr>
      </w:pPr>
      <w:r w:rsidRPr="00AE7534">
        <w:rPr>
          <w:rFonts w:ascii="Times New Roman" w:hAnsi="Times New Roman" w:cs="Times New Roman"/>
          <w:b/>
        </w:rPr>
        <w:t>Titoktartás</w:t>
      </w:r>
    </w:p>
    <w:p w:rsidR="001A2BA1" w:rsidRPr="00AE7534" w:rsidRDefault="001A2BA1" w:rsidP="00AE7534">
      <w:pPr>
        <w:spacing w:after="0" w:line="283" w:lineRule="auto"/>
        <w:jc w:val="both"/>
        <w:rPr>
          <w:rFonts w:ascii="Times New Roman" w:hAnsi="Times New Roman" w:cs="Times New Roman"/>
        </w:rPr>
      </w:pPr>
    </w:p>
    <w:p w:rsidR="00674449" w:rsidRPr="00AE7534" w:rsidRDefault="00674449"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Szolgáltató tudomással bír arról, hogy az üzemeltetéssel érintett </w:t>
      </w:r>
      <w:proofErr w:type="gramStart"/>
      <w:r w:rsidRPr="00AE7534">
        <w:rPr>
          <w:rFonts w:ascii="Times New Roman" w:hAnsi="Times New Roman" w:cs="Times New Roman"/>
        </w:rPr>
        <w:t>objektumok</w:t>
      </w:r>
      <w:proofErr w:type="gramEnd"/>
      <w:r w:rsidRPr="00AE7534">
        <w:rPr>
          <w:rFonts w:ascii="Times New Roman" w:hAnsi="Times New Roman" w:cs="Times New Roman"/>
        </w:rPr>
        <w:t xml:space="preserve"> a Megrendelő feladatellátása szempontjából kiemelt jelentőséggel bírnak, ezért az objektumok területén lévő épületekkel kapcsolatos bárminemű információ nyilvánosságra kerülése, illetve harmadik személy által történő megismerése Megrendelőnek jogszabályban rögzített feladatellátását veszélyeztetheti. Minderre tekintettel Szolgáltató vállalja, hogy a szerződés teljesítése során a Megrendelő tevékenységével kapcsolatban tudomására jutó – jogszabály által nyilvánosnak nem minősített – adatokat, </w:t>
      </w:r>
      <w:proofErr w:type="gramStart"/>
      <w:r w:rsidRPr="00AE7534">
        <w:rPr>
          <w:rFonts w:ascii="Times New Roman" w:hAnsi="Times New Roman" w:cs="Times New Roman"/>
        </w:rPr>
        <w:t>információkat</w:t>
      </w:r>
      <w:proofErr w:type="gramEnd"/>
      <w:r w:rsidRPr="00AE7534">
        <w:rPr>
          <w:rFonts w:ascii="Times New Roman" w:hAnsi="Times New Roman" w:cs="Times New Roman"/>
        </w:rPr>
        <w:t xml:space="preserve"> bizalmasan kezel. E titoktartás kiterjed a Szolgáltatóval bármilyen jogviszonyban álló harmadik személyekre, valamint a Szolgáltató által igénybe vett közreműködőkre is, akiket Szolgáltató köteles erre vonatkozóan hitelt érdemlően figyelmeztetni.</w:t>
      </w:r>
    </w:p>
    <w:p w:rsidR="007F015E" w:rsidRPr="00AE7534" w:rsidRDefault="007F015E" w:rsidP="00AE7534">
      <w:pPr>
        <w:pStyle w:val="Listaszerbekezds"/>
        <w:spacing w:after="0" w:line="283" w:lineRule="auto"/>
        <w:ind w:left="993"/>
        <w:jc w:val="both"/>
        <w:rPr>
          <w:rFonts w:ascii="Times New Roman" w:hAnsi="Times New Roman" w:cs="Times New Roman"/>
        </w:rPr>
      </w:pPr>
    </w:p>
    <w:p w:rsidR="007F015E" w:rsidRPr="00AE7534" w:rsidRDefault="007F015E"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Megrendelő felhívja Szolgáltató figyelmét, hogy a teljesítéssel érintett </w:t>
      </w:r>
      <w:proofErr w:type="gramStart"/>
      <w:r w:rsidRPr="00AE7534">
        <w:rPr>
          <w:rFonts w:ascii="Times New Roman" w:hAnsi="Times New Roman" w:cs="Times New Roman"/>
        </w:rPr>
        <w:t>objektumok</w:t>
      </w:r>
      <w:proofErr w:type="gramEnd"/>
      <w:r w:rsidRPr="00AE7534">
        <w:rPr>
          <w:rFonts w:ascii="Times New Roman" w:hAnsi="Times New Roman" w:cs="Times New Roman"/>
        </w:rPr>
        <w:t xml:space="preserve"> teljes területén tilos az olyan fényképezés, illetve bármilyen adat hangi és képi rögzítése, amely nem áll összefüggésben a munkavégzéssel. Ennek megszegése és az ebből eredő bármely károkozás a Szolgáltató felelősségét vonja maga után.</w:t>
      </w:r>
    </w:p>
    <w:p w:rsidR="007F015E" w:rsidRPr="00AE7534" w:rsidRDefault="007F015E" w:rsidP="00AE7534">
      <w:pPr>
        <w:pStyle w:val="Listaszerbekezds"/>
        <w:spacing w:after="0" w:line="283" w:lineRule="auto"/>
        <w:ind w:left="993"/>
        <w:jc w:val="both"/>
        <w:rPr>
          <w:rFonts w:ascii="Times New Roman" w:hAnsi="Times New Roman" w:cs="Times New Roman"/>
        </w:rPr>
      </w:pPr>
    </w:p>
    <w:p w:rsidR="00F458AB" w:rsidRPr="00AE7534" w:rsidRDefault="00F458AB"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A szerződés </w:t>
      </w:r>
      <w:r w:rsidR="00935B2A">
        <w:rPr>
          <w:rFonts w:ascii="Times New Roman" w:hAnsi="Times New Roman" w:cs="Times New Roman"/>
        </w:rPr>
        <w:t>10</w:t>
      </w:r>
      <w:r w:rsidRPr="00AE7534">
        <w:rPr>
          <w:rFonts w:ascii="Times New Roman" w:hAnsi="Times New Roman" w:cs="Times New Roman"/>
        </w:rPr>
        <w:t>. pontjában meghatározott titoktartásra vonatozó szerződéses kötelezettségek Szolgáltatót a szerződés megszűnését követően is terhelik. Szolgáltató teljes felelősséggel tartozik a titoktartási kötelezettségének megsértéséből eredő károkért, tudomásul veszi és elfogadja, hogy a titoktartási kötelezettség megszegése esetén Megrendelő jogosult a szerződéstől elállni vagy azt felmondani, valamint a titoktartási kötelezettség megsértéséből eredő polgári és/vagy büntetőjogi igényét érvényesíteni.</w:t>
      </w:r>
    </w:p>
    <w:p w:rsidR="00F458AB" w:rsidRPr="00AE7534" w:rsidRDefault="00F458AB" w:rsidP="00AE7534">
      <w:pPr>
        <w:spacing w:after="0" w:line="283" w:lineRule="auto"/>
        <w:jc w:val="both"/>
        <w:rPr>
          <w:rFonts w:ascii="Times New Roman" w:hAnsi="Times New Roman" w:cs="Times New Roman"/>
        </w:rPr>
      </w:pPr>
    </w:p>
    <w:p w:rsidR="00D652C4" w:rsidRPr="00AE7534" w:rsidRDefault="00D652C4" w:rsidP="00AE7534">
      <w:pPr>
        <w:pStyle w:val="Listaszerbekezds"/>
        <w:numPr>
          <w:ilvl w:val="0"/>
          <w:numId w:val="1"/>
        </w:numPr>
        <w:spacing w:after="0" w:line="283" w:lineRule="auto"/>
        <w:ind w:left="426" w:hanging="426"/>
        <w:jc w:val="both"/>
        <w:rPr>
          <w:rFonts w:ascii="Times New Roman" w:hAnsi="Times New Roman" w:cs="Times New Roman"/>
          <w:b/>
        </w:rPr>
      </w:pPr>
      <w:r w:rsidRPr="00AE7534">
        <w:rPr>
          <w:rFonts w:ascii="Times New Roman" w:hAnsi="Times New Roman" w:cs="Times New Roman"/>
          <w:b/>
        </w:rPr>
        <w:t>Ellenőrzés</w:t>
      </w:r>
    </w:p>
    <w:p w:rsidR="00D652C4" w:rsidRPr="00AE7534" w:rsidRDefault="00D652C4" w:rsidP="00AE7534">
      <w:pPr>
        <w:spacing w:after="0" w:line="283" w:lineRule="auto"/>
        <w:jc w:val="both"/>
        <w:rPr>
          <w:rFonts w:ascii="Times New Roman" w:hAnsi="Times New Roman" w:cs="Times New Roman"/>
          <w:b/>
        </w:rPr>
      </w:pPr>
    </w:p>
    <w:p w:rsidR="00D652C4" w:rsidRPr="00AE7534" w:rsidRDefault="00D652C4" w:rsidP="00AE7534">
      <w:pPr>
        <w:pStyle w:val="Listaszerbekezds"/>
        <w:spacing w:after="0" w:line="283" w:lineRule="auto"/>
        <w:ind w:left="993"/>
        <w:jc w:val="both"/>
        <w:rPr>
          <w:rFonts w:ascii="Times New Roman" w:hAnsi="Times New Roman" w:cs="Times New Roman"/>
        </w:rPr>
      </w:pPr>
      <w:r w:rsidRPr="00AE7534">
        <w:rPr>
          <w:rFonts w:ascii="Times New Roman" w:hAnsi="Times New Roman" w:cs="Times New Roman"/>
        </w:rPr>
        <w:t>Szolgáltató a szerződés aláírásával tudomásul veszi, hogy Megrendelő vagy a Megrendelő felügyeleti szervei</w:t>
      </w:r>
      <w:r w:rsidR="00935B2A">
        <w:rPr>
          <w:rFonts w:ascii="Times New Roman" w:hAnsi="Times New Roman" w:cs="Times New Roman"/>
        </w:rPr>
        <w:t xml:space="preserve">, továbbá a területileg illetékes </w:t>
      </w:r>
      <w:proofErr w:type="gramStart"/>
      <w:r w:rsidR="00935B2A">
        <w:rPr>
          <w:rFonts w:ascii="Times New Roman" w:hAnsi="Times New Roman" w:cs="Times New Roman"/>
        </w:rPr>
        <w:t>élelmezés-egészségügyi hatóság</w:t>
      </w:r>
      <w:proofErr w:type="gramEnd"/>
      <w:r w:rsidRPr="00AE7534">
        <w:rPr>
          <w:rFonts w:ascii="Times New Roman" w:hAnsi="Times New Roman" w:cs="Times New Roman"/>
        </w:rPr>
        <w:t xml:space="preserve"> a szerződés hatálya alatt – előzetes bejelentési kötelezettség nélkül –</w:t>
      </w:r>
      <w:r w:rsidR="00935B2A">
        <w:rPr>
          <w:rFonts w:ascii="Times New Roman" w:hAnsi="Times New Roman" w:cs="Times New Roman"/>
        </w:rPr>
        <w:t xml:space="preserve"> </w:t>
      </w:r>
      <w:r w:rsidR="002070A7">
        <w:rPr>
          <w:rFonts w:ascii="Times New Roman" w:hAnsi="Times New Roman" w:cs="Times New Roman"/>
        </w:rPr>
        <w:t>egészségügyi</w:t>
      </w:r>
      <w:r w:rsidRPr="00AE7534">
        <w:rPr>
          <w:rFonts w:ascii="Times New Roman" w:hAnsi="Times New Roman" w:cs="Times New Roman"/>
        </w:rPr>
        <w:t>, vagy egyéb vendéglátói, élelmiszerbiztonsági vagy élelmiszerminőségi ellenőrzést hajthatnak</w:t>
      </w:r>
      <w:r w:rsidR="001C161A" w:rsidRPr="00AE7534">
        <w:rPr>
          <w:rFonts w:ascii="Times New Roman" w:hAnsi="Times New Roman" w:cs="Times New Roman"/>
        </w:rPr>
        <w:t xml:space="preserve"> végre.</w:t>
      </w:r>
      <w:r w:rsidR="00935B2A">
        <w:rPr>
          <w:rFonts w:ascii="Times New Roman" w:hAnsi="Times New Roman" w:cs="Times New Roman"/>
        </w:rPr>
        <w:t xml:space="preserve"> Szolgáltató az ellenőrzés során megállapított hiányosságokat</w:t>
      </w:r>
      <w:r w:rsidR="00935B2A" w:rsidRPr="00935B2A">
        <w:rPr>
          <w:rFonts w:ascii="Times New Roman" w:hAnsi="Times New Roman" w:cs="Times New Roman"/>
        </w:rPr>
        <w:t xml:space="preserve"> </w:t>
      </w:r>
      <w:r w:rsidR="00935B2A">
        <w:rPr>
          <w:rFonts w:ascii="Times New Roman" w:hAnsi="Times New Roman" w:cs="Times New Roman"/>
        </w:rPr>
        <w:t xml:space="preserve">haladéktalanul köteles megszüntetni.  </w:t>
      </w:r>
    </w:p>
    <w:p w:rsidR="00D652C4" w:rsidRPr="00AE7534" w:rsidRDefault="00D652C4" w:rsidP="00AE7534">
      <w:pPr>
        <w:spacing w:after="0" w:line="283" w:lineRule="auto"/>
        <w:jc w:val="both"/>
        <w:rPr>
          <w:rFonts w:ascii="Times New Roman" w:hAnsi="Times New Roman" w:cs="Times New Roman"/>
          <w:b/>
        </w:rPr>
      </w:pPr>
    </w:p>
    <w:p w:rsidR="001A2BA1" w:rsidRPr="00AE7534" w:rsidRDefault="001A2BA1" w:rsidP="00AE7534">
      <w:pPr>
        <w:pStyle w:val="Listaszerbekezds"/>
        <w:numPr>
          <w:ilvl w:val="0"/>
          <w:numId w:val="1"/>
        </w:numPr>
        <w:spacing w:after="0" w:line="283" w:lineRule="auto"/>
        <w:ind w:left="426" w:hanging="426"/>
        <w:jc w:val="both"/>
        <w:rPr>
          <w:rFonts w:ascii="Times New Roman" w:hAnsi="Times New Roman" w:cs="Times New Roman"/>
          <w:b/>
        </w:rPr>
      </w:pPr>
      <w:r w:rsidRPr="00AE7534">
        <w:rPr>
          <w:rFonts w:ascii="Times New Roman" w:hAnsi="Times New Roman" w:cs="Times New Roman"/>
          <w:b/>
        </w:rPr>
        <w:t>Szerződésszegés</w:t>
      </w:r>
    </w:p>
    <w:p w:rsidR="00E6028A" w:rsidRPr="00AE7534" w:rsidRDefault="00E6028A" w:rsidP="00AE7534">
      <w:pPr>
        <w:pStyle w:val="Listaszerbekezds"/>
        <w:spacing w:after="0" w:line="283" w:lineRule="auto"/>
        <w:ind w:left="993"/>
        <w:jc w:val="both"/>
        <w:rPr>
          <w:rFonts w:ascii="Times New Roman" w:hAnsi="Times New Roman" w:cs="Times New Roman"/>
        </w:rPr>
      </w:pPr>
    </w:p>
    <w:p w:rsidR="005E6B89" w:rsidRPr="00AE7534" w:rsidRDefault="005E6B89"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Felek a szerződésben vállalt kötelezettségeiket a jóhiszeműség és tisztesség szem előtt tartásával, a szerződésben meghatározott feltételek szerint kötelesek teljesíteni. A szerződés megszegését jelenti bármely szerződéses kötelezettség szerződésszerű teljesítésének elmaradása.</w:t>
      </w:r>
    </w:p>
    <w:p w:rsidR="005E6B89" w:rsidRPr="00AE7534" w:rsidRDefault="005E6B89" w:rsidP="00AE7534">
      <w:pPr>
        <w:pStyle w:val="Listaszerbekezds"/>
        <w:spacing w:after="0" w:line="283" w:lineRule="auto"/>
        <w:ind w:left="993"/>
        <w:jc w:val="both"/>
        <w:rPr>
          <w:rFonts w:ascii="Times New Roman" w:hAnsi="Times New Roman" w:cs="Times New Roman"/>
        </w:rPr>
      </w:pPr>
    </w:p>
    <w:p w:rsidR="005E6B89" w:rsidRPr="00AE7534" w:rsidRDefault="005E6B89"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Szolgáltató felróható magatartására visszavezethető, nem szerződésszerű teljesítés esetén Megrendelő – választása szerint – Szolgáltatóval szemben az alábbi hátrányos jogkövetkezményeket alkalmazhatja:</w:t>
      </w:r>
    </w:p>
    <w:p w:rsidR="005E6B89" w:rsidRPr="00AE7534" w:rsidRDefault="005E6B89" w:rsidP="00AE7534">
      <w:pPr>
        <w:spacing w:after="0" w:line="283" w:lineRule="auto"/>
        <w:rPr>
          <w:rFonts w:ascii="Times New Roman" w:hAnsi="Times New Roman" w:cs="Times New Roman"/>
        </w:rPr>
      </w:pPr>
    </w:p>
    <w:p w:rsidR="00F0055F" w:rsidRPr="00AE7534" w:rsidRDefault="00F0055F" w:rsidP="00AE7534">
      <w:pPr>
        <w:pStyle w:val="Listaszerbekezds"/>
        <w:numPr>
          <w:ilvl w:val="0"/>
          <w:numId w:val="8"/>
        </w:numPr>
        <w:spacing w:after="0" w:line="283" w:lineRule="auto"/>
        <w:ind w:left="1560" w:hanging="567"/>
        <w:rPr>
          <w:rFonts w:ascii="Times New Roman" w:hAnsi="Times New Roman" w:cs="Times New Roman"/>
        </w:rPr>
      </w:pPr>
      <w:r w:rsidRPr="00AE7534">
        <w:rPr>
          <w:rFonts w:ascii="Times New Roman" w:hAnsi="Times New Roman" w:cs="Times New Roman"/>
        </w:rPr>
        <w:t>kötbérigényt érvényesíthet;</w:t>
      </w:r>
    </w:p>
    <w:p w:rsidR="00F0055F" w:rsidRPr="00AE7534" w:rsidRDefault="00F0055F" w:rsidP="00AE7534">
      <w:pPr>
        <w:pStyle w:val="Listaszerbekezds"/>
        <w:numPr>
          <w:ilvl w:val="0"/>
          <w:numId w:val="8"/>
        </w:numPr>
        <w:spacing w:after="0" w:line="283" w:lineRule="auto"/>
        <w:ind w:left="1560" w:hanging="567"/>
        <w:rPr>
          <w:rFonts w:ascii="Times New Roman" w:hAnsi="Times New Roman" w:cs="Times New Roman"/>
        </w:rPr>
      </w:pPr>
      <w:r w:rsidRPr="00AE7534">
        <w:rPr>
          <w:rFonts w:ascii="Times New Roman" w:hAnsi="Times New Roman" w:cs="Times New Roman"/>
        </w:rPr>
        <w:lastRenderedPageBreak/>
        <w:t>a szerződést felmondhatja;</w:t>
      </w:r>
    </w:p>
    <w:p w:rsidR="00F0055F" w:rsidRPr="00AE7534" w:rsidRDefault="00F0055F" w:rsidP="00AE7534">
      <w:pPr>
        <w:pStyle w:val="Listaszerbekezds"/>
        <w:numPr>
          <w:ilvl w:val="0"/>
          <w:numId w:val="8"/>
        </w:numPr>
        <w:spacing w:after="0" w:line="283" w:lineRule="auto"/>
        <w:ind w:left="1560" w:hanging="567"/>
        <w:rPr>
          <w:rFonts w:ascii="Times New Roman" w:hAnsi="Times New Roman" w:cs="Times New Roman"/>
        </w:rPr>
      </w:pPr>
      <w:r w:rsidRPr="00AE7534">
        <w:rPr>
          <w:rFonts w:ascii="Times New Roman" w:hAnsi="Times New Roman" w:cs="Times New Roman"/>
        </w:rPr>
        <w:t>kártérítési igényt érvényesíthet.</w:t>
      </w:r>
    </w:p>
    <w:p w:rsidR="00F0055F" w:rsidRPr="00AE7534" w:rsidRDefault="00F0055F" w:rsidP="00AE7534">
      <w:pPr>
        <w:spacing w:after="0" w:line="283" w:lineRule="auto"/>
        <w:rPr>
          <w:rFonts w:ascii="Times New Roman" w:hAnsi="Times New Roman" w:cs="Times New Roman"/>
        </w:rPr>
      </w:pPr>
    </w:p>
    <w:p w:rsidR="009D6344" w:rsidRPr="00AE7534" w:rsidRDefault="003C2E5E"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Amennyiben Szolgáltató a vis maior esetét kivéve a szerződésben meghatározott vagy a Megrendelővel egyeztetett időpontban az automata </w:t>
      </w:r>
      <w:r w:rsidR="002070A7">
        <w:rPr>
          <w:rFonts w:ascii="Times New Roman" w:hAnsi="Times New Roman" w:cs="Times New Roman"/>
        </w:rPr>
        <w:t xml:space="preserve">üzembehelyezését, </w:t>
      </w:r>
      <w:r w:rsidRPr="00AE7534">
        <w:rPr>
          <w:rFonts w:ascii="Times New Roman" w:hAnsi="Times New Roman" w:cs="Times New Roman"/>
        </w:rPr>
        <w:t>feltöltését, tisztítását, javítását elmulasztja, úgy Megrendelő a szerződésszegésből fakadó kárrendezésre vonatkozó igényein túl késedelmi kötbérre jogosult. A késedelmi kötbér összege minden késedelmesen eltelt naptári nap után nettó 5.000,-Ft/automata.</w:t>
      </w:r>
    </w:p>
    <w:p w:rsidR="009D6344" w:rsidRPr="00AE7534" w:rsidRDefault="009D6344" w:rsidP="00AE7534">
      <w:pPr>
        <w:pStyle w:val="Listaszerbekezds"/>
        <w:spacing w:after="0" w:line="283" w:lineRule="auto"/>
        <w:rPr>
          <w:rFonts w:ascii="Times New Roman" w:hAnsi="Times New Roman" w:cs="Times New Roman"/>
        </w:rPr>
      </w:pPr>
    </w:p>
    <w:p w:rsidR="009D6344" w:rsidRPr="00AE7534" w:rsidRDefault="009D6344"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Megrendelő felhívja Szolgáltató figyelmét, hogy a késedelemből származó kötbér Megrendelő részére történő megfizetése Szolgáltatót a szerződés szerinti teljesítés alól nem mentesíti. Ugyanakkor Szolgáltató mentesül a szerződésszegésből származó felelőssége alól, ha kétséget kizáró módon bizonyítani tudja, hogy késedelmes teljesítése a Megrendelő által tanúsított mulasztásra vezethető vissza.</w:t>
      </w:r>
    </w:p>
    <w:p w:rsidR="009D6344" w:rsidRPr="00AE7534" w:rsidRDefault="009D6344" w:rsidP="00AE7534">
      <w:pPr>
        <w:pStyle w:val="Listaszerbekezds"/>
        <w:spacing w:after="0" w:line="283" w:lineRule="auto"/>
        <w:rPr>
          <w:rFonts w:ascii="Times New Roman" w:hAnsi="Times New Roman" w:cs="Times New Roman"/>
        </w:rPr>
      </w:pPr>
    </w:p>
    <w:p w:rsidR="009D6344" w:rsidRPr="00AE7534" w:rsidRDefault="00A115E8"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Megrendelő meghiúsulási kötbérre jogosult, amennyiben a szerződést, a szerződés 13. pont 13.5. alpontjában rögzített valamely azonnali hatályú felmondásra okot adó körülményre hivatkozva felmondja. A meghiúsulási kötbér mértéke a szerződésben meghatározott valamennyi automata után járó 36 hónapra számított bérleti díj 20%-</w:t>
      </w:r>
      <w:proofErr w:type="spellStart"/>
      <w:r w:rsidRPr="00AE7534">
        <w:rPr>
          <w:rFonts w:ascii="Times New Roman" w:hAnsi="Times New Roman" w:cs="Times New Roman"/>
        </w:rPr>
        <w:t>ának</w:t>
      </w:r>
      <w:proofErr w:type="spellEnd"/>
      <w:r w:rsidRPr="00AE7534">
        <w:rPr>
          <w:rFonts w:ascii="Times New Roman" w:hAnsi="Times New Roman" w:cs="Times New Roman"/>
        </w:rPr>
        <w:t xml:space="preserve"> megfelelő összeg, mely a szerződés hatálybalépését követő minden elt</w:t>
      </w:r>
      <w:r w:rsidR="003F712A">
        <w:rPr>
          <w:rFonts w:ascii="Times New Roman" w:hAnsi="Times New Roman" w:cs="Times New Roman"/>
        </w:rPr>
        <w:t>elt hónappal 1/36-od résszel csö</w:t>
      </w:r>
      <w:r w:rsidRPr="00AE7534">
        <w:rPr>
          <w:rFonts w:ascii="Times New Roman" w:hAnsi="Times New Roman" w:cs="Times New Roman"/>
        </w:rPr>
        <w:t>kken.</w:t>
      </w:r>
    </w:p>
    <w:p w:rsidR="009D6344" w:rsidRPr="00AE7534" w:rsidRDefault="009D6344" w:rsidP="00AE7534">
      <w:pPr>
        <w:pStyle w:val="Listaszerbekezds"/>
        <w:spacing w:after="0" w:line="283" w:lineRule="auto"/>
        <w:ind w:left="993"/>
        <w:jc w:val="both"/>
        <w:rPr>
          <w:rFonts w:ascii="Times New Roman" w:hAnsi="Times New Roman" w:cs="Times New Roman"/>
        </w:rPr>
      </w:pPr>
    </w:p>
    <w:p w:rsidR="005E6B89" w:rsidRPr="00AE7534" w:rsidRDefault="005E6B89"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Megrendelő felhívja Szolgáltató figyelmét a szerződésben rögzített feltételek maradéktalan betartására, különös tekintettel arra, hogy az Áht. 97. § (1) bekezdése alapján Megrendelő a jogosan követelt kötbérköveteléstől eltekinteni nem tud.</w:t>
      </w:r>
    </w:p>
    <w:p w:rsidR="005E6B89" w:rsidRPr="00AE7534" w:rsidRDefault="005E6B89" w:rsidP="00AE7534">
      <w:pPr>
        <w:pStyle w:val="Listaszerbekezds"/>
        <w:spacing w:after="0" w:line="283" w:lineRule="auto"/>
        <w:ind w:left="993"/>
        <w:jc w:val="both"/>
        <w:rPr>
          <w:rFonts w:ascii="Times New Roman" w:hAnsi="Times New Roman" w:cs="Times New Roman"/>
        </w:rPr>
      </w:pPr>
    </w:p>
    <w:p w:rsidR="005E6B89" w:rsidRPr="00AE7534" w:rsidRDefault="005E6B89"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Megrendelő jogosult a kötbért meghaladó kárát is érvényesíteni Szolgáltatóval szemben. Szolgáltató a jelen alponttal összefüggésben tudomásul veszi és elfogadja, hogy a Megrendelő a megfelelően igazolt és alátámasztott kárát Szolgáltatóval szemben köteles érvényesíteni.</w:t>
      </w:r>
    </w:p>
    <w:p w:rsidR="005E6B89" w:rsidRPr="00AE7534" w:rsidRDefault="005E6B89" w:rsidP="00AE7534">
      <w:pPr>
        <w:pStyle w:val="Listaszerbekezds"/>
        <w:spacing w:after="0" w:line="283" w:lineRule="auto"/>
        <w:rPr>
          <w:rFonts w:ascii="Times New Roman" w:hAnsi="Times New Roman" w:cs="Times New Roman"/>
        </w:rPr>
      </w:pPr>
    </w:p>
    <w:p w:rsidR="005E6B89" w:rsidRPr="00AE7534" w:rsidRDefault="005E6B89"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Megrendelő szerződésen alapuló pénzkövetelései, kötbér- vagy kárigényei érvényesítése céljából, az igény jogalapjának és az okot adó ténynek, eseménynek a megjelölésével felhívja Szolgáltatót, hogy:</w:t>
      </w:r>
    </w:p>
    <w:p w:rsidR="005E6B89" w:rsidRPr="00AE7534" w:rsidRDefault="005E6B89" w:rsidP="00AE7534">
      <w:pPr>
        <w:pStyle w:val="Listaszerbekezds"/>
        <w:spacing w:after="0" w:line="283" w:lineRule="auto"/>
        <w:rPr>
          <w:rFonts w:ascii="Times New Roman" w:hAnsi="Times New Roman" w:cs="Times New Roman"/>
        </w:rPr>
      </w:pPr>
    </w:p>
    <w:p w:rsidR="005E6B89" w:rsidRPr="00AE7534" w:rsidRDefault="005E6B89" w:rsidP="00AE7534">
      <w:pPr>
        <w:pStyle w:val="Listaszerbekezds"/>
        <w:numPr>
          <w:ilvl w:val="0"/>
          <w:numId w:val="2"/>
        </w:numPr>
        <w:spacing w:after="0" w:line="283" w:lineRule="auto"/>
        <w:ind w:left="1418" w:hanging="425"/>
        <w:jc w:val="both"/>
        <w:rPr>
          <w:rFonts w:ascii="Times New Roman" w:hAnsi="Times New Roman" w:cs="Times New Roman"/>
        </w:rPr>
      </w:pPr>
      <w:r w:rsidRPr="00AE7534">
        <w:rPr>
          <w:rFonts w:ascii="Times New Roman" w:hAnsi="Times New Roman" w:cs="Times New Roman"/>
        </w:rPr>
        <w:t>pénzbeli követelés, kötbér és/vagy a kötbéren felüli kár jogalapjának és összegének elismerése mellett a pénzbeli követelés, kötbér és/vagy a kötbéren felüli kár összegét fizesse meg;</w:t>
      </w:r>
    </w:p>
    <w:p w:rsidR="005E6B89" w:rsidRPr="00AE7534" w:rsidRDefault="005E6B89" w:rsidP="00AE7534">
      <w:pPr>
        <w:pStyle w:val="Listaszerbekezds"/>
        <w:numPr>
          <w:ilvl w:val="0"/>
          <w:numId w:val="2"/>
        </w:numPr>
        <w:spacing w:after="0" w:line="283" w:lineRule="auto"/>
        <w:ind w:left="1418" w:hanging="425"/>
        <w:jc w:val="both"/>
        <w:rPr>
          <w:rFonts w:ascii="Times New Roman" w:hAnsi="Times New Roman" w:cs="Times New Roman"/>
        </w:rPr>
      </w:pPr>
      <w:r w:rsidRPr="00AE7534">
        <w:rPr>
          <w:rFonts w:ascii="Times New Roman" w:hAnsi="Times New Roman" w:cs="Times New Roman"/>
        </w:rPr>
        <w:t>nyilatkozzon, hogy a pénzbeli követelés, kötbér és/vagy a kötbéren felüli kár jogalapját és/vagy összegét nem ismeri el.</w:t>
      </w:r>
    </w:p>
    <w:p w:rsidR="003F712A" w:rsidRPr="00AE7534" w:rsidRDefault="003F712A" w:rsidP="00AE7534">
      <w:pPr>
        <w:pStyle w:val="Listaszerbekezds"/>
        <w:spacing w:after="0" w:line="283" w:lineRule="auto"/>
        <w:ind w:left="993"/>
        <w:jc w:val="both"/>
        <w:rPr>
          <w:rFonts w:ascii="Times New Roman" w:hAnsi="Times New Roman" w:cs="Times New Roman"/>
        </w:rPr>
      </w:pPr>
    </w:p>
    <w:p w:rsidR="001A2BA1" w:rsidRPr="00AE7534" w:rsidRDefault="001A2BA1" w:rsidP="00AE7534">
      <w:pPr>
        <w:pStyle w:val="Listaszerbekezds"/>
        <w:numPr>
          <w:ilvl w:val="0"/>
          <w:numId w:val="1"/>
        </w:numPr>
        <w:spacing w:after="0" w:line="283" w:lineRule="auto"/>
        <w:ind w:left="426" w:hanging="426"/>
        <w:jc w:val="both"/>
        <w:rPr>
          <w:rFonts w:ascii="Times New Roman" w:hAnsi="Times New Roman" w:cs="Times New Roman"/>
          <w:b/>
        </w:rPr>
      </w:pPr>
      <w:r w:rsidRPr="00AE7534">
        <w:rPr>
          <w:rFonts w:ascii="Times New Roman" w:hAnsi="Times New Roman" w:cs="Times New Roman"/>
          <w:b/>
        </w:rPr>
        <w:t>Szerződés megszűnése</w:t>
      </w:r>
    </w:p>
    <w:p w:rsidR="001A2BA1" w:rsidRPr="00AE7534" w:rsidRDefault="001A2BA1" w:rsidP="00AE7534">
      <w:pPr>
        <w:spacing w:after="0" w:line="283" w:lineRule="auto"/>
        <w:jc w:val="both"/>
        <w:rPr>
          <w:rFonts w:ascii="Times New Roman" w:hAnsi="Times New Roman" w:cs="Times New Roman"/>
        </w:rPr>
      </w:pPr>
    </w:p>
    <w:p w:rsidR="000E68FD" w:rsidRPr="00AE7534" w:rsidRDefault="000E68FD"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A szerződés megszűnik, ha:</w:t>
      </w:r>
    </w:p>
    <w:p w:rsidR="000E68FD" w:rsidRPr="00AE7534" w:rsidRDefault="000E68FD" w:rsidP="00AE7534">
      <w:pPr>
        <w:pStyle w:val="Listaszerbekezds"/>
        <w:spacing w:after="0" w:line="283" w:lineRule="auto"/>
        <w:ind w:left="993"/>
        <w:jc w:val="both"/>
        <w:rPr>
          <w:rFonts w:ascii="Times New Roman" w:hAnsi="Times New Roman" w:cs="Times New Roman"/>
        </w:rPr>
      </w:pPr>
    </w:p>
    <w:p w:rsidR="000E68FD" w:rsidRPr="00AE7534" w:rsidRDefault="000E68FD" w:rsidP="00AE7534">
      <w:pPr>
        <w:pStyle w:val="Listaszerbekezds"/>
        <w:numPr>
          <w:ilvl w:val="0"/>
          <w:numId w:val="3"/>
        </w:numPr>
        <w:spacing w:after="0" w:line="283" w:lineRule="auto"/>
        <w:ind w:left="1418" w:hanging="425"/>
        <w:jc w:val="both"/>
        <w:rPr>
          <w:rFonts w:ascii="Times New Roman" w:hAnsi="Times New Roman" w:cs="Times New Roman"/>
        </w:rPr>
      </w:pPr>
      <w:r w:rsidRPr="00AE7534">
        <w:rPr>
          <w:rFonts w:ascii="Times New Roman" w:hAnsi="Times New Roman" w:cs="Times New Roman"/>
        </w:rPr>
        <w:t>a szerződésben foglaltak a Felek által teljesítésre kerültek;</w:t>
      </w:r>
    </w:p>
    <w:p w:rsidR="000E68FD" w:rsidRPr="00AE7534" w:rsidRDefault="000E68FD" w:rsidP="00AE7534">
      <w:pPr>
        <w:pStyle w:val="Listaszerbekezds"/>
        <w:numPr>
          <w:ilvl w:val="0"/>
          <w:numId w:val="3"/>
        </w:numPr>
        <w:spacing w:after="0" w:line="283" w:lineRule="auto"/>
        <w:ind w:left="1418" w:hanging="425"/>
        <w:jc w:val="both"/>
        <w:rPr>
          <w:rFonts w:ascii="Times New Roman" w:hAnsi="Times New Roman" w:cs="Times New Roman"/>
        </w:rPr>
      </w:pPr>
      <w:r w:rsidRPr="00AE7534">
        <w:rPr>
          <w:rFonts w:ascii="Times New Roman" w:hAnsi="Times New Roman" w:cs="Times New Roman"/>
        </w:rPr>
        <w:t>a Felek a szerződést megszüntető közös nyilatkozatot tesznek;</w:t>
      </w:r>
    </w:p>
    <w:p w:rsidR="000E68FD" w:rsidRDefault="000E68FD" w:rsidP="00AE7534">
      <w:pPr>
        <w:pStyle w:val="Listaszerbekezds"/>
        <w:numPr>
          <w:ilvl w:val="0"/>
          <w:numId w:val="3"/>
        </w:numPr>
        <w:spacing w:after="0" w:line="283" w:lineRule="auto"/>
        <w:ind w:left="1418" w:hanging="425"/>
        <w:jc w:val="both"/>
        <w:rPr>
          <w:rFonts w:ascii="Times New Roman" w:hAnsi="Times New Roman" w:cs="Times New Roman"/>
        </w:rPr>
      </w:pPr>
      <w:r w:rsidRPr="00AE7534">
        <w:rPr>
          <w:rFonts w:ascii="Times New Roman" w:hAnsi="Times New Roman" w:cs="Times New Roman"/>
        </w:rPr>
        <w:t>Megrendelő a teljesítés megkezdése előtt a szerződéstől eláll;</w:t>
      </w:r>
    </w:p>
    <w:p w:rsidR="00BB2213" w:rsidRPr="00AE7534" w:rsidRDefault="00BB2213" w:rsidP="00AE7534">
      <w:pPr>
        <w:pStyle w:val="Listaszerbekezds"/>
        <w:numPr>
          <w:ilvl w:val="0"/>
          <w:numId w:val="3"/>
        </w:numPr>
        <w:spacing w:after="0" w:line="283" w:lineRule="auto"/>
        <w:ind w:left="1418" w:hanging="425"/>
        <w:jc w:val="both"/>
        <w:rPr>
          <w:rFonts w:ascii="Times New Roman" w:hAnsi="Times New Roman" w:cs="Times New Roman"/>
        </w:rPr>
      </w:pPr>
      <w:r>
        <w:rPr>
          <w:rFonts w:ascii="Times New Roman" w:hAnsi="Times New Roman" w:cs="Times New Roman"/>
        </w:rPr>
        <w:lastRenderedPageBreak/>
        <w:t>Felek bármelyike a szerződést felmondja;</w:t>
      </w:r>
    </w:p>
    <w:p w:rsidR="000E68FD" w:rsidRPr="00AE7534" w:rsidRDefault="00BB2213" w:rsidP="00AE7534">
      <w:pPr>
        <w:pStyle w:val="Listaszerbekezds"/>
        <w:numPr>
          <w:ilvl w:val="0"/>
          <w:numId w:val="3"/>
        </w:numPr>
        <w:spacing w:after="0" w:line="283" w:lineRule="auto"/>
        <w:ind w:left="1418" w:hanging="425"/>
        <w:jc w:val="both"/>
        <w:rPr>
          <w:rFonts w:ascii="Times New Roman" w:hAnsi="Times New Roman" w:cs="Times New Roman"/>
        </w:rPr>
      </w:pPr>
      <w:r>
        <w:rPr>
          <w:rFonts w:ascii="Times New Roman" w:hAnsi="Times New Roman" w:cs="Times New Roman"/>
        </w:rPr>
        <w:t>valamely Fél</w:t>
      </w:r>
      <w:r w:rsidR="000E68FD" w:rsidRPr="00AE7534">
        <w:rPr>
          <w:rFonts w:ascii="Times New Roman" w:hAnsi="Times New Roman" w:cs="Times New Roman"/>
        </w:rPr>
        <w:t xml:space="preserve"> a szerződést </w:t>
      </w:r>
      <w:r w:rsidR="002070A7">
        <w:rPr>
          <w:rFonts w:ascii="Times New Roman" w:hAnsi="Times New Roman" w:cs="Times New Roman"/>
        </w:rPr>
        <w:t xml:space="preserve">– </w:t>
      </w:r>
      <w:r w:rsidRPr="00AE7534">
        <w:rPr>
          <w:rFonts w:ascii="Times New Roman" w:hAnsi="Times New Roman" w:cs="Times New Roman"/>
        </w:rPr>
        <w:t>s</w:t>
      </w:r>
      <w:r w:rsidR="002070A7">
        <w:rPr>
          <w:rFonts w:ascii="Times New Roman" w:hAnsi="Times New Roman" w:cs="Times New Roman"/>
        </w:rPr>
        <w:t>úlyos</w:t>
      </w:r>
      <w:r>
        <w:rPr>
          <w:rFonts w:ascii="Times New Roman" w:hAnsi="Times New Roman" w:cs="Times New Roman"/>
        </w:rPr>
        <w:t xml:space="preserve"> </w:t>
      </w:r>
      <w:r w:rsidRPr="00AE7534">
        <w:rPr>
          <w:rFonts w:ascii="Times New Roman" w:hAnsi="Times New Roman" w:cs="Times New Roman"/>
        </w:rPr>
        <w:t xml:space="preserve">szerződésszegésére hivatkozva </w:t>
      </w:r>
      <w:r>
        <w:rPr>
          <w:rFonts w:ascii="Times New Roman" w:hAnsi="Times New Roman" w:cs="Times New Roman"/>
        </w:rPr>
        <w:t xml:space="preserve">– </w:t>
      </w:r>
      <w:r w:rsidR="000E68FD" w:rsidRPr="00AE7534">
        <w:rPr>
          <w:rFonts w:ascii="Times New Roman" w:hAnsi="Times New Roman" w:cs="Times New Roman"/>
        </w:rPr>
        <w:t>azonnali hatállyal felmondja.</w:t>
      </w:r>
    </w:p>
    <w:p w:rsidR="000E68FD" w:rsidRPr="00AE7534" w:rsidRDefault="000E68FD" w:rsidP="00AE7534">
      <w:pPr>
        <w:pStyle w:val="Listaszerbekezds"/>
        <w:spacing w:after="0" w:line="283" w:lineRule="auto"/>
        <w:ind w:left="993"/>
        <w:jc w:val="both"/>
        <w:rPr>
          <w:rFonts w:ascii="Times New Roman" w:hAnsi="Times New Roman" w:cs="Times New Roman"/>
        </w:rPr>
      </w:pPr>
    </w:p>
    <w:p w:rsidR="000E68FD" w:rsidRPr="00AE7534" w:rsidRDefault="000E68FD"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A szerződés közös megegyezéssel történő megszüntetése esetén Felek kölcsönösen elszámolnak egymással.</w:t>
      </w:r>
    </w:p>
    <w:p w:rsidR="000E68FD" w:rsidRPr="00AE7534" w:rsidRDefault="000E68FD" w:rsidP="00AE7534">
      <w:pPr>
        <w:pStyle w:val="Listaszerbekezds"/>
        <w:spacing w:after="0" w:line="283" w:lineRule="auto"/>
        <w:ind w:left="993"/>
        <w:jc w:val="both"/>
        <w:rPr>
          <w:rFonts w:ascii="Times New Roman" w:hAnsi="Times New Roman" w:cs="Times New Roman"/>
        </w:rPr>
      </w:pPr>
    </w:p>
    <w:p w:rsidR="000E68FD" w:rsidRPr="00AE7534" w:rsidRDefault="00AD48B7"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A szerződést bármelyik Fél – indokolási kötelezettség nélkül – rendes felmondással felmondhatja a hónap végére, legkésőbb a hónap tizenötödik napjáig. </w:t>
      </w:r>
    </w:p>
    <w:p w:rsidR="000E68FD" w:rsidRPr="00AE7534" w:rsidRDefault="000E68FD" w:rsidP="00AE7534">
      <w:pPr>
        <w:pStyle w:val="Listaszerbekezds"/>
        <w:spacing w:after="0" w:line="283" w:lineRule="auto"/>
        <w:rPr>
          <w:rFonts w:ascii="Times New Roman" w:hAnsi="Times New Roman" w:cs="Times New Roman"/>
        </w:rPr>
      </w:pPr>
    </w:p>
    <w:p w:rsidR="000E68FD" w:rsidRPr="00AE7534" w:rsidRDefault="000E68FD"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Felek jogosultak a szerződést azonnali hatályú felmondással megszüntetni a másik Fél súlyos szerződésszegése esetén. Az azonnali hatályú felmondás feltétele, hogy a felmondást közlő Fél előzőleg írásban, eredménytelenül szólítsa fel a másik Felet a szerződésszegés abbahagyására.</w:t>
      </w:r>
    </w:p>
    <w:p w:rsidR="000E68FD" w:rsidRPr="00AE7534" w:rsidRDefault="000E68FD" w:rsidP="00AE7534">
      <w:pPr>
        <w:pStyle w:val="Listaszerbekezds"/>
        <w:spacing w:after="0" w:line="283" w:lineRule="auto"/>
        <w:rPr>
          <w:rFonts w:ascii="Times New Roman" w:hAnsi="Times New Roman" w:cs="Times New Roman"/>
        </w:rPr>
      </w:pPr>
    </w:p>
    <w:p w:rsidR="000E68FD" w:rsidRPr="00AE7534" w:rsidRDefault="000E68FD"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Megrendelő jogosult a szerződést azonnali hatályú felmondással megszüntetni különösen, de nem kizárólagosan, ha a Szolgáltató:</w:t>
      </w:r>
    </w:p>
    <w:p w:rsidR="00071D22" w:rsidRPr="00AE7534" w:rsidRDefault="00071D22" w:rsidP="00AE7534">
      <w:pPr>
        <w:pStyle w:val="Listaszerbekezds"/>
        <w:spacing w:after="0" w:line="283" w:lineRule="auto"/>
        <w:rPr>
          <w:rFonts w:ascii="Times New Roman" w:hAnsi="Times New Roman" w:cs="Times New Roman"/>
        </w:rPr>
      </w:pPr>
    </w:p>
    <w:p w:rsidR="00071D22" w:rsidRPr="00AE7534" w:rsidRDefault="00071D22" w:rsidP="00AE7534">
      <w:pPr>
        <w:pStyle w:val="Listaszerbekezds"/>
        <w:numPr>
          <w:ilvl w:val="0"/>
          <w:numId w:val="4"/>
        </w:numPr>
        <w:spacing w:after="0" w:line="283" w:lineRule="auto"/>
        <w:ind w:left="1418" w:hanging="425"/>
        <w:jc w:val="both"/>
        <w:rPr>
          <w:rFonts w:ascii="Times New Roman" w:hAnsi="Times New Roman" w:cs="Times New Roman"/>
        </w:rPr>
      </w:pPr>
      <w:r w:rsidRPr="00AE7534">
        <w:rPr>
          <w:rFonts w:ascii="Times New Roman" w:hAnsi="Times New Roman" w:cs="Times New Roman"/>
        </w:rPr>
        <w:t xml:space="preserve">az </w:t>
      </w:r>
      <w:proofErr w:type="spellStart"/>
      <w:r w:rsidRPr="00AE7534">
        <w:rPr>
          <w:rFonts w:ascii="Times New Roman" w:hAnsi="Times New Roman" w:cs="Times New Roman"/>
        </w:rPr>
        <w:t>Nvtv</w:t>
      </w:r>
      <w:proofErr w:type="spellEnd"/>
      <w:r w:rsidRPr="00AE7534">
        <w:rPr>
          <w:rFonts w:ascii="Times New Roman" w:hAnsi="Times New Roman" w:cs="Times New Roman"/>
        </w:rPr>
        <w:t>. 3. § (1) bekezdésében foglalt feltételeknek a szerződéskötést követően már nem felel meg;</w:t>
      </w:r>
    </w:p>
    <w:p w:rsidR="00071D22" w:rsidRPr="00AE7534" w:rsidRDefault="00071D22" w:rsidP="00AE7534">
      <w:pPr>
        <w:pStyle w:val="Listaszerbekezds"/>
        <w:numPr>
          <w:ilvl w:val="0"/>
          <w:numId w:val="4"/>
        </w:numPr>
        <w:spacing w:after="0" w:line="283" w:lineRule="auto"/>
        <w:ind w:left="1418" w:hanging="425"/>
        <w:jc w:val="both"/>
        <w:rPr>
          <w:rFonts w:ascii="Times New Roman" w:hAnsi="Times New Roman" w:cs="Times New Roman"/>
        </w:rPr>
      </w:pPr>
      <w:r w:rsidRPr="00AE7534">
        <w:rPr>
          <w:rFonts w:ascii="Times New Roman" w:hAnsi="Times New Roman" w:cs="Times New Roman"/>
        </w:rPr>
        <w:t>vállalt feladatait nem a szerződésben foglaltak szerint, illetve a szakmai szokásoktól eltérően végzi;</w:t>
      </w:r>
    </w:p>
    <w:p w:rsidR="00071D22" w:rsidRPr="00AE7534" w:rsidRDefault="00071D22" w:rsidP="00AE7534">
      <w:pPr>
        <w:pStyle w:val="Listaszerbekezds"/>
        <w:numPr>
          <w:ilvl w:val="0"/>
          <w:numId w:val="4"/>
        </w:numPr>
        <w:spacing w:after="0" w:line="283" w:lineRule="auto"/>
        <w:ind w:left="1418" w:hanging="425"/>
        <w:jc w:val="both"/>
        <w:rPr>
          <w:rFonts w:ascii="Times New Roman" w:hAnsi="Times New Roman" w:cs="Times New Roman"/>
        </w:rPr>
      </w:pPr>
      <w:r w:rsidRPr="00AE7534">
        <w:rPr>
          <w:rFonts w:ascii="Times New Roman" w:hAnsi="Times New Roman" w:cs="Times New Roman"/>
        </w:rPr>
        <w:t>a vállalt szolgáltatással összefüggésben a HACCP előírásait megsérti;</w:t>
      </w:r>
    </w:p>
    <w:p w:rsidR="00071D22" w:rsidRPr="00AE7534" w:rsidRDefault="00071D22" w:rsidP="00AE7534">
      <w:pPr>
        <w:pStyle w:val="Listaszerbekezds"/>
        <w:numPr>
          <w:ilvl w:val="0"/>
          <w:numId w:val="4"/>
        </w:numPr>
        <w:spacing w:after="0" w:line="283" w:lineRule="auto"/>
        <w:ind w:left="1418" w:hanging="425"/>
        <w:jc w:val="both"/>
        <w:rPr>
          <w:rFonts w:ascii="Times New Roman" w:hAnsi="Times New Roman" w:cs="Times New Roman"/>
        </w:rPr>
      </w:pPr>
      <w:r w:rsidRPr="00AE7534">
        <w:rPr>
          <w:rFonts w:ascii="Times New Roman" w:hAnsi="Times New Roman" w:cs="Times New Roman"/>
        </w:rPr>
        <w:t>az általa értékesített termék elfogyasztása miatt bizonyítottan megbetegedés, vagy ételmérgezés történt;</w:t>
      </w:r>
    </w:p>
    <w:p w:rsidR="00071D22" w:rsidRPr="00AE7534" w:rsidRDefault="00071D22" w:rsidP="00AE7534">
      <w:pPr>
        <w:pStyle w:val="Listaszerbekezds"/>
        <w:numPr>
          <w:ilvl w:val="0"/>
          <w:numId w:val="4"/>
        </w:numPr>
        <w:spacing w:after="0" w:line="283" w:lineRule="auto"/>
        <w:ind w:left="1418" w:hanging="425"/>
        <w:jc w:val="both"/>
        <w:rPr>
          <w:rFonts w:ascii="Times New Roman" w:hAnsi="Times New Roman" w:cs="Times New Roman"/>
        </w:rPr>
      </w:pPr>
      <w:r w:rsidRPr="00AE7534">
        <w:rPr>
          <w:rFonts w:ascii="Times New Roman" w:hAnsi="Times New Roman" w:cs="Times New Roman"/>
        </w:rPr>
        <w:t>a nyújtott szolgáltatás (árusított italok/ételek) minősége és/vagy mennyisége nem felel meg a műszaki leírásban foglaltaknak;</w:t>
      </w:r>
    </w:p>
    <w:p w:rsidR="00AE7534" w:rsidRPr="00AE7534" w:rsidRDefault="00AE7534" w:rsidP="00AE7534">
      <w:pPr>
        <w:pStyle w:val="Listaszerbekezds"/>
        <w:numPr>
          <w:ilvl w:val="0"/>
          <w:numId w:val="4"/>
        </w:numPr>
        <w:spacing w:after="0" w:line="283" w:lineRule="auto"/>
        <w:ind w:left="1418" w:hanging="425"/>
        <w:jc w:val="both"/>
        <w:rPr>
          <w:rFonts w:ascii="Times New Roman" w:hAnsi="Times New Roman" w:cs="Times New Roman"/>
        </w:rPr>
      </w:pPr>
      <w:r w:rsidRPr="00AE7534">
        <w:rPr>
          <w:rFonts w:ascii="Times New Roman" w:hAnsi="Times New Roman" w:cs="Times New Roman"/>
        </w:rPr>
        <w:t xml:space="preserve">a minőségében kifogásolt termék cseréjét a Megrendelő által meghatározott időpontra nem teljesíti és Szolgáltató az ismételt megrendelői felhívásnak sem tesz eleget; </w:t>
      </w:r>
    </w:p>
    <w:p w:rsidR="00071D22" w:rsidRPr="00AE7534" w:rsidRDefault="00071D22" w:rsidP="00AE7534">
      <w:pPr>
        <w:pStyle w:val="Listaszerbekezds"/>
        <w:numPr>
          <w:ilvl w:val="0"/>
          <w:numId w:val="4"/>
        </w:numPr>
        <w:spacing w:after="0" w:line="283" w:lineRule="auto"/>
        <w:ind w:left="1418" w:hanging="425"/>
        <w:jc w:val="both"/>
        <w:rPr>
          <w:rFonts w:ascii="Times New Roman" w:hAnsi="Times New Roman" w:cs="Times New Roman"/>
        </w:rPr>
      </w:pPr>
      <w:r w:rsidRPr="00AE7534">
        <w:rPr>
          <w:rFonts w:ascii="Times New Roman" w:hAnsi="Times New Roman" w:cs="Times New Roman"/>
        </w:rPr>
        <w:t>a teljesítés helyszínére meghatározott biztonsági szabályzatot jelentősen megsérti;</w:t>
      </w:r>
    </w:p>
    <w:p w:rsidR="00071D22" w:rsidRPr="00AE7534" w:rsidRDefault="00071D22" w:rsidP="00AE7534">
      <w:pPr>
        <w:pStyle w:val="Listaszerbekezds"/>
        <w:numPr>
          <w:ilvl w:val="0"/>
          <w:numId w:val="4"/>
        </w:numPr>
        <w:spacing w:after="0" w:line="283" w:lineRule="auto"/>
        <w:ind w:left="1418" w:hanging="425"/>
        <w:jc w:val="both"/>
        <w:rPr>
          <w:rFonts w:ascii="Times New Roman" w:hAnsi="Times New Roman" w:cs="Times New Roman"/>
        </w:rPr>
      </w:pPr>
      <w:r w:rsidRPr="00AE7534">
        <w:rPr>
          <w:rFonts w:ascii="Times New Roman" w:hAnsi="Times New Roman" w:cs="Times New Roman"/>
        </w:rPr>
        <w:t>Megrendelő jó hírnevét megsérti vagy veszélyezteti;</w:t>
      </w:r>
    </w:p>
    <w:p w:rsidR="00071D22" w:rsidRPr="00AE7534" w:rsidRDefault="00071D22" w:rsidP="00AE7534">
      <w:pPr>
        <w:pStyle w:val="Listaszerbekezds"/>
        <w:numPr>
          <w:ilvl w:val="0"/>
          <w:numId w:val="4"/>
        </w:numPr>
        <w:spacing w:after="0" w:line="283" w:lineRule="auto"/>
        <w:ind w:left="1418" w:hanging="425"/>
        <w:jc w:val="both"/>
        <w:rPr>
          <w:rFonts w:ascii="Times New Roman" w:hAnsi="Times New Roman" w:cs="Times New Roman"/>
        </w:rPr>
      </w:pPr>
      <w:r w:rsidRPr="00AE7534">
        <w:rPr>
          <w:rFonts w:ascii="Times New Roman" w:hAnsi="Times New Roman" w:cs="Times New Roman"/>
        </w:rPr>
        <w:t>a márkavédelemre és/vagy a titoktartási kötelezettségére vonatkozó, szerződésben foglalt kötelezettségét megszegi;</w:t>
      </w:r>
    </w:p>
    <w:p w:rsidR="00071D22" w:rsidRPr="00AE7534" w:rsidRDefault="00071D22" w:rsidP="00AE7534">
      <w:pPr>
        <w:pStyle w:val="Listaszerbekezds"/>
        <w:numPr>
          <w:ilvl w:val="0"/>
          <w:numId w:val="4"/>
        </w:numPr>
        <w:spacing w:after="0" w:line="283" w:lineRule="auto"/>
        <w:ind w:left="1418" w:hanging="425"/>
        <w:jc w:val="both"/>
        <w:rPr>
          <w:rFonts w:ascii="Times New Roman" w:hAnsi="Times New Roman" w:cs="Times New Roman"/>
        </w:rPr>
      </w:pPr>
      <w:r w:rsidRPr="00AE7534">
        <w:rPr>
          <w:rFonts w:ascii="Times New Roman" w:hAnsi="Times New Roman" w:cs="Times New Roman"/>
        </w:rPr>
        <w:t>ellen felszámolási eljárás indul, maga ellen végelszámolást kezdeményez, vagy egyéb okból fizetésképtelenné válik.</w:t>
      </w:r>
    </w:p>
    <w:p w:rsidR="00071D22" w:rsidRPr="00AE7534" w:rsidRDefault="00071D22" w:rsidP="00AE7534">
      <w:pPr>
        <w:pStyle w:val="Listaszerbekezds"/>
        <w:spacing w:after="0" w:line="283" w:lineRule="auto"/>
        <w:rPr>
          <w:rFonts w:ascii="Times New Roman" w:hAnsi="Times New Roman" w:cs="Times New Roman"/>
        </w:rPr>
      </w:pPr>
    </w:p>
    <w:p w:rsidR="00071D22" w:rsidRPr="00AE7534" w:rsidRDefault="00071D22"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Szolgáltató jogosult a szerződést azonnali hatályú felmondással megszüntetni különösen, de nem kizárólagosan, ha a Megrendelő:</w:t>
      </w:r>
    </w:p>
    <w:p w:rsidR="00071D22" w:rsidRPr="00AE7534" w:rsidRDefault="00071D22" w:rsidP="00AE7534">
      <w:pPr>
        <w:spacing w:after="0" w:line="283" w:lineRule="auto"/>
        <w:ind w:left="426"/>
        <w:jc w:val="both"/>
        <w:rPr>
          <w:rFonts w:ascii="Times New Roman" w:hAnsi="Times New Roman" w:cs="Times New Roman"/>
        </w:rPr>
      </w:pPr>
    </w:p>
    <w:p w:rsidR="00071D22" w:rsidRPr="00AE7534" w:rsidRDefault="00071D22" w:rsidP="00AE7534">
      <w:pPr>
        <w:pStyle w:val="Listaszerbekezds"/>
        <w:numPr>
          <w:ilvl w:val="0"/>
          <w:numId w:val="10"/>
        </w:numPr>
        <w:spacing w:after="0" w:line="283" w:lineRule="auto"/>
        <w:ind w:left="1418" w:hanging="425"/>
        <w:jc w:val="both"/>
        <w:rPr>
          <w:rFonts w:ascii="Times New Roman" w:hAnsi="Times New Roman" w:cs="Times New Roman"/>
        </w:rPr>
      </w:pPr>
      <w:r w:rsidRPr="00AE7534">
        <w:rPr>
          <w:rFonts w:ascii="Times New Roman" w:hAnsi="Times New Roman" w:cs="Times New Roman"/>
        </w:rPr>
        <w:t>a</w:t>
      </w:r>
      <w:r w:rsidR="002070A7">
        <w:rPr>
          <w:rFonts w:ascii="Times New Roman" w:hAnsi="Times New Roman" w:cs="Times New Roman"/>
        </w:rPr>
        <w:t xml:space="preserve"> közüzemi szolgáltatásokat (víz</w:t>
      </w:r>
      <w:r w:rsidRPr="00AE7534">
        <w:rPr>
          <w:rFonts w:ascii="Times New Roman" w:hAnsi="Times New Roman" w:cs="Times New Roman"/>
        </w:rPr>
        <w:t>, villany) nem biztosítja;</w:t>
      </w:r>
    </w:p>
    <w:p w:rsidR="00071D22" w:rsidRPr="00AE7534" w:rsidRDefault="00071D22" w:rsidP="00AE7534">
      <w:pPr>
        <w:pStyle w:val="Listaszerbekezds"/>
        <w:numPr>
          <w:ilvl w:val="0"/>
          <w:numId w:val="10"/>
        </w:numPr>
        <w:spacing w:after="0" w:line="283" w:lineRule="auto"/>
        <w:ind w:left="1418" w:hanging="425"/>
        <w:jc w:val="both"/>
        <w:rPr>
          <w:rFonts w:ascii="Times New Roman" w:hAnsi="Times New Roman" w:cs="Times New Roman"/>
        </w:rPr>
      </w:pPr>
      <w:r w:rsidRPr="00AE7534">
        <w:rPr>
          <w:rFonts w:ascii="Times New Roman" w:hAnsi="Times New Roman" w:cs="Times New Roman"/>
        </w:rPr>
        <w:t>az automatát/automatákat rongálja;</w:t>
      </w:r>
    </w:p>
    <w:p w:rsidR="00071D22" w:rsidRPr="00AE7534" w:rsidRDefault="00071D22" w:rsidP="00AE7534">
      <w:pPr>
        <w:pStyle w:val="Listaszerbekezds"/>
        <w:numPr>
          <w:ilvl w:val="0"/>
          <w:numId w:val="10"/>
        </w:numPr>
        <w:spacing w:after="0" w:line="283" w:lineRule="auto"/>
        <w:ind w:left="1418" w:hanging="425"/>
        <w:jc w:val="both"/>
        <w:rPr>
          <w:rFonts w:ascii="Times New Roman" w:hAnsi="Times New Roman" w:cs="Times New Roman"/>
        </w:rPr>
      </w:pPr>
      <w:r w:rsidRPr="00AE7534">
        <w:rPr>
          <w:rFonts w:ascii="Times New Roman" w:hAnsi="Times New Roman" w:cs="Times New Roman"/>
        </w:rPr>
        <w:t>az automata/automaták működésében elektronikai átalakítást végez.</w:t>
      </w:r>
    </w:p>
    <w:p w:rsidR="00071D22" w:rsidRPr="00AE7534" w:rsidRDefault="00071D22" w:rsidP="00AE7534">
      <w:pPr>
        <w:spacing w:after="0" w:line="283" w:lineRule="auto"/>
        <w:ind w:left="426"/>
        <w:jc w:val="both"/>
        <w:rPr>
          <w:rFonts w:ascii="Times New Roman" w:hAnsi="Times New Roman" w:cs="Times New Roman"/>
        </w:rPr>
      </w:pPr>
    </w:p>
    <w:p w:rsidR="004A6760" w:rsidRPr="00AE7534" w:rsidRDefault="004A6760"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A szerződés bármely okból történő megszűnése esetén Szolgáltató köteles az automatákat </w:t>
      </w:r>
      <w:r w:rsidR="0007024D" w:rsidRPr="00AE7534">
        <w:rPr>
          <w:rFonts w:ascii="Times New Roman" w:hAnsi="Times New Roman" w:cs="Times New Roman"/>
        </w:rPr>
        <w:t xml:space="preserve">Megrendelő </w:t>
      </w:r>
      <w:proofErr w:type="gramStart"/>
      <w:r w:rsidR="0007024D" w:rsidRPr="00AE7534">
        <w:rPr>
          <w:rFonts w:ascii="Times New Roman" w:hAnsi="Times New Roman" w:cs="Times New Roman"/>
        </w:rPr>
        <w:t>objektumai</w:t>
      </w:r>
      <w:r w:rsidRPr="00AE7534">
        <w:rPr>
          <w:rFonts w:ascii="Times New Roman" w:hAnsi="Times New Roman" w:cs="Times New Roman"/>
        </w:rPr>
        <w:t>ból</w:t>
      </w:r>
      <w:proofErr w:type="gramEnd"/>
      <w:r w:rsidRPr="00AE7534">
        <w:rPr>
          <w:rFonts w:ascii="Times New Roman" w:hAnsi="Times New Roman" w:cs="Times New Roman"/>
        </w:rPr>
        <w:t xml:space="preserve"> a szerződés megszűnését követő 8 munkanapon belül </w:t>
      </w:r>
      <w:r w:rsidR="0007024D" w:rsidRPr="00AE7534">
        <w:rPr>
          <w:rFonts w:ascii="Times New Roman" w:hAnsi="Times New Roman" w:cs="Times New Roman"/>
        </w:rPr>
        <w:t xml:space="preserve">– külön írásbeli felszólítás hiányában is – </w:t>
      </w:r>
      <w:r w:rsidRPr="00AE7534">
        <w:rPr>
          <w:rFonts w:ascii="Times New Roman" w:hAnsi="Times New Roman" w:cs="Times New Roman"/>
        </w:rPr>
        <w:t xml:space="preserve">elszállítani. </w:t>
      </w:r>
      <w:r w:rsidR="009E6797" w:rsidRPr="00AE7534">
        <w:rPr>
          <w:rFonts w:ascii="Times New Roman" w:hAnsi="Times New Roman" w:cs="Times New Roman"/>
        </w:rPr>
        <w:t>Amennyiben Szolgáltató a</w:t>
      </w:r>
      <w:r w:rsidR="0007024D" w:rsidRPr="00AE7534">
        <w:rPr>
          <w:rFonts w:ascii="Times New Roman" w:hAnsi="Times New Roman" w:cs="Times New Roman"/>
        </w:rPr>
        <w:t>z automaták</w:t>
      </w:r>
      <w:r w:rsidR="009E6797" w:rsidRPr="00AE7534">
        <w:rPr>
          <w:rFonts w:ascii="Times New Roman" w:hAnsi="Times New Roman" w:cs="Times New Roman"/>
        </w:rPr>
        <w:t xml:space="preserve"> elszállítására vonatkozó kötelezettségének nem tesz eleget, úgy Megrendelő az automaták </w:t>
      </w:r>
      <w:r w:rsidR="009E6797" w:rsidRPr="00AE7534">
        <w:rPr>
          <w:rFonts w:ascii="Times New Roman" w:hAnsi="Times New Roman" w:cs="Times New Roman"/>
        </w:rPr>
        <w:lastRenderedPageBreak/>
        <w:t>tárolása után tárolási díjat számít fel, melynek automatánként számított havi összege</w:t>
      </w:r>
      <w:r w:rsidR="0007024D" w:rsidRPr="00AE7534">
        <w:rPr>
          <w:rFonts w:ascii="Times New Roman" w:hAnsi="Times New Roman" w:cs="Times New Roman"/>
        </w:rPr>
        <w:t>,</w:t>
      </w:r>
      <w:r w:rsidR="009E6797" w:rsidRPr="00AE7534">
        <w:rPr>
          <w:rFonts w:ascii="Times New Roman" w:hAnsi="Times New Roman" w:cs="Times New Roman"/>
        </w:rPr>
        <w:t xml:space="preserve"> a szerződésben </w:t>
      </w:r>
      <w:r w:rsidR="0007024D" w:rsidRPr="00AE7534">
        <w:rPr>
          <w:rFonts w:ascii="Times New Roman" w:hAnsi="Times New Roman" w:cs="Times New Roman"/>
        </w:rPr>
        <w:t xml:space="preserve">egy automata után </w:t>
      </w:r>
      <w:r w:rsidR="009E6797" w:rsidRPr="00AE7534">
        <w:rPr>
          <w:rFonts w:ascii="Times New Roman" w:hAnsi="Times New Roman" w:cs="Times New Roman"/>
        </w:rPr>
        <w:t xml:space="preserve">meghatározott bérleti díj háromszorosa. Emellett Megrendelő </w:t>
      </w:r>
      <w:r w:rsidR="0007024D" w:rsidRPr="00AE7534">
        <w:rPr>
          <w:rFonts w:ascii="Times New Roman" w:hAnsi="Times New Roman" w:cs="Times New Roman"/>
        </w:rPr>
        <w:t xml:space="preserve">felhívja Szolgáltató figyelmét arra is, hogy </w:t>
      </w:r>
      <w:r w:rsidR="009E6797" w:rsidRPr="00AE7534">
        <w:rPr>
          <w:rFonts w:ascii="Times New Roman" w:hAnsi="Times New Roman" w:cs="Times New Roman"/>
        </w:rPr>
        <w:t>a hátrahagyott automaták tekintetében a Ptk. 5:</w:t>
      </w:r>
      <w:r w:rsidRPr="00AE7534">
        <w:rPr>
          <w:rFonts w:ascii="Times New Roman" w:hAnsi="Times New Roman" w:cs="Times New Roman"/>
        </w:rPr>
        <w:t>12. §-</w:t>
      </w:r>
      <w:proofErr w:type="gramStart"/>
      <w:r w:rsidRPr="00AE7534">
        <w:rPr>
          <w:rFonts w:ascii="Times New Roman" w:hAnsi="Times New Roman" w:cs="Times New Roman"/>
        </w:rPr>
        <w:t>a</w:t>
      </w:r>
      <w:proofErr w:type="gramEnd"/>
      <w:r w:rsidR="009E6797" w:rsidRPr="00AE7534">
        <w:rPr>
          <w:rFonts w:ascii="Times New Roman" w:hAnsi="Times New Roman" w:cs="Times New Roman"/>
        </w:rPr>
        <w:t xml:space="preserve"> alapulvételével</w:t>
      </w:r>
      <w:r w:rsidRPr="00AE7534">
        <w:rPr>
          <w:rFonts w:ascii="Times New Roman" w:hAnsi="Times New Roman" w:cs="Times New Roman"/>
        </w:rPr>
        <w:t xml:space="preserve">, a jogalap nélküli birtoklásra vonatkozó rendelkezések </w:t>
      </w:r>
      <w:r w:rsidR="009E6797" w:rsidRPr="00AE7534">
        <w:rPr>
          <w:rFonts w:ascii="Times New Roman" w:hAnsi="Times New Roman" w:cs="Times New Roman"/>
        </w:rPr>
        <w:t>szerint jár el, azaz ha a Szolgáltató a hátrahagyott automaták</w:t>
      </w:r>
      <w:r w:rsidR="0007024D" w:rsidRPr="00AE7534">
        <w:rPr>
          <w:rFonts w:ascii="Times New Roman" w:hAnsi="Times New Roman" w:cs="Times New Roman"/>
        </w:rPr>
        <w:t>at</w:t>
      </w:r>
      <w:r w:rsidR="009E6797" w:rsidRPr="00AE7534">
        <w:rPr>
          <w:rFonts w:ascii="Times New Roman" w:hAnsi="Times New Roman" w:cs="Times New Roman"/>
        </w:rPr>
        <w:t xml:space="preserve"> a Megrendelő</w:t>
      </w:r>
      <w:r w:rsidRPr="00AE7534">
        <w:rPr>
          <w:rFonts w:ascii="Times New Roman" w:hAnsi="Times New Roman" w:cs="Times New Roman"/>
        </w:rPr>
        <w:t xml:space="preserve"> fels</w:t>
      </w:r>
      <w:r w:rsidR="0007024D" w:rsidRPr="00AE7534">
        <w:rPr>
          <w:rFonts w:ascii="Times New Roman" w:hAnsi="Times New Roman" w:cs="Times New Roman"/>
        </w:rPr>
        <w:t>zólítást követően s</w:t>
      </w:r>
      <w:r w:rsidR="009E6797" w:rsidRPr="00AE7534">
        <w:rPr>
          <w:rFonts w:ascii="Times New Roman" w:hAnsi="Times New Roman" w:cs="Times New Roman"/>
        </w:rPr>
        <w:t>em szállítja el, illetve</w:t>
      </w:r>
      <w:r w:rsidRPr="00AE7534">
        <w:rPr>
          <w:rFonts w:ascii="Times New Roman" w:hAnsi="Times New Roman" w:cs="Times New Roman"/>
        </w:rPr>
        <w:t xml:space="preserve"> annak máshol való elhelyezése </w:t>
      </w:r>
      <w:r w:rsidR="0007024D" w:rsidRPr="00AE7534">
        <w:rPr>
          <w:rFonts w:ascii="Times New Roman" w:hAnsi="Times New Roman" w:cs="Times New Roman"/>
        </w:rPr>
        <w:t xml:space="preserve">Megrendelő vonatkozásában </w:t>
      </w:r>
      <w:r w:rsidRPr="00AE7534">
        <w:rPr>
          <w:rFonts w:ascii="Times New Roman" w:hAnsi="Times New Roman" w:cs="Times New Roman"/>
        </w:rPr>
        <w:t>aránytalan nehézséggel vagy a köl</w:t>
      </w:r>
      <w:r w:rsidR="009E6797" w:rsidRPr="00AE7534">
        <w:rPr>
          <w:rFonts w:ascii="Times New Roman" w:hAnsi="Times New Roman" w:cs="Times New Roman"/>
        </w:rPr>
        <w:t>tségek előlegezésével járna, úgy Megrendelő</w:t>
      </w:r>
      <w:r w:rsidRPr="00AE7534">
        <w:rPr>
          <w:rFonts w:ascii="Times New Roman" w:hAnsi="Times New Roman" w:cs="Times New Roman"/>
        </w:rPr>
        <w:t xml:space="preserve"> (mint jogalap </w:t>
      </w:r>
      <w:r w:rsidR="009E6797" w:rsidRPr="00AE7534">
        <w:rPr>
          <w:rFonts w:ascii="Times New Roman" w:hAnsi="Times New Roman" w:cs="Times New Roman"/>
        </w:rPr>
        <w:t>nélküli birtokos) az automatákat</w:t>
      </w:r>
      <w:r w:rsidRPr="00AE7534">
        <w:rPr>
          <w:rFonts w:ascii="Times New Roman" w:hAnsi="Times New Roman" w:cs="Times New Roman"/>
        </w:rPr>
        <w:t xml:space="preserve"> értékesíti</w:t>
      </w:r>
      <w:r w:rsidR="009E6797" w:rsidRPr="00AE7534">
        <w:rPr>
          <w:rFonts w:ascii="Times New Roman" w:hAnsi="Times New Roman" w:cs="Times New Roman"/>
        </w:rPr>
        <w:t>. Szolgáltató vállalja, hogy a hátrahagyott automaták</w:t>
      </w:r>
      <w:r w:rsidRPr="00AE7534">
        <w:rPr>
          <w:rFonts w:ascii="Times New Roman" w:hAnsi="Times New Roman" w:cs="Times New Roman"/>
        </w:rPr>
        <w:t xml:space="preserve"> kezelésével, tárolásával, elszállítással kap</w:t>
      </w:r>
      <w:r w:rsidR="009E6797" w:rsidRPr="00AE7534">
        <w:rPr>
          <w:rFonts w:ascii="Times New Roman" w:hAnsi="Times New Roman" w:cs="Times New Roman"/>
        </w:rPr>
        <w:t>csolatos költségeket Megrendelőnek</w:t>
      </w:r>
      <w:r w:rsidR="002070A7">
        <w:rPr>
          <w:rFonts w:ascii="Times New Roman" w:hAnsi="Times New Roman" w:cs="Times New Roman"/>
        </w:rPr>
        <w:t xml:space="preserve"> megtéríti</w:t>
      </w:r>
      <w:r w:rsidRPr="00AE7534">
        <w:rPr>
          <w:rFonts w:ascii="Times New Roman" w:hAnsi="Times New Roman" w:cs="Times New Roman"/>
        </w:rPr>
        <w:t>.</w:t>
      </w:r>
    </w:p>
    <w:p w:rsidR="009E6797" w:rsidRPr="00AE7534" w:rsidRDefault="009E6797" w:rsidP="00AE7534">
      <w:pPr>
        <w:pStyle w:val="Listaszerbekezds"/>
        <w:spacing w:after="0" w:line="283" w:lineRule="auto"/>
        <w:ind w:left="993"/>
        <w:jc w:val="both"/>
        <w:rPr>
          <w:rFonts w:ascii="Times New Roman" w:hAnsi="Times New Roman" w:cs="Times New Roman"/>
        </w:rPr>
      </w:pPr>
    </w:p>
    <w:p w:rsidR="001A2BA1" w:rsidRPr="00AE7534" w:rsidRDefault="001A2BA1" w:rsidP="00AE7534">
      <w:pPr>
        <w:pStyle w:val="Listaszerbekezds"/>
        <w:numPr>
          <w:ilvl w:val="0"/>
          <w:numId w:val="1"/>
        </w:numPr>
        <w:spacing w:after="0" w:line="283" w:lineRule="auto"/>
        <w:ind w:left="426" w:hanging="426"/>
        <w:jc w:val="both"/>
        <w:rPr>
          <w:rFonts w:ascii="Times New Roman" w:hAnsi="Times New Roman" w:cs="Times New Roman"/>
          <w:b/>
        </w:rPr>
      </w:pPr>
      <w:r w:rsidRPr="00AE7534">
        <w:rPr>
          <w:rFonts w:ascii="Times New Roman" w:hAnsi="Times New Roman" w:cs="Times New Roman"/>
          <w:b/>
        </w:rPr>
        <w:t>Kapcsolattartás</w:t>
      </w:r>
    </w:p>
    <w:p w:rsidR="001A2BA1" w:rsidRPr="00AE7534" w:rsidRDefault="001A2BA1" w:rsidP="00AE7534">
      <w:pPr>
        <w:spacing w:after="0" w:line="283" w:lineRule="auto"/>
        <w:jc w:val="both"/>
        <w:rPr>
          <w:rFonts w:ascii="Times New Roman" w:hAnsi="Times New Roman" w:cs="Times New Roman"/>
        </w:rPr>
      </w:pPr>
    </w:p>
    <w:p w:rsidR="00EA0454" w:rsidRPr="00AE7534" w:rsidRDefault="00EA0454"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Felek a szerződésben foglalt rendelkezések érvényesülése érdekében egymással együttműködnek és kölcsönösen segítik egymást. A szerződés megkötése után felmerülő, a szerződés teljesülését elősegítő vagy azt akadályozó körülményekről Felek a lehető legrövidebb időn belül kapcsolattartóik útján kötelesek egymást tájékoztatni.</w:t>
      </w:r>
    </w:p>
    <w:p w:rsidR="00EA0454" w:rsidRPr="00AE7534" w:rsidRDefault="00EA0454" w:rsidP="00AE7534">
      <w:pPr>
        <w:pStyle w:val="Listaszerbekezds"/>
        <w:spacing w:after="0" w:line="283" w:lineRule="auto"/>
        <w:ind w:left="993"/>
        <w:jc w:val="both"/>
        <w:rPr>
          <w:rFonts w:ascii="Times New Roman" w:hAnsi="Times New Roman" w:cs="Times New Roman"/>
        </w:rPr>
      </w:pPr>
    </w:p>
    <w:p w:rsidR="00EA0454" w:rsidRPr="00AE7534" w:rsidRDefault="00FC6AEA"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Kapcsolattartó Megrendelő részéről:</w:t>
      </w:r>
      <w:r w:rsidRPr="00AE7534">
        <w:rPr>
          <w:rFonts w:ascii="Times New Roman" w:hAnsi="Times New Roman" w:cs="Times New Roman"/>
        </w:rPr>
        <w:tab/>
      </w:r>
      <w:r w:rsidRPr="00AE7534">
        <w:rPr>
          <w:rFonts w:ascii="Times New Roman" w:hAnsi="Times New Roman" w:cs="Times New Roman"/>
        </w:rPr>
        <w:tab/>
      </w:r>
      <w:r w:rsidR="00D9586D" w:rsidRPr="00AE7534">
        <w:rPr>
          <w:rFonts w:ascii="Times New Roman" w:hAnsi="Times New Roman" w:cs="Times New Roman"/>
        </w:rPr>
        <w:tab/>
      </w:r>
      <w:r w:rsidRPr="00AE7534">
        <w:rPr>
          <w:rFonts w:ascii="Times New Roman" w:hAnsi="Times New Roman" w:cs="Times New Roman"/>
        </w:rPr>
        <w:t>Kapcsolattartó Szolgáltató részéről:</w:t>
      </w:r>
    </w:p>
    <w:p w:rsidR="00FC6AEA" w:rsidRPr="00AE7534" w:rsidRDefault="00FC6AEA" w:rsidP="00AE7534">
      <w:pPr>
        <w:pStyle w:val="Listaszerbekezds"/>
        <w:spacing w:after="0" w:line="283" w:lineRule="auto"/>
        <w:ind w:left="993"/>
        <w:rPr>
          <w:rFonts w:ascii="Times New Roman" w:hAnsi="Times New Roman" w:cs="Times New Roman"/>
        </w:rPr>
      </w:pPr>
      <w:proofErr w:type="spellStart"/>
      <w:r w:rsidRPr="00AE7534">
        <w:rPr>
          <w:rFonts w:ascii="Times New Roman" w:hAnsi="Times New Roman" w:cs="Times New Roman"/>
        </w:rPr>
        <w:t>Kapala</w:t>
      </w:r>
      <w:proofErr w:type="spellEnd"/>
      <w:r w:rsidRPr="00AE7534">
        <w:rPr>
          <w:rFonts w:ascii="Times New Roman" w:hAnsi="Times New Roman" w:cs="Times New Roman"/>
        </w:rPr>
        <w:t xml:space="preserve"> Krisztián r. alezredes</w:t>
      </w:r>
      <w:r w:rsidRPr="00AE7534">
        <w:rPr>
          <w:rFonts w:ascii="Times New Roman" w:hAnsi="Times New Roman" w:cs="Times New Roman"/>
        </w:rPr>
        <w:tab/>
      </w:r>
      <w:r w:rsidRPr="00AE7534">
        <w:rPr>
          <w:rFonts w:ascii="Times New Roman" w:hAnsi="Times New Roman" w:cs="Times New Roman"/>
        </w:rPr>
        <w:tab/>
      </w:r>
      <w:r w:rsidRPr="00AE7534">
        <w:rPr>
          <w:rFonts w:ascii="Times New Roman" w:hAnsi="Times New Roman" w:cs="Times New Roman"/>
        </w:rPr>
        <w:tab/>
      </w:r>
      <w:r w:rsidRPr="00AE7534">
        <w:rPr>
          <w:rFonts w:ascii="Times New Roman" w:hAnsi="Times New Roman" w:cs="Times New Roman"/>
        </w:rPr>
        <w:tab/>
        <w:t>Név:</w:t>
      </w:r>
    </w:p>
    <w:p w:rsidR="00FC6AEA" w:rsidRPr="00AE7534" w:rsidRDefault="00FC6AEA" w:rsidP="00AE7534">
      <w:pPr>
        <w:pStyle w:val="Listaszerbekezds"/>
        <w:spacing w:after="0" w:line="283" w:lineRule="auto"/>
        <w:ind w:left="993"/>
        <w:rPr>
          <w:rFonts w:ascii="Times New Roman" w:hAnsi="Times New Roman" w:cs="Times New Roman"/>
        </w:rPr>
      </w:pPr>
      <w:r w:rsidRPr="00AE7534">
        <w:rPr>
          <w:rFonts w:ascii="Times New Roman" w:hAnsi="Times New Roman" w:cs="Times New Roman"/>
        </w:rPr>
        <w:t>Telefon: +36/30 733-4867</w:t>
      </w:r>
      <w:r w:rsidRPr="00AE7534">
        <w:rPr>
          <w:rFonts w:ascii="Times New Roman" w:hAnsi="Times New Roman" w:cs="Times New Roman"/>
        </w:rPr>
        <w:tab/>
      </w:r>
      <w:r w:rsidRPr="00AE7534">
        <w:rPr>
          <w:rFonts w:ascii="Times New Roman" w:hAnsi="Times New Roman" w:cs="Times New Roman"/>
        </w:rPr>
        <w:tab/>
      </w:r>
      <w:r w:rsidRPr="00AE7534">
        <w:rPr>
          <w:rFonts w:ascii="Times New Roman" w:hAnsi="Times New Roman" w:cs="Times New Roman"/>
        </w:rPr>
        <w:tab/>
      </w:r>
      <w:r w:rsidRPr="00AE7534">
        <w:rPr>
          <w:rFonts w:ascii="Times New Roman" w:hAnsi="Times New Roman" w:cs="Times New Roman"/>
        </w:rPr>
        <w:tab/>
        <w:t xml:space="preserve">Telefon: </w:t>
      </w:r>
      <w:r w:rsidR="006D4410" w:rsidRPr="00AE7534">
        <w:rPr>
          <w:rFonts w:ascii="Times New Roman" w:hAnsi="Times New Roman" w:cs="Times New Roman"/>
        </w:rPr>
        <w:t>+36/</w:t>
      </w:r>
    </w:p>
    <w:p w:rsidR="00FC6AEA" w:rsidRPr="00AE7534" w:rsidRDefault="00FC6AEA" w:rsidP="00AE7534">
      <w:pPr>
        <w:pStyle w:val="Listaszerbekezds"/>
        <w:spacing w:after="0" w:line="283" w:lineRule="auto"/>
        <w:ind w:left="993"/>
        <w:rPr>
          <w:rFonts w:ascii="Times New Roman" w:hAnsi="Times New Roman" w:cs="Times New Roman"/>
        </w:rPr>
      </w:pPr>
      <w:r w:rsidRPr="00AE7534">
        <w:rPr>
          <w:rFonts w:ascii="Times New Roman" w:hAnsi="Times New Roman" w:cs="Times New Roman"/>
        </w:rPr>
        <w:t xml:space="preserve">E-mail: </w:t>
      </w:r>
      <w:hyperlink r:id="rId8" w:history="1">
        <w:r w:rsidRPr="00AE7534">
          <w:rPr>
            <w:rStyle w:val="Hiperhivatkozs"/>
            <w:rFonts w:ascii="Times New Roman" w:hAnsi="Times New Roman" w:cs="Times New Roman"/>
          </w:rPr>
          <w:t>Kapala.Krisztian@tek.gov.hu</w:t>
        </w:r>
      </w:hyperlink>
      <w:r w:rsidRPr="00AE7534">
        <w:rPr>
          <w:rFonts w:ascii="Times New Roman" w:hAnsi="Times New Roman" w:cs="Times New Roman"/>
        </w:rPr>
        <w:t xml:space="preserve"> </w:t>
      </w:r>
      <w:r w:rsidRPr="00AE7534">
        <w:rPr>
          <w:rFonts w:ascii="Times New Roman" w:hAnsi="Times New Roman" w:cs="Times New Roman"/>
        </w:rPr>
        <w:tab/>
      </w:r>
      <w:r w:rsidRPr="00AE7534">
        <w:rPr>
          <w:rFonts w:ascii="Times New Roman" w:hAnsi="Times New Roman" w:cs="Times New Roman"/>
        </w:rPr>
        <w:tab/>
        <w:t>E-mail:</w:t>
      </w:r>
    </w:p>
    <w:p w:rsidR="00FC6AEA" w:rsidRPr="00AE7534" w:rsidRDefault="00FC6AEA" w:rsidP="00AE7534">
      <w:pPr>
        <w:pStyle w:val="Listaszerbekezds"/>
        <w:spacing w:after="0" w:line="283" w:lineRule="auto"/>
        <w:ind w:left="993"/>
        <w:rPr>
          <w:rFonts w:ascii="Times New Roman" w:hAnsi="Times New Roman" w:cs="Times New Roman"/>
        </w:rPr>
      </w:pPr>
    </w:p>
    <w:p w:rsidR="00FC6AEA" w:rsidRPr="00AE7534" w:rsidRDefault="00FC6AEA" w:rsidP="00AE7534">
      <w:pPr>
        <w:pStyle w:val="Listaszerbekezds"/>
        <w:spacing w:after="0" w:line="283" w:lineRule="auto"/>
        <w:ind w:left="993"/>
        <w:rPr>
          <w:rFonts w:ascii="Times New Roman" w:hAnsi="Times New Roman" w:cs="Times New Roman"/>
        </w:rPr>
      </w:pPr>
      <w:r w:rsidRPr="00AE7534">
        <w:rPr>
          <w:rFonts w:ascii="Times New Roman" w:hAnsi="Times New Roman" w:cs="Times New Roman"/>
        </w:rPr>
        <w:t>Bartók György r. alezredes (szakmai)</w:t>
      </w:r>
    </w:p>
    <w:p w:rsidR="00FC6AEA" w:rsidRPr="00AE7534" w:rsidRDefault="00FC6AEA" w:rsidP="00AE7534">
      <w:pPr>
        <w:pStyle w:val="Listaszerbekezds"/>
        <w:spacing w:after="0" w:line="283" w:lineRule="auto"/>
        <w:ind w:left="993"/>
        <w:rPr>
          <w:rFonts w:ascii="Times New Roman" w:hAnsi="Times New Roman" w:cs="Times New Roman"/>
        </w:rPr>
      </w:pPr>
      <w:r w:rsidRPr="00AE7534">
        <w:rPr>
          <w:rFonts w:ascii="Times New Roman" w:hAnsi="Times New Roman" w:cs="Times New Roman"/>
        </w:rPr>
        <w:t>Telefon: +36/20 369-3460</w:t>
      </w:r>
    </w:p>
    <w:p w:rsidR="00FC6AEA" w:rsidRPr="00AE7534" w:rsidRDefault="00FC6AEA" w:rsidP="00AE7534">
      <w:pPr>
        <w:pStyle w:val="Listaszerbekezds"/>
        <w:spacing w:after="0" w:line="283" w:lineRule="auto"/>
        <w:ind w:left="993"/>
        <w:rPr>
          <w:rFonts w:ascii="Times New Roman" w:hAnsi="Times New Roman" w:cs="Times New Roman"/>
        </w:rPr>
      </w:pPr>
      <w:r w:rsidRPr="00AE7534">
        <w:rPr>
          <w:rFonts w:ascii="Times New Roman" w:hAnsi="Times New Roman" w:cs="Times New Roman"/>
        </w:rPr>
        <w:t xml:space="preserve">E-mail: </w:t>
      </w:r>
      <w:hyperlink r:id="rId9" w:history="1">
        <w:r w:rsidRPr="00AE7534">
          <w:rPr>
            <w:rStyle w:val="Hiperhivatkozs"/>
            <w:rFonts w:ascii="Times New Roman" w:hAnsi="Times New Roman" w:cs="Times New Roman"/>
          </w:rPr>
          <w:t>Bartok.Gyorgy@tek.gov.hu</w:t>
        </w:r>
      </w:hyperlink>
      <w:r w:rsidRPr="00AE7534">
        <w:rPr>
          <w:rFonts w:ascii="Times New Roman" w:hAnsi="Times New Roman" w:cs="Times New Roman"/>
        </w:rPr>
        <w:t xml:space="preserve"> </w:t>
      </w:r>
    </w:p>
    <w:p w:rsidR="00FC6AEA" w:rsidRPr="00AE7534" w:rsidRDefault="00FC6AEA" w:rsidP="00AE7534">
      <w:pPr>
        <w:pStyle w:val="Listaszerbekezds"/>
        <w:spacing w:after="0" w:line="283" w:lineRule="auto"/>
        <w:ind w:left="993"/>
        <w:rPr>
          <w:rFonts w:ascii="Times New Roman" w:hAnsi="Times New Roman" w:cs="Times New Roman"/>
        </w:rPr>
      </w:pPr>
    </w:p>
    <w:p w:rsidR="00FC6AEA" w:rsidRPr="00AE7534" w:rsidRDefault="00FC6AEA" w:rsidP="00AE7534">
      <w:pPr>
        <w:pStyle w:val="Listaszerbekezds"/>
        <w:spacing w:after="0" w:line="283" w:lineRule="auto"/>
        <w:ind w:left="993"/>
        <w:rPr>
          <w:rFonts w:ascii="Times New Roman" w:hAnsi="Times New Roman" w:cs="Times New Roman"/>
        </w:rPr>
      </w:pPr>
      <w:r w:rsidRPr="00AE7534">
        <w:rPr>
          <w:rFonts w:ascii="Times New Roman" w:hAnsi="Times New Roman" w:cs="Times New Roman"/>
        </w:rPr>
        <w:t>Gyárfás Judit mv. (pénzügyi)</w:t>
      </w:r>
    </w:p>
    <w:p w:rsidR="00FC6AEA" w:rsidRPr="00AE7534" w:rsidRDefault="00FC6AEA" w:rsidP="00AE7534">
      <w:pPr>
        <w:pStyle w:val="Listaszerbekezds"/>
        <w:spacing w:after="0" w:line="283" w:lineRule="auto"/>
        <w:ind w:left="993"/>
        <w:rPr>
          <w:rFonts w:ascii="Times New Roman" w:hAnsi="Times New Roman" w:cs="Times New Roman"/>
        </w:rPr>
      </w:pPr>
      <w:r w:rsidRPr="00AE7534">
        <w:rPr>
          <w:rFonts w:ascii="Times New Roman" w:hAnsi="Times New Roman" w:cs="Times New Roman"/>
        </w:rPr>
        <w:t>Telefon: +36/30 445-2651</w:t>
      </w:r>
      <w:r w:rsidRPr="00AE7534">
        <w:rPr>
          <w:rFonts w:ascii="Times New Roman" w:hAnsi="Times New Roman" w:cs="Times New Roman"/>
        </w:rPr>
        <w:tab/>
      </w:r>
    </w:p>
    <w:p w:rsidR="00FC6AEA" w:rsidRPr="00AE7534" w:rsidRDefault="00FC6AEA" w:rsidP="00AE7534">
      <w:pPr>
        <w:pStyle w:val="Listaszerbekezds"/>
        <w:spacing w:after="0" w:line="283" w:lineRule="auto"/>
        <w:ind w:left="993"/>
        <w:rPr>
          <w:rFonts w:ascii="Times New Roman" w:hAnsi="Times New Roman" w:cs="Times New Roman"/>
        </w:rPr>
      </w:pPr>
      <w:r w:rsidRPr="00AE7534">
        <w:rPr>
          <w:rFonts w:ascii="Times New Roman" w:hAnsi="Times New Roman" w:cs="Times New Roman"/>
        </w:rPr>
        <w:t xml:space="preserve">E-mail: </w:t>
      </w:r>
      <w:hyperlink r:id="rId10" w:history="1">
        <w:r w:rsidRPr="00AE7534">
          <w:rPr>
            <w:rStyle w:val="Hiperhivatkozs"/>
            <w:rFonts w:ascii="Times New Roman" w:hAnsi="Times New Roman" w:cs="Times New Roman"/>
          </w:rPr>
          <w:t>Gyarfas.Judit@tek.gov.hu</w:t>
        </w:r>
      </w:hyperlink>
      <w:r w:rsidRPr="00AE7534">
        <w:rPr>
          <w:rFonts w:ascii="Times New Roman" w:hAnsi="Times New Roman" w:cs="Times New Roman"/>
        </w:rPr>
        <w:t xml:space="preserve"> </w:t>
      </w:r>
    </w:p>
    <w:p w:rsidR="00EA0454" w:rsidRPr="00AE7534" w:rsidRDefault="00EA0454" w:rsidP="00AE7534">
      <w:pPr>
        <w:pStyle w:val="Listaszerbekezds"/>
        <w:spacing w:after="0" w:line="283" w:lineRule="auto"/>
        <w:ind w:left="993"/>
        <w:jc w:val="both"/>
        <w:rPr>
          <w:rFonts w:ascii="Times New Roman" w:hAnsi="Times New Roman" w:cs="Times New Roman"/>
        </w:rPr>
      </w:pPr>
    </w:p>
    <w:p w:rsidR="00893FA6" w:rsidRPr="00AE7534" w:rsidRDefault="00893FA6"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Minden értesítést, közlést, mely a szerződést érinti vagy érintheti, Felek elsősorban írásban, tértivevényes levél, e-mail, valamint átvételi elismervény ellenében történő személyes kézbesítés formájában – jogosultak megtenni, mely abban az esetben tekinthető teljesítettnek, ha azt a címzett bizonyíthatóan átvette, illetve tartalmát igazolhatóan megismerte. Amennyiben az ügy jellege a Felek közötti telefonon történő egyeztetést indokolja (pl.: hibabejelentés), úgy ebben az esetben is gondoskodni kell a lezajlott kommunikáció írásbeli rögzítéséről, visszakereshetőségének biztosításáról, kiváltképp, ha a szóban lezajlott egyeztetés a Szolgáltató részére kötelezettséget állapít meg, vagy valamely felelősség alól mentesíti.  </w:t>
      </w:r>
    </w:p>
    <w:p w:rsidR="00893FA6" w:rsidRPr="00AE7534" w:rsidRDefault="00893FA6" w:rsidP="00AE7534">
      <w:pPr>
        <w:pStyle w:val="Listaszerbekezds"/>
        <w:spacing w:after="0" w:line="283" w:lineRule="auto"/>
        <w:ind w:left="993"/>
        <w:jc w:val="both"/>
        <w:rPr>
          <w:rFonts w:ascii="Times New Roman" w:hAnsi="Times New Roman" w:cs="Times New Roman"/>
        </w:rPr>
      </w:pPr>
    </w:p>
    <w:p w:rsidR="00893FA6" w:rsidRPr="00AE7534" w:rsidRDefault="00893FA6"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A fokozott együttműködés keretében bármelyik Fél kezdeményezheti megbeszélés tartását, melynek helyszínét és időpontját közös megegyezéssel kell meghatározni. A megbeszélésről Megrendelő jegyzőkönyvet készít, melynek egy példányát Szolgáltatónak átadja. A megbeszélés tárgyával kapcsolatos vita esetén a jegyzőkönyvben foglaltak az irányadóak.</w:t>
      </w:r>
    </w:p>
    <w:p w:rsidR="00893FA6" w:rsidRPr="00AE7534" w:rsidRDefault="00893FA6" w:rsidP="00AE7534">
      <w:pPr>
        <w:pStyle w:val="Listaszerbekezds"/>
        <w:spacing w:after="0" w:line="283" w:lineRule="auto"/>
        <w:ind w:left="993"/>
        <w:jc w:val="both"/>
        <w:rPr>
          <w:rFonts w:ascii="Times New Roman" w:hAnsi="Times New Roman" w:cs="Times New Roman"/>
        </w:rPr>
      </w:pPr>
    </w:p>
    <w:p w:rsidR="00EA0454" w:rsidRPr="00AE7534" w:rsidRDefault="00EA0454"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lastRenderedPageBreak/>
        <w:t>Felek kötelesek egymást haladéktalanul tájékoztatni, amennyiben az érdekkörükben eljáró kapcsolattartó személyében, illetve elérhetőségében változás állt be. A tájékoztatás felróható elmaradásából eredő kár a másik Fél terhére nem róható. A kapcsolattartók nyilatkozatai mindaddig hatályosak, ameddig a kapcsolattartó személyében bekövetkezett változásról a másik Fél igazolhatóan tudomást nem szerez. A kapcsolattartó személyében bekövetkezett változás nem igényel szerződésmódosítást.</w:t>
      </w:r>
    </w:p>
    <w:p w:rsidR="00EA0454" w:rsidRPr="00AE7534" w:rsidRDefault="00EA0454" w:rsidP="00AE7534">
      <w:pPr>
        <w:spacing w:after="0" w:line="283" w:lineRule="auto"/>
        <w:jc w:val="both"/>
        <w:rPr>
          <w:rFonts w:ascii="Times New Roman" w:hAnsi="Times New Roman" w:cs="Times New Roman"/>
        </w:rPr>
      </w:pPr>
    </w:p>
    <w:p w:rsidR="009F7C16" w:rsidRPr="00AE7534" w:rsidRDefault="009F7C16" w:rsidP="00AE7534">
      <w:pPr>
        <w:pStyle w:val="Listaszerbekezds"/>
        <w:numPr>
          <w:ilvl w:val="0"/>
          <w:numId w:val="1"/>
        </w:numPr>
        <w:spacing w:after="0" w:line="283" w:lineRule="auto"/>
        <w:ind w:left="426" w:hanging="426"/>
        <w:jc w:val="both"/>
        <w:rPr>
          <w:rFonts w:ascii="Times New Roman" w:hAnsi="Times New Roman" w:cs="Times New Roman"/>
          <w:b/>
        </w:rPr>
      </w:pPr>
      <w:r w:rsidRPr="00AE7534">
        <w:rPr>
          <w:rFonts w:ascii="Times New Roman" w:hAnsi="Times New Roman" w:cs="Times New Roman"/>
          <w:b/>
        </w:rPr>
        <w:t>Szerződés módosítása</w:t>
      </w:r>
    </w:p>
    <w:p w:rsidR="009F7C16" w:rsidRPr="00AE7534" w:rsidRDefault="009F7C16" w:rsidP="00AE7534">
      <w:pPr>
        <w:pStyle w:val="Listaszerbekezds"/>
        <w:spacing w:after="0" w:line="283" w:lineRule="auto"/>
        <w:rPr>
          <w:rFonts w:ascii="Times New Roman" w:hAnsi="Times New Roman" w:cs="Times New Roman"/>
          <w:b/>
        </w:rPr>
      </w:pPr>
    </w:p>
    <w:p w:rsidR="009F7C16" w:rsidRPr="00AE7534" w:rsidRDefault="009F7C16" w:rsidP="00AE7534">
      <w:pPr>
        <w:pStyle w:val="Listaszerbekezds"/>
        <w:spacing w:after="0" w:line="283" w:lineRule="auto"/>
        <w:ind w:left="993"/>
        <w:jc w:val="both"/>
        <w:rPr>
          <w:rFonts w:ascii="Times New Roman" w:hAnsi="Times New Roman" w:cs="Times New Roman"/>
        </w:rPr>
      </w:pPr>
      <w:r w:rsidRPr="00AE7534">
        <w:rPr>
          <w:rFonts w:ascii="Times New Roman" w:hAnsi="Times New Roman" w:cs="Times New Roman"/>
        </w:rPr>
        <w:t xml:space="preserve">A szerződés módosítása, kiegészítése kizárólag írásban, a Felek kölcsönösen egybehangzó akaratnyilatkozata alapján történhet. Felek a szerződésmódosítást tartalmazó írásbeli </w:t>
      </w:r>
      <w:proofErr w:type="gramStart"/>
      <w:r w:rsidRPr="00AE7534">
        <w:rPr>
          <w:rFonts w:ascii="Times New Roman" w:hAnsi="Times New Roman" w:cs="Times New Roman"/>
        </w:rPr>
        <w:t>dokumentumot</w:t>
      </w:r>
      <w:proofErr w:type="gramEnd"/>
      <w:r w:rsidRPr="00AE7534">
        <w:rPr>
          <w:rFonts w:ascii="Times New Roman" w:hAnsi="Times New Roman" w:cs="Times New Roman"/>
        </w:rPr>
        <w:t xml:space="preserve"> annak hatálybalépése után a szerződés elválaszthatatlan részeként csatolják.</w:t>
      </w:r>
    </w:p>
    <w:p w:rsidR="009F7C16" w:rsidRPr="00AE7534" w:rsidRDefault="009F7C16" w:rsidP="00AE7534">
      <w:pPr>
        <w:pStyle w:val="Listaszerbekezds"/>
        <w:spacing w:after="0" w:line="283" w:lineRule="auto"/>
        <w:ind w:left="993"/>
        <w:jc w:val="both"/>
        <w:rPr>
          <w:rFonts w:ascii="Times New Roman" w:hAnsi="Times New Roman" w:cs="Times New Roman"/>
          <w:b/>
        </w:rPr>
      </w:pPr>
    </w:p>
    <w:p w:rsidR="009F7C16" w:rsidRPr="00AE7534" w:rsidRDefault="001A2BA1" w:rsidP="00AE7534">
      <w:pPr>
        <w:pStyle w:val="Listaszerbekezds"/>
        <w:numPr>
          <w:ilvl w:val="0"/>
          <w:numId w:val="1"/>
        </w:numPr>
        <w:spacing w:after="0" w:line="283" w:lineRule="auto"/>
        <w:ind w:left="426" w:hanging="426"/>
        <w:jc w:val="both"/>
        <w:rPr>
          <w:rFonts w:ascii="Times New Roman" w:hAnsi="Times New Roman" w:cs="Times New Roman"/>
          <w:b/>
        </w:rPr>
      </w:pPr>
      <w:r w:rsidRPr="00AE7534">
        <w:rPr>
          <w:rFonts w:ascii="Times New Roman" w:hAnsi="Times New Roman" w:cs="Times New Roman"/>
          <w:b/>
        </w:rPr>
        <w:t>Záró rendelkezések</w:t>
      </w:r>
    </w:p>
    <w:p w:rsidR="009F7C16" w:rsidRPr="00AE7534" w:rsidRDefault="009F7C16" w:rsidP="00AE7534">
      <w:pPr>
        <w:pStyle w:val="Listaszerbekezds"/>
        <w:spacing w:after="0" w:line="283" w:lineRule="auto"/>
        <w:ind w:left="993"/>
        <w:jc w:val="both"/>
        <w:rPr>
          <w:rFonts w:ascii="Times New Roman" w:hAnsi="Times New Roman" w:cs="Times New Roman"/>
          <w:b/>
        </w:rPr>
      </w:pPr>
    </w:p>
    <w:p w:rsidR="009F7C16" w:rsidRPr="00AE7534" w:rsidRDefault="009F7C16"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Felek a Ptk. 6:63. § (5) bekezdésének második fordulatára tekintettel egybehangzóan rögzítik, hogy a szerződés tartalmává válik minden, az adott üzletágban a hasonló jellegű szerződés alanyai által széles körben ismert és rendszeresen alkalmazott szokás, kivéve, ha annak alkalmazása indokolatlan volna. </w:t>
      </w:r>
    </w:p>
    <w:p w:rsidR="00547355" w:rsidRPr="00AE7534" w:rsidRDefault="00547355" w:rsidP="00AE7534">
      <w:pPr>
        <w:pStyle w:val="Listaszerbekezds"/>
        <w:spacing w:after="0" w:line="283" w:lineRule="auto"/>
        <w:ind w:left="993"/>
        <w:jc w:val="both"/>
        <w:rPr>
          <w:rFonts w:ascii="Times New Roman" w:hAnsi="Times New Roman" w:cs="Times New Roman"/>
        </w:rPr>
      </w:pPr>
    </w:p>
    <w:p w:rsidR="00547355" w:rsidRPr="00AE7534" w:rsidRDefault="00547355"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Szolgáltató kijelenti, </w:t>
      </w:r>
      <w:r w:rsidR="00704044">
        <w:rPr>
          <w:rFonts w:ascii="Times New Roman" w:hAnsi="Times New Roman" w:cs="Times New Roman"/>
        </w:rPr>
        <w:t>hogy ellene csőd-, felszámolási</w:t>
      </w:r>
      <w:r w:rsidRPr="00AE7534">
        <w:rPr>
          <w:rFonts w:ascii="Times New Roman" w:hAnsi="Times New Roman" w:cs="Times New Roman"/>
        </w:rPr>
        <w:t>, illetve végelszámolási eljárás nincs folyamatban, valamint hatvan napnál régebben lejárt köztartozással nem rendelkezik.</w:t>
      </w:r>
    </w:p>
    <w:p w:rsidR="00547355" w:rsidRPr="00AE7534" w:rsidRDefault="00547355" w:rsidP="00AE7534">
      <w:pPr>
        <w:pStyle w:val="Listaszerbekezds"/>
        <w:spacing w:after="0" w:line="283" w:lineRule="auto"/>
        <w:ind w:left="993"/>
        <w:jc w:val="both"/>
        <w:rPr>
          <w:rFonts w:ascii="Times New Roman" w:hAnsi="Times New Roman" w:cs="Times New Roman"/>
        </w:rPr>
      </w:pPr>
    </w:p>
    <w:p w:rsidR="009F7C16" w:rsidRPr="00AE7534" w:rsidRDefault="009F7C16"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Felek kijelentik, hogy a szerződés aláírását megelőzően nem jutott tudomásukra olyan tény vagy adat, amelynek ismeretében a szerződést nem kötötték volna meg, továbbá nem ismernek olyan tényt vagy körülményt, amelyek a szerződésben foglalt jogok és kötelezettségek teljesülését hátrányosan érintenék.</w:t>
      </w:r>
    </w:p>
    <w:p w:rsidR="009F7C16" w:rsidRPr="00AE7534" w:rsidRDefault="009F7C16" w:rsidP="00AE7534">
      <w:pPr>
        <w:pStyle w:val="Listaszerbekezds"/>
        <w:spacing w:after="0" w:line="283" w:lineRule="auto"/>
        <w:rPr>
          <w:rFonts w:ascii="Times New Roman" w:hAnsi="Times New Roman" w:cs="Times New Roman"/>
        </w:rPr>
      </w:pPr>
    </w:p>
    <w:p w:rsidR="009F7C16" w:rsidRPr="00AE7534" w:rsidRDefault="009F7C16"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A szerződés valamely rendelkezésének érvénytelensége a szerződés fennmaradó rendelkezéseit nem érinti. Az érvénytelen rendelkezésnek a szerződésre kiterjedő hatállyal történő pótlásáról a Felek szükség szerint közösen döntenek.</w:t>
      </w:r>
    </w:p>
    <w:p w:rsidR="009F7C16" w:rsidRPr="00AE7534" w:rsidRDefault="009F7C16" w:rsidP="00AE7534">
      <w:pPr>
        <w:pStyle w:val="Listaszerbekezds"/>
        <w:spacing w:after="0" w:line="283" w:lineRule="auto"/>
        <w:rPr>
          <w:rFonts w:ascii="Times New Roman" w:hAnsi="Times New Roman" w:cs="Times New Roman"/>
        </w:rPr>
      </w:pPr>
    </w:p>
    <w:p w:rsidR="009F7C16" w:rsidRPr="00AE7534" w:rsidRDefault="009F7C16"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Felek mindent megtesznek annak érdekében, hogy a szerződéssel kapcsolatosan közöttük felmerülő vitás kérdéseket, nézeteltéréseket elsődlegesen közvetlen tárgyalások, egyeztetések útján oldják meg. Amennyiben Felek tárgyalásos úton kölcsönösen elfogadható megállapodásra nem jutnak, jogvitájuk rendezését a hatáskörrel és illetékességgel rendelkező bíróság elé terjesztik.</w:t>
      </w:r>
    </w:p>
    <w:p w:rsidR="009F7C16" w:rsidRPr="00AE7534" w:rsidRDefault="009F7C16" w:rsidP="00AE7534">
      <w:pPr>
        <w:pStyle w:val="Listaszerbekezds"/>
        <w:spacing w:after="0" w:line="283" w:lineRule="auto"/>
        <w:rPr>
          <w:rFonts w:ascii="Times New Roman" w:hAnsi="Times New Roman" w:cs="Times New Roman"/>
        </w:rPr>
      </w:pPr>
    </w:p>
    <w:p w:rsidR="009F7C16" w:rsidRPr="00AE7534" w:rsidRDefault="009F7C16"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 xml:space="preserve">A szerződés elválaszthatatlan – de a szerződéshez fizikailag nem csatolandó – részét képezi az ajánlattételi felhívás, illetve a beszerzési eljárás során esetlegesen adott tájékoztatás. </w:t>
      </w:r>
    </w:p>
    <w:p w:rsidR="009F7C16" w:rsidRPr="00AE7534" w:rsidRDefault="009F7C16" w:rsidP="00AE7534">
      <w:pPr>
        <w:pStyle w:val="Listaszerbekezds"/>
        <w:spacing w:after="0" w:line="283" w:lineRule="auto"/>
        <w:rPr>
          <w:rFonts w:ascii="Times New Roman" w:hAnsi="Times New Roman" w:cs="Times New Roman"/>
        </w:rPr>
      </w:pPr>
    </w:p>
    <w:p w:rsidR="009F7C16" w:rsidRPr="00AE7534" w:rsidRDefault="009F7C16" w:rsidP="00AE7534">
      <w:pPr>
        <w:pStyle w:val="Listaszerbekezds"/>
        <w:numPr>
          <w:ilvl w:val="1"/>
          <w:numId w:val="1"/>
        </w:numPr>
        <w:spacing w:after="0" w:line="283" w:lineRule="auto"/>
        <w:ind w:left="993" w:hanging="567"/>
        <w:jc w:val="both"/>
        <w:rPr>
          <w:rFonts w:ascii="Times New Roman" w:hAnsi="Times New Roman" w:cs="Times New Roman"/>
        </w:rPr>
      </w:pPr>
      <w:r w:rsidRPr="00AE7534">
        <w:rPr>
          <w:rFonts w:ascii="Times New Roman" w:hAnsi="Times New Roman" w:cs="Times New Roman"/>
        </w:rPr>
        <w:t>A szerződésben nem szabályozott kérdésekben, valamint a szerződés rendelkezéseinek értelmezésében a Ptk., valamint egyéb hatályos magyar jogszabályok rendelkezései az irányadóak.</w:t>
      </w:r>
    </w:p>
    <w:p w:rsidR="009F7C16" w:rsidRPr="00AE7534" w:rsidRDefault="009F7C16" w:rsidP="00AE7534">
      <w:pPr>
        <w:pStyle w:val="Listaszerbekezds"/>
        <w:spacing w:after="0" w:line="283" w:lineRule="auto"/>
        <w:rPr>
          <w:rFonts w:ascii="Times New Roman" w:hAnsi="Times New Roman" w:cs="Times New Roman"/>
        </w:rPr>
      </w:pPr>
    </w:p>
    <w:p w:rsidR="009F7C16" w:rsidRPr="00AE7534" w:rsidRDefault="00AE7534" w:rsidP="00AE7534">
      <w:pPr>
        <w:pStyle w:val="Listaszerbekezds"/>
        <w:numPr>
          <w:ilvl w:val="1"/>
          <w:numId w:val="1"/>
        </w:numPr>
        <w:spacing w:after="0" w:line="283" w:lineRule="auto"/>
        <w:ind w:left="993" w:hanging="567"/>
        <w:jc w:val="both"/>
        <w:rPr>
          <w:rFonts w:ascii="Times New Roman" w:hAnsi="Times New Roman" w:cs="Times New Roman"/>
        </w:rPr>
      </w:pPr>
      <w:r>
        <w:rPr>
          <w:rFonts w:ascii="Times New Roman" w:hAnsi="Times New Roman" w:cs="Times New Roman"/>
        </w:rPr>
        <w:lastRenderedPageBreak/>
        <w:t>A tizenhárom</w:t>
      </w:r>
      <w:r w:rsidR="004A6760" w:rsidRPr="00AE7534">
        <w:rPr>
          <w:rFonts w:ascii="Times New Roman" w:hAnsi="Times New Roman" w:cs="Times New Roman"/>
        </w:rPr>
        <w:t xml:space="preserve"> </w:t>
      </w:r>
      <w:r w:rsidR="009F7C16" w:rsidRPr="00AE7534">
        <w:rPr>
          <w:rFonts w:ascii="Times New Roman" w:hAnsi="Times New Roman" w:cs="Times New Roman"/>
        </w:rPr>
        <w:t>számozott oldalból és tizen</w:t>
      </w:r>
      <w:r w:rsidR="00D9586D" w:rsidRPr="00AE7534">
        <w:rPr>
          <w:rFonts w:ascii="Times New Roman" w:hAnsi="Times New Roman" w:cs="Times New Roman"/>
        </w:rPr>
        <w:t>hat</w:t>
      </w:r>
      <w:r w:rsidR="009F7C16" w:rsidRPr="00AE7534">
        <w:rPr>
          <w:rFonts w:ascii="Times New Roman" w:hAnsi="Times New Roman" w:cs="Times New Roman"/>
        </w:rPr>
        <w:t xml:space="preserve"> pontból álló szerződés három egymással szó szerint megegyező példányban készült, melyből egy példány a Szolgáltatót, míg kettő példány a Megrendelőt illet.</w:t>
      </w:r>
    </w:p>
    <w:p w:rsidR="00674449" w:rsidRPr="00AE7534" w:rsidRDefault="00674449" w:rsidP="00AE7534">
      <w:pPr>
        <w:spacing w:after="0" w:line="283" w:lineRule="auto"/>
        <w:jc w:val="both"/>
        <w:rPr>
          <w:rFonts w:ascii="Times New Roman" w:hAnsi="Times New Roman" w:cs="Times New Roman"/>
        </w:rPr>
      </w:pPr>
    </w:p>
    <w:p w:rsidR="009F7C16" w:rsidRPr="00AE7534" w:rsidRDefault="009F7C16" w:rsidP="00AE7534">
      <w:pPr>
        <w:spacing w:after="0" w:line="283" w:lineRule="auto"/>
        <w:jc w:val="both"/>
        <w:rPr>
          <w:rFonts w:ascii="Times New Roman" w:hAnsi="Times New Roman" w:cs="Times New Roman"/>
        </w:rPr>
      </w:pPr>
      <w:r w:rsidRPr="00AE7534">
        <w:rPr>
          <w:rFonts w:ascii="Times New Roman" w:hAnsi="Times New Roman" w:cs="Times New Roman"/>
        </w:rPr>
        <w:t>Felek a szerződést elolvasták, rendelkezéseit közösen értelmezték és azt, mint ügyleti akaratukkal mindenben megegyezőt jóváhagyólag írtak alá.</w:t>
      </w:r>
    </w:p>
    <w:p w:rsidR="00A626F1" w:rsidRPr="00AE7534" w:rsidRDefault="00A626F1" w:rsidP="00AE7534">
      <w:pPr>
        <w:spacing w:after="0" w:line="283" w:lineRule="auto"/>
        <w:jc w:val="both"/>
        <w:rPr>
          <w:rFonts w:ascii="Times New Roman" w:hAnsi="Times New Roman" w:cs="Times New Roman"/>
        </w:rPr>
      </w:pPr>
    </w:p>
    <w:p w:rsidR="00A626F1" w:rsidRDefault="00DD43D8" w:rsidP="00AE7534">
      <w:pPr>
        <w:spacing w:after="0" w:line="283" w:lineRule="auto"/>
        <w:jc w:val="both"/>
        <w:rPr>
          <w:rFonts w:ascii="Times New Roman" w:hAnsi="Times New Roman" w:cs="Times New Roman"/>
        </w:rPr>
      </w:pPr>
      <w:r w:rsidRPr="00AE7534">
        <w:rPr>
          <w:rFonts w:ascii="Times New Roman" w:hAnsi="Times New Roman" w:cs="Times New Roman"/>
        </w:rPr>
        <w:t>Melléklet:</w:t>
      </w:r>
    </w:p>
    <w:p w:rsidR="00BB52C3" w:rsidRPr="00AE7534" w:rsidRDefault="00BB52C3" w:rsidP="00AE7534">
      <w:pPr>
        <w:spacing w:after="0" w:line="283" w:lineRule="auto"/>
        <w:jc w:val="both"/>
        <w:rPr>
          <w:rFonts w:ascii="Times New Roman" w:hAnsi="Times New Roman" w:cs="Times New Roman"/>
        </w:rPr>
      </w:pPr>
    </w:p>
    <w:p w:rsidR="00A626F1" w:rsidRPr="00AE7534" w:rsidRDefault="00A626F1" w:rsidP="00AE7534">
      <w:pPr>
        <w:pStyle w:val="Listaszerbekezds"/>
        <w:numPr>
          <w:ilvl w:val="0"/>
          <w:numId w:val="11"/>
        </w:numPr>
        <w:spacing w:after="0" w:line="283" w:lineRule="auto"/>
        <w:ind w:left="426" w:hanging="426"/>
        <w:jc w:val="both"/>
        <w:rPr>
          <w:rFonts w:ascii="Times New Roman" w:hAnsi="Times New Roman" w:cs="Times New Roman"/>
        </w:rPr>
      </w:pPr>
      <w:r w:rsidRPr="00AE7534">
        <w:rPr>
          <w:rFonts w:ascii="Times New Roman" w:hAnsi="Times New Roman" w:cs="Times New Roman"/>
        </w:rPr>
        <w:t>számú – Műszaki leírás</w:t>
      </w:r>
    </w:p>
    <w:p w:rsidR="00A626F1" w:rsidRPr="00AE7534" w:rsidRDefault="00A626F1" w:rsidP="00AE7534">
      <w:pPr>
        <w:pStyle w:val="Listaszerbekezds"/>
        <w:numPr>
          <w:ilvl w:val="0"/>
          <w:numId w:val="11"/>
        </w:numPr>
        <w:spacing w:after="0" w:line="283" w:lineRule="auto"/>
        <w:ind w:left="426" w:hanging="426"/>
        <w:jc w:val="both"/>
        <w:rPr>
          <w:rFonts w:ascii="Times New Roman" w:hAnsi="Times New Roman" w:cs="Times New Roman"/>
        </w:rPr>
      </w:pPr>
      <w:r w:rsidRPr="00AE7534">
        <w:rPr>
          <w:rFonts w:ascii="Times New Roman" w:hAnsi="Times New Roman" w:cs="Times New Roman"/>
        </w:rPr>
        <w:t xml:space="preserve">számú – </w:t>
      </w:r>
      <w:r w:rsidR="00704044">
        <w:rPr>
          <w:rFonts w:ascii="Times New Roman" w:hAnsi="Times New Roman" w:cs="Times New Roman"/>
        </w:rPr>
        <w:t>Szolgáltató pályázata</w:t>
      </w:r>
    </w:p>
    <w:p w:rsidR="00674449" w:rsidRPr="00AE7534" w:rsidRDefault="00674449" w:rsidP="00AE7534">
      <w:pPr>
        <w:spacing w:after="0" w:line="283" w:lineRule="auto"/>
        <w:jc w:val="both"/>
        <w:rPr>
          <w:rFonts w:ascii="Times New Roman" w:hAnsi="Times New Roman" w:cs="Times New Roman"/>
        </w:rPr>
      </w:pPr>
    </w:p>
    <w:tbl>
      <w:tblPr>
        <w:tblW w:w="9072" w:type="dxa"/>
        <w:tblInd w:w="108" w:type="dxa"/>
        <w:tblLook w:val="04A0" w:firstRow="1" w:lastRow="0" w:firstColumn="1" w:lastColumn="0" w:noHBand="0" w:noVBand="1"/>
      </w:tblPr>
      <w:tblGrid>
        <w:gridCol w:w="4145"/>
        <w:gridCol w:w="1242"/>
        <w:gridCol w:w="3685"/>
      </w:tblGrid>
      <w:tr w:rsidR="009F7C16" w:rsidRPr="00AE7534" w:rsidTr="00FD08EC">
        <w:tc>
          <w:tcPr>
            <w:tcW w:w="4145" w:type="dxa"/>
          </w:tcPr>
          <w:p w:rsidR="009F7C16" w:rsidRPr="00AE7534" w:rsidRDefault="009F7C16" w:rsidP="00AE7534">
            <w:pPr>
              <w:spacing w:after="0" w:line="283" w:lineRule="auto"/>
              <w:ind w:hanging="108"/>
              <w:rPr>
                <w:rFonts w:ascii="Times New Roman" w:hAnsi="Times New Roman" w:cs="Times New Roman"/>
              </w:rPr>
            </w:pPr>
            <w:r w:rsidRPr="00AE7534">
              <w:rPr>
                <w:rFonts w:ascii="Times New Roman" w:hAnsi="Times New Roman" w:cs="Times New Roman"/>
              </w:rPr>
              <w:t xml:space="preserve">Budapest, 2023. </w:t>
            </w:r>
          </w:p>
        </w:tc>
        <w:tc>
          <w:tcPr>
            <w:tcW w:w="1242" w:type="dxa"/>
          </w:tcPr>
          <w:p w:rsidR="009F7C16" w:rsidRPr="00AE7534" w:rsidRDefault="009F7C16" w:rsidP="00AE7534">
            <w:pPr>
              <w:spacing w:after="0" w:line="283" w:lineRule="auto"/>
              <w:rPr>
                <w:rFonts w:ascii="Times New Roman" w:hAnsi="Times New Roman" w:cs="Times New Roman"/>
              </w:rPr>
            </w:pPr>
          </w:p>
        </w:tc>
        <w:tc>
          <w:tcPr>
            <w:tcW w:w="3685" w:type="dxa"/>
          </w:tcPr>
          <w:p w:rsidR="009F7C16" w:rsidRPr="00AE7534" w:rsidRDefault="009F7C16" w:rsidP="00AE7534">
            <w:pPr>
              <w:spacing w:after="0" w:line="283" w:lineRule="auto"/>
              <w:rPr>
                <w:rFonts w:ascii="Times New Roman" w:hAnsi="Times New Roman" w:cs="Times New Roman"/>
              </w:rPr>
            </w:pPr>
            <w:r w:rsidRPr="00AE7534">
              <w:rPr>
                <w:rFonts w:ascii="Times New Roman" w:hAnsi="Times New Roman" w:cs="Times New Roman"/>
              </w:rPr>
              <w:t xml:space="preserve">… … …, 2023. </w:t>
            </w:r>
          </w:p>
        </w:tc>
      </w:tr>
      <w:tr w:rsidR="009F7C16" w:rsidRPr="00AE7534" w:rsidTr="00FD08EC">
        <w:tc>
          <w:tcPr>
            <w:tcW w:w="4145" w:type="dxa"/>
          </w:tcPr>
          <w:p w:rsidR="009F7C16" w:rsidRPr="003F712A" w:rsidRDefault="009F7C16" w:rsidP="00AE7534">
            <w:pPr>
              <w:spacing w:after="0" w:line="283" w:lineRule="auto"/>
              <w:rPr>
                <w:rFonts w:ascii="Times New Roman" w:hAnsi="Times New Roman" w:cs="Times New Roman"/>
                <w:sz w:val="20"/>
              </w:rPr>
            </w:pPr>
          </w:p>
          <w:p w:rsidR="009F7C16" w:rsidRPr="003F712A" w:rsidRDefault="009F7C16" w:rsidP="00AE7534">
            <w:pPr>
              <w:spacing w:after="0" w:line="283" w:lineRule="auto"/>
              <w:rPr>
                <w:rFonts w:ascii="Times New Roman" w:hAnsi="Times New Roman" w:cs="Times New Roman"/>
                <w:sz w:val="20"/>
              </w:rPr>
            </w:pPr>
          </w:p>
        </w:tc>
        <w:tc>
          <w:tcPr>
            <w:tcW w:w="1242" w:type="dxa"/>
          </w:tcPr>
          <w:p w:rsidR="009F7C16" w:rsidRPr="003F712A" w:rsidRDefault="009F7C16" w:rsidP="00AE7534">
            <w:pPr>
              <w:spacing w:after="0" w:line="283" w:lineRule="auto"/>
              <w:rPr>
                <w:rFonts w:ascii="Times New Roman" w:hAnsi="Times New Roman" w:cs="Times New Roman"/>
                <w:sz w:val="20"/>
              </w:rPr>
            </w:pPr>
          </w:p>
        </w:tc>
        <w:tc>
          <w:tcPr>
            <w:tcW w:w="3685" w:type="dxa"/>
          </w:tcPr>
          <w:p w:rsidR="009F7C16" w:rsidRPr="003F712A" w:rsidRDefault="009F7C16" w:rsidP="00AE7534">
            <w:pPr>
              <w:spacing w:after="0" w:line="283" w:lineRule="auto"/>
              <w:rPr>
                <w:rFonts w:ascii="Times New Roman" w:hAnsi="Times New Roman" w:cs="Times New Roman"/>
                <w:sz w:val="20"/>
              </w:rPr>
            </w:pPr>
          </w:p>
        </w:tc>
      </w:tr>
      <w:tr w:rsidR="009F7C16" w:rsidRPr="00AE7534" w:rsidTr="00FD08EC">
        <w:tc>
          <w:tcPr>
            <w:tcW w:w="4145" w:type="dxa"/>
            <w:tcBorders>
              <w:bottom w:val="single" w:sz="4" w:space="0" w:color="auto"/>
            </w:tcBorders>
          </w:tcPr>
          <w:p w:rsidR="009F7C16" w:rsidRPr="003F712A" w:rsidRDefault="009F7C16" w:rsidP="00AE7534">
            <w:pPr>
              <w:spacing w:after="0" w:line="283" w:lineRule="auto"/>
              <w:rPr>
                <w:rFonts w:ascii="Times New Roman" w:hAnsi="Times New Roman" w:cs="Times New Roman"/>
                <w:sz w:val="20"/>
              </w:rPr>
            </w:pPr>
          </w:p>
        </w:tc>
        <w:tc>
          <w:tcPr>
            <w:tcW w:w="1242" w:type="dxa"/>
          </w:tcPr>
          <w:p w:rsidR="009F7C16" w:rsidRPr="003F712A" w:rsidRDefault="009F7C16" w:rsidP="00AE7534">
            <w:pPr>
              <w:spacing w:after="0" w:line="283" w:lineRule="auto"/>
              <w:rPr>
                <w:rFonts w:ascii="Times New Roman" w:hAnsi="Times New Roman" w:cs="Times New Roman"/>
                <w:sz w:val="20"/>
              </w:rPr>
            </w:pPr>
          </w:p>
        </w:tc>
        <w:tc>
          <w:tcPr>
            <w:tcW w:w="3685" w:type="dxa"/>
            <w:tcBorders>
              <w:bottom w:val="single" w:sz="4" w:space="0" w:color="auto"/>
            </w:tcBorders>
          </w:tcPr>
          <w:p w:rsidR="009F7C16" w:rsidRPr="003F712A" w:rsidRDefault="009F7C16" w:rsidP="00AE7534">
            <w:pPr>
              <w:spacing w:after="0" w:line="283" w:lineRule="auto"/>
              <w:rPr>
                <w:rFonts w:ascii="Times New Roman" w:hAnsi="Times New Roman" w:cs="Times New Roman"/>
                <w:sz w:val="20"/>
              </w:rPr>
            </w:pPr>
          </w:p>
        </w:tc>
      </w:tr>
      <w:tr w:rsidR="009F7C16" w:rsidRPr="00AE7534" w:rsidTr="00FD08EC">
        <w:tc>
          <w:tcPr>
            <w:tcW w:w="4145" w:type="dxa"/>
            <w:tcBorders>
              <w:top w:val="single" w:sz="4" w:space="0" w:color="auto"/>
            </w:tcBorders>
          </w:tcPr>
          <w:p w:rsidR="009F7C16" w:rsidRPr="00AE7534" w:rsidRDefault="009F7C16" w:rsidP="00AE7534">
            <w:pPr>
              <w:spacing w:after="0" w:line="283" w:lineRule="auto"/>
              <w:jc w:val="center"/>
              <w:rPr>
                <w:rFonts w:ascii="Times New Roman" w:hAnsi="Times New Roman" w:cs="Times New Roman"/>
                <w:b/>
              </w:rPr>
            </w:pPr>
            <w:r w:rsidRPr="00AE7534">
              <w:rPr>
                <w:rFonts w:ascii="Times New Roman" w:hAnsi="Times New Roman" w:cs="Times New Roman"/>
                <w:b/>
              </w:rPr>
              <w:t>Terrorelhárítási Központ</w:t>
            </w:r>
          </w:p>
        </w:tc>
        <w:tc>
          <w:tcPr>
            <w:tcW w:w="1242" w:type="dxa"/>
          </w:tcPr>
          <w:p w:rsidR="009F7C16" w:rsidRPr="00AE7534" w:rsidRDefault="009F7C16" w:rsidP="00AE7534">
            <w:pPr>
              <w:spacing w:after="0" w:line="283" w:lineRule="auto"/>
              <w:jc w:val="center"/>
              <w:rPr>
                <w:rFonts w:ascii="Times New Roman" w:hAnsi="Times New Roman" w:cs="Times New Roman"/>
              </w:rPr>
            </w:pPr>
          </w:p>
        </w:tc>
        <w:tc>
          <w:tcPr>
            <w:tcW w:w="3685" w:type="dxa"/>
            <w:tcBorders>
              <w:top w:val="single" w:sz="4" w:space="0" w:color="auto"/>
            </w:tcBorders>
          </w:tcPr>
          <w:p w:rsidR="009F7C16" w:rsidRPr="00AE7534" w:rsidRDefault="009F7C16" w:rsidP="00AE7534">
            <w:pPr>
              <w:spacing w:after="0" w:line="283" w:lineRule="auto"/>
              <w:jc w:val="center"/>
              <w:rPr>
                <w:rFonts w:ascii="Times New Roman" w:hAnsi="Times New Roman" w:cs="Times New Roman"/>
                <w:b/>
              </w:rPr>
            </w:pPr>
          </w:p>
        </w:tc>
      </w:tr>
      <w:tr w:rsidR="009F7C16" w:rsidRPr="00AE7534" w:rsidTr="00FD08EC">
        <w:tc>
          <w:tcPr>
            <w:tcW w:w="4145" w:type="dxa"/>
          </w:tcPr>
          <w:p w:rsidR="009F7C16" w:rsidRPr="00AE7534" w:rsidRDefault="009F7C16" w:rsidP="00AE7534">
            <w:pPr>
              <w:spacing w:after="0" w:line="283" w:lineRule="auto"/>
              <w:jc w:val="center"/>
              <w:rPr>
                <w:rFonts w:ascii="Times New Roman" w:hAnsi="Times New Roman" w:cs="Times New Roman"/>
              </w:rPr>
            </w:pPr>
            <w:r w:rsidRPr="00AE7534">
              <w:rPr>
                <w:rFonts w:ascii="Times New Roman" w:hAnsi="Times New Roman" w:cs="Times New Roman"/>
              </w:rPr>
              <w:t>képviseletében</w:t>
            </w:r>
          </w:p>
        </w:tc>
        <w:tc>
          <w:tcPr>
            <w:tcW w:w="1242" w:type="dxa"/>
          </w:tcPr>
          <w:p w:rsidR="009F7C16" w:rsidRPr="00AE7534" w:rsidRDefault="009F7C16" w:rsidP="00AE7534">
            <w:pPr>
              <w:spacing w:after="0" w:line="283" w:lineRule="auto"/>
              <w:jc w:val="center"/>
              <w:rPr>
                <w:rFonts w:ascii="Times New Roman" w:hAnsi="Times New Roman" w:cs="Times New Roman"/>
              </w:rPr>
            </w:pPr>
          </w:p>
        </w:tc>
        <w:tc>
          <w:tcPr>
            <w:tcW w:w="3685" w:type="dxa"/>
          </w:tcPr>
          <w:p w:rsidR="009F7C16" w:rsidRPr="00AE7534" w:rsidRDefault="009F7C16" w:rsidP="00AE7534">
            <w:pPr>
              <w:spacing w:after="0" w:line="283" w:lineRule="auto"/>
              <w:jc w:val="center"/>
              <w:rPr>
                <w:rFonts w:ascii="Times New Roman" w:hAnsi="Times New Roman" w:cs="Times New Roman"/>
              </w:rPr>
            </w:pPr>
            <w:r w:rsidRPr="00AE7534">
              <w:rPr>
                <w:rFonts w:ascii="Times New Roman" w:hAnsi="Times New Roman" w:cs="Times New Roman"/>
              </w:rPr>
              <w:t>képviseletében</w:t>
            </w:r>
          </w:p>
        </w:tc>
      </w:tr>
      <w:tr w:rsidR="009F7C16" w:rsidRPr="00AE7534" w:rsidTr="00FD08EC">
        <w:tc>
          <w:tcPr>
            <w:tcW w:w="4145" w:type="dxa"/>
          </w:tcPr>
          <w:p w:rsidR="009F7C16" w:rsidRPr="00AE7534" w:rsidRDefault="009F7C16" w:rsidP="00AE7534">
            <w:pPr>
              <w:spacing w:after="0" w:line="283" w:lineRule="auto"/>
              <w:jc w:val="center"/>
              <w:rPr>
                <w:rFonts w:ascii="Times New Roman" w:hAnsi="Times New Roman" w:cs="Times New Roman"/>
                <w:b/>
              </w:rPr>
            </w:pPr>
            <w:r w:rsidRPr="00AE7534">
              <w:rPr>
                <w:rFonts w:ascii="Times New Roman" w:hAnsi="Times New Roman" w:cs="Times New Roman"/>
                <w:b/>
              </w:rPr>
              <w:t>Szabó Zoltán László r. dandártábornok</w:t>
            </w:r>
          </w:p>
        </w:tc>
        <w:tc>
          <w:tcPr>
            <w:tcW w:w="1242" w:type="dxa"/>
          </w:tcPr>
          <w:p w:rsidR="009F7C16" w:rsidRPr="00AE7534" w:rsidRDefault="009F7C16" w:rsidP="00AE7534">
            <w:pPr>
              <w:spacing w:after="0" w:line="283" w:lineRule="auto"/>
              <w:jc w:val="center"/>
              <w:rPr>
                <w:rFonts w:ascii="Times New Roman" w:hAnsi="Times New Roman" w:cs="Times New Roman"/>
              </w:rPr>
            </w:pPr>
          </w:p>
        </w:tc>
        <w:tc>
          <w:tcPr>
            <w:tcW w:w="3685" w:type="dxa"/>
          </w:tcPr>
          <w:p w:rsidR="009F7C16" w:rsidRPr="00AE7534" w:rsidRDefault="009F7C16" w:rsidP="00AE7534">
            <w:pPr>
              <w:spacing w:after="0" w:line="283" w:lineRule="auto"/>
              <w:jc w:val="center"/>
              <w:rPr>
                <w:rFonts w:ascii="Times New Roman" w:hAnsi="Times New Roman" w:cs="Times New Roman"/>
                <w:b/>
              </w:rPr>
            </w:pPr>
          </w:p>
        </w:tc>
      </w:tr>
      <w:tr w:rsidR="009F7C16" w:rsidRPr="00AE7534" w:rsidTr="00FD08EC">
        <w:tc>
          <w:tcPr>
            <w:tcW w:w="4145" w:type="dxa"/>
          </w:tcPr>
          <w:p w:rsidR="009F7C16" w:rsidRPr="00AE7534" w:rsidRDefault="009F7C16" w:rsidP="00AE7534">
            <w:pPr>
              <w:spacing w:after="0" w:line="283" w:lineRule="auto"/>
              <w:jc w:val="center"/>
              <w:rPr>
                <w:rFonts w:ascii="Times New Roman" w:hAnsi="Times New Roman" w:cs="Times New Roman"/>
              </w:rPr>
            </w:pPr>
            <w:r w:rsidRPr="00AE7534">
              <w:rPr>
                <w:rFonts w:ascii="Times New Roman" w:hAnsi="Times New Roman" w:cs="Times New Roman"/>
                <w:b/>
              </w:rPr>
              <w:t>főigazgató-helyettes</w:t>
            </w:r>
          </w:p>
        </w:tc>
        <w:tc>
          <w:tcPr>
            <w:tcW w:w="1242" w:type="dxa"/>
          </w:tcPr>
          <w:p w:rsidR="009F7C16" w:rsidRPr="00AE7534" w:rsidRDefault="009F7C16" w:rsidP="00AE7534">
            <w:pPr>
              <w:spacing w:after="0" w:line="283" w:lineRule="auto"/>
              <w:jc w:val="center"/>
              <w:rPr>
                <w:rFonts w:ascii="Times New Roman" w:hAnsi="Times New Roman" w:cs="Times New Roman"/>
              </w:rPr>
            </w:pPr>
          </w:p>
        </w:tc>
        <w:tc>
          <w:tcPr>
            <w:tcW w:w="3685" w:type="dxa"/>
          </w:tcPr>
          <w:p w:rsidR="009F7C16" w:rsidRPr="00AE7534" w:rsidRDefault="009F7C16" w:rsidP="00AE7534">
            <w:pPr>
              <w:spacing w:after="0" w:line="283" w:lineRule="auto"/>
              <w:jc w:val="center"/>
              <w:rPr>
                <w:rFonts w:ascii="Times New Roman" w:hAnsi="Times New Roman" w:cs="Times New Roman"/>
              </w:rPr>
            </w:pPr>
            <w:r w:rsidRPr="00AE7534">
              <w:rPr>
                <w:rFonts w:ascii="Times New Roman" w:hAnsi="Times New Roman" w:cs="Times New Roman"/>
              </w:rPr>
              <w:t>Szolgáltató</w:t>
            </w:r>
          </w:p>
        </w:tc>
      </w:tr>
      <w:tr w:rsidR="009F7C16" w:rsidRPr="00AE7534" w:rsidTr="00FD08EC">
        <w:tc>
          <w:tcPr>
            <w:tcW w:w="4145" w:type="dxa"/>
          </w:tcPr>
          <w:p w:rsidR="009F7C16" w:rsidRPr="00AE7534" w:rsidRDefault="009F7C16" w:rsidP="00AE7534">
            <w:pPr>
              <w:spacing w:after="0" w:line="283" w:lineRule="auto"/>
              <w:jc w:val="center"/>
              <w:rPr>
                <w:rFonts w:ascii="Times New Roman" w:hAnsi="Times New Roman" w:cs="Times New Roman"/>
                <w:b/>
              </w:rPr>
            </w:pPr>
            <w:r w:rsidRPr="00AE7534">
              <w:rPr>
                <w:rFonts w:ascii="Times New Roman" w:hAnsi="Times New Roman" w:cs="Times New Roman"/>
              </w:rPr>
              <w:t>Megrendelő</w:t>
            </w:r>
          </w:p>
        </w:tc>
        <w:tc>
          <w:tcPr>
            <w:tcW w:w="1242" w:type="dxa"/>
          </w:tcPr>
          <w:p w:rsidR="009F7C16" w:rsidRPr="00AE7534" w:rsidRDefault="009F7C16" w:rsidP="00AE7534">
            <w:pPr>
              <w:spacing w:after="0" w:line="283" w:lineRule="auto"/>
              <w:jc w:val="center"/>
              <w:rPr>
                <w:rFonts w:ascii="Times New Roman" w:hAnsi="Times New Roman" w:cs="Times New Roman"/>
              </w:rPr>
            </w:pPr>
          </w:p>
        </w:tc>
        <w:tc>
          <w:tcPr>
            <w:tcW w:w="3685" w:type="dxa"/>
          </w:tcPr>
          <w:p w:rsidR="009F7C16" w:rsidRPr="00AE7534" w:rsidRDefault="009F7C16" w:rsidP="00AE7534">
            <w:pPr>
              <w:spacing w:after="0" w:line="283" w:lineRule="auto"/>
              <w:jc w:val="center"/>
              <w:rPr>
                <w:rFonts w:ascii="Times New Roman" w:hAnsi="Times New Roman" w:cs="Times New Roman"/>
              </w:rPr>
            </w:pPr>
          </w:p>
        </w:tc>
      </w:tr>
      <w:tr w:rsidR="009F7C16" w:rsidRPr="00AE7534" w:rsidTr="00FD08EC">
        <w:tc>
          <w:tcPr>
            <w:tcW w:w="4145" w:type="dxa"/>
          </w:tcPr>
          <w:p w:rsidR="009F7C16" w:rsidRPr="00AE7534" w:rsidRDefault="009F7C16" w:rsidP="00AE7534">
            <w:pPr>
              <w:spacing w:after="0" w:line="283" w:lineRule="auto"/>
              <w:jc w:val="center"/>
              <w:rPr>
                <w:rFonts w:ascii="Times New Roman" w:hAnsi="Times New Roman" w:cs="Times New Roman"/>
                <w:b/>
              </w:rPr>
            </w:pPr>
          </w:p>
        </w:tc>
        <w:tc>
          <w:tcPr>
            <w:tcW w:w="1242" w:type="dxa"/>
          </w:tcPr>
          <w:p w:rsidR="009F7C16" w:rsidRPr="00AE7534" w:rsidRDefault="009F7C16" w:rsidP="00AE7534">
            <w:pPr>
              <w:spacing w:after="0" w:line="283" w:lineRule="auto"/>
              <w:jc w:val="center"/>
              <w:rPr>
                <w:rFonts w:ascii="Times New Roman" w:hAnsi="Times New Roman" w:cs="Times New Roman"/>
              </w:rPr>
            </w:pPr>
          </w:p>
        </w:tc>
        <w:tc>
          <w:tcPr>
            <w:tcW w:w="3685" w:type="dxa"/>
          </w:tcPr>
          <w:p w:rsidR="009F7C16" w:rsidRPr="00AE7534" w:rsidRDefault="009F7C16" w:rsidP="00AE7534">
            <w:pPr>
              <w:spacing w:after="0" w:line="283" w:lineRule="auto"/>
              <w:jc w:val="center"/>
              <w:rPr>
                <w:rFonts w:ascii="Times New Roman" w:hAnsi="Times New Roman" w:cs="Times New Roman"/>
              </w:rPr>
            </w:pPr>
          </w:p>
        </w:tc>
      </w:tr>
      <w:tr w:rsidR="009F7C16" w:rsidRPr="00AE7534" w:rsidTr="00FD08EC">
        <w:tc>
          <w:tcPr>
            <w:tcW w:w="4145" w:type="dxa"/>
          </w:tcPr>
          <w:p w:rsidR="009F7C16" w:rsidRPr="00AE7534" w:rsidRDefault="009F7C16" w:rsidP="00AE7534">
            <w:pPr>
              <w:spacing w:after="0" w:line="283" w:lineRule="auto"/>
              <w:rPr>
                <w:rFonts w:ascii="Times New Roman" w:hAnsi="Times New Roman" w:cs="Times New Roman"/>
              </w:rPr>
            </w:pPr>
            <w:r w:rsidRPr="00AE7534">
              <w:rPr>
                <w:rFonts w:ascii="Times New Roman" w:hAnsi="Times New Roman" w:cs="Times New Roman"/>
              </w:rPr>
              <w:t xml:space="preserve">pénzügyileg </w:t>
            </w:r>
            <w:proofErr w:type="spellStart"/>
            <w:r w:rsidRPr="00AE7534">
              <w:rPr>
                <w:rFonts w:ascii="Times New Roman" w:hAnsi="Times New Roman" w:cs="Times New Roman"/>
              </w:rPr>
              <w:t>ellenjegyzem</w:t>
            </w:r>
            <w:proofErr w:type="spellEnd"/>
            <w:r w:rsidRPr="00AE7534">
              <w:rPr>
                <w:rFonts w:ascii="Times New Roman" w:hAnsi="Times New Roman" w:cs="Times New Roman"/>
              </w:rPr>
              <w:t>:</w:t>
            </w:r>
          </w:p>
        </w:tc>
        <w:tc>
          <w:tcPr>
            <w:tcW w:w="1242" w:type="dxa"/>
          </w:tcPr>
          <w:p w:rsidR="009F7C16" w:rsidRPr="00AE7534" w:rsidRDefault="009F7C16" w:rsidP="00AE7534">
            <w:pPr>
              <w:spacing w:after="0" w:line="283" w:lineRule="auto"/>
              <w:rPr>
                <w:rFonts w:ascii="Times New Roman" w:hAnsi="Times New Roman" w:cs="Times New Roman"/>
              </w:rPr>
            </w:pPr>
          </w:p>
        </w:tc>
        <w:tc>
          <w:tcPr>
            <w:tcW w:w="3685" w:type="dxa"/>
          </w:tcPr>
          <w:p w:rsidR="009F7C16" w:rsidRPr="00AE7534" w:rsidRDefault="009F7C16" w:rsidP="00AE7534">
            <w:pPr>
              <w:spacing w:after="0" w:line="283" w:lineRule="auto"/>
              <w:rPr>
                <w:rFonts w:ascii="Times New Roman" w:hAnsi="Times New Roman" w:cs="Times New Roman"/>
              </w:rPr>
            </w:pPr>
          </w:p>
        </w:tc>
      </w:tr>
      <w:tr w:rsidR="009F7C16" w:rsidRPr="00AE7534" w:rsidTr="00FD08EC">
        <w:tc>
          <w:tcPr>
            <w:tcW w:w="4145" w:type="dxa"/>
          </w:tcPr>
          <w:p w:rsidR="009F7C16" w:rsidRPr="003F712A" w:rsidRDefault="009F7C16" w:rsidP="00AE7534">
            <w:pPr>
              <w:spacing w:after="0" w:line="283" w:lineRule="auto"/>
              <w:rPr>
                <w:rFonts w:ascii="Times New Roman" w:hAnsi="Times New Roman" w:cs="Times New Roman"/>
                <w:sz w:val="20"/>
              </w:rPr>
            </w:pPr>
          </w:p>
          <w:p w:rsidR="009F7C16" w:rsidRPr="003F712A" w:rsidRDefault="009F7C16" w:rsidP="00AE7534">
            <w:pPr>
              <w:spacing w:after="0" w:line="283" w:lineRule="auto"/>
              <w:rPr>
                <w:rFonts w:ascii="Times New Roman" w:hAnsi="Times New Roman" w:cs="Times New Roman"/>
                <w:sz w:val="20"/>
              </w:rPr>
            </w:pPr>
          </w:p>
        </w:tc>
        <w:tc>
          <w:tcPr>
            <w:tcW w:w="1242" w:type="dxa"/>
          </w:tcPr>
          <w:p w:rsidR="009F7C16" w:rsidRPr="003F712A" w:rsidRDefault="009F7C16" w:rsidP="00AE7534">
            <w:pPr>
              <w:spacing w:after="0" w:line="283" w:lineRule="auto"/>
              <w:rPr>
                <w:rFonts w:ascii="Times New Roman" w:hAnsi="Times New Roman" w:cs="Times New Roman"/>
                <w:sz w:val="20"/>
              </w:rPr>
            </w:pPr>
          </w:p>
        </w:tc>
        <w:tc>
          <w:tcPr>
            <w:tcW w:w="3685" w:type="dxa"/>
          </w:tcPr>
          <w:p w:rsidR="009F7C16" w:rsidRPr="003F712A" w:rsidRDefault="009F7C16" w:rsidP="00AE7534">
            <w:pPr>
              <w:spacing w:after="0" w:line="283" w:lineRule="auto"/>
              <w:rPr>
                <w:rFonts w:ascii="Times New Roman" w:hAnsi="Times New Roman" w:cs="Times New Roman"/>
                <w:sz w:val="20"/>
              </w:rPr>
            </w:pPr>
          </w:p>
        </w:tc>
      </w:tr>
      <w:tr w:rsidR="009F7C16" w:rsidRPr="00AE7534" w:rsidTr="00FD08EC">
        <w:tc>
          <w:tcPr>
            <w:tcW w:w="4145" w:type="dxa"/>
            <w:tcBorders>
              <w:bottom w:val="single" w:sz="4" w:space="0" w:color="auto"/>
            </w:tcBorders>
          </w:tcPr>
          <w:p w:rsidR="009F7C16" w:rsidRPr="003F712A" w:rsidRDefault="009F7C16" w:rsidP="00AE7534">
            <w:pPr>
              <w:spacing w:after="0" w:line="283" w:lineRule="auto"/>
              <w:rPr>
                <w:rFonts w:ascii="Times New Roman" w:hAnsi="Times New Roman" w:cs="Times New Roman"/>
                <w:sz w:val="20"/>
              </w:rPr>
            </w:pPr>
          </w:p>
        </w:tc>
        <w:tc>
          <w:tcPr>
            <w:tcW w:w="1242" w:type="dxa"/>
          </w:tcPr>
          <w:p w:rsidR="009F7C16" w:rsidRPr="003F712A" w:rsidRDefault="009F7C16" w:rsidP="00AE7534">
            <w:pPr>
              <w:spacing w:after="0" w:line="283" w:lineRule="auto"/>
              <w:rPr>
                <w:rFonts w:ascii="Times New Roman" w:hAnsi="Times New Roman" w:cs="Times New Roman"/>
                <w:sz w:val="20"/>
              </w:rPr>
            </w:pPr>
          </w:p>
        </w:tc>
        <w:tc>
          <w:tcPr>
            <w:tcW w:w="3685" w:type="dxa"/>
          </w:tcPr>
          <w:p w:rsidR="009F7C16" w:rsidRPr="003F712A" w:rsidRDefault="009F7C16" w:rsidP="00AE7534">
            <w:pPr>
              <w:spacing w:after="0" w:line="283" w:lineRule="auto"/>
              <w:rPr>
                <w:rFonts w:ascii="Times New Roman" w:hAnsi="Times New Roman" w:cs="Times New Roman"/>
                <w:sz w:val="20"/>
              </w:rPr>
            </w:pPr>
          </w:p>
        </w:tc>
      </w:tr>
      <w:tr w:rsidR="009F7C16" w:rsidRPr="00AE7534" w:rsidTr="00FD08EC">
        <w:tc>
          <w:tcPr>
            <w:tcW w:w="4145" w:type="dxa"/>
            <w:tcBorders>
              <w:top w:val="single" w:sz="4" w:space="0" w:color="auto"/>
            </w:tcBorders>
          </w:tcPr>
          <w:p w:rsidR="009F7C16" w:rsidRPr="00AE7534" w:rsidRDefault="009F7C16" w:rsidP="00AE7534">
            <w:pPr>
              <w:spacing w:after="0" w:line="283" w:lineRule="auto"/>
              <w:jc w:val="center"/>
              <w:rPr>
                <w:rFonts w:ascii="Times New Roman" w:hAnsi="Times New Roman" w:cs="Times New Roman"/>
                <w:b/>
              </w:rPr>
            </w:pPr>
            <w:r w:rsidRPr="00AE7534">
              <w:rPr>
                <w:rFonts w:ascii="Times New Roman" w:hAnsi="Times New Roman" w:cs="Times New Roman"/>
                <w:b/>
              </w:rPr>
              <w:t>Takács Péter r. ezredes</w:t>
            </w:r>
          </w:p>
        </w:tc>
        <w:tc>
          <w:tcPr>
            <w:tcW w:w="1242" w:type="dxa"/>
          </w:tcPr>
          <w:p w:rsidR="009F7C16" w:rsidRPr="00AE7534" w:rsidRDefault="009F7C16" w:rsidP="00AE7534">
            <w:pPr>
              <w:spacing w:after="0" w:line="283" w:lineRule="auto"/>
              <w:rPr>
                <w:rFonts w:ascii="Times New Roman" w:hAnsi="Times New Roman" w:cs="Times New Roman"/>
              </w:rPr>
            </w:pPr>
          </w:p>
        </w:tc>
        <w:tc>
          <w:tcPr>
            <w:tcW w:w="3685" w:type="dxa"/>
          </w:tcPr>
          <w:p w:rsidR="009F7C16" w:rsidRPr="00AE7534" w:rsidRDefault="009F7C16" w:rsidP="00AE7534">
            <w:pPr>
              <w:spacing w:after="0" w:line="283" w:lineRule="auto"/>
              <w:jc w:val="center"/>
              <w:rPr>
                <w:rFonts w:ascii="Times New Roman" w:hAnsi="Times New Roman" w:cs="Times New Roman"/>
              </w:rPr>
            </w:pPr>
          </w:p>
        </w:tc>
      </w:tr>
      <w:tr w:rsidR="009F7C16" w:rsidRPr="00AE7534" w:rsidTr="00FD08EC">
        <w:trPr>
          <w:trHeight w:val="229"/>
        </w:trPr>
        <w:tc>
          <w:tcPr>
            <w:tcW w:w="4145" w:type="dxa"/>
          </w:tcPr>
          <w:p w:rsidR="009F7C16" w:rsidRPr="00AE7534" w:rsidRDefault="009F7C16" w:rsidP="00AE7534">
            <w:pPr>
              <w:spacing w:after="0" w:line="283" w:lineRule="auto"/>
              <w:jc w:val="center"/>
              <w:rPr>
                <w:rFonts w:ascii="Times New Roman" w:hAnsi="Times New Roman" w:cs="Times New Roman"/>
                <w:b/>
              </w:rPr>
            </w:pPr>
            <w:r w:rsidRPr="00AE7534">
              <w:rPr>
                <w:rFonts w:ascii="Times New Roman" w:hAnsi="Times New Roman" w:cs="Times New Roman"/>
                <w:b/>
              </w:rPr>
              <w:t>gazdasági igazgató</w:t>
            </w:r>
          </w:p>
        </w:tc>
        <w:tc>
          <w:tcPr>
            <w:tcW w:w="1242" w:type="dxa"/>
          </w:tcPr>
          <w:p w:rsidR="009F7C16" w:rsidRPr="00AE7534" w:rsidRDefault="009F7C16" w:rsidP="00AE7534">
            <w:pPr>
              <w:spacing w:after="0" w:line="283" w:lineRule="auto"/>
              <w:rPr>
                <w:rFonts w:ascii="Times New Roman" w:hAnsi="Times New Roman" w:cs="Times New Roman"/>
              </w:rPr>
            </w:pPr>
          </w:p>
        </w:tc>
        <w:tc>
          <w:tcPr>
            <w:tcW w:w="3685" w:type="dxa"/>
          </w:tcPr>
          <w:p w:rsidR="009F7C16" w:rsidRPr="00AE7534" w:rsidRDefault="009F7C16" w:rsidP="00AE7534">
            <w:pPr>
              <w:spacing w:after="0" w:line="283" w:lineRule="auto"/>
              <w:jc w:val="center"/>
              <w:rPr>
                <w:rFonts w:ascii="Times New Roman" w:hAnsi="Times New Roman" w:cs="Times New Roman"/>
              </w:rPr>
            </w:pPr>
          </w:p>
        </w:tc>
      </w:tr>
      <w:tr w:rsidR="009F7C16" w:rsidRPr="00AE7534" w:rsidTr="00FD08EC">
        <w:tc>
          <w:tcPr>
            <w:tcW w:w="4145" w:type="dxa"/>
          </w:tcPr>
          <w:p w:rsidR="009F7C16" w:rsidRPr="00AE7534" w:rsidRDefault="009F7C16" w:rsidP="00AE7534">
            <w:pPr>
              <w:spacing w:after="0" w:line="283" w:lineRule="auto"/>
              <w:rPr>
                <w:rFonts w:ascii="Times New Roman" w:hAnsi="Times New Roman" w:cs="Times New Roman"/>
              </w:rPr>
            </w:pPr>
          </w:p>
        </w:tc>
        <w:tc>
          <w:tcPr>
            <w:tcW w:w="1242" w:type="dxa"/>
          </w:tcPr>
          <w:p w:rsidR="009F7C16" w:rsidRPr="00AE7534" w:rsidRDefault="009F7C16" w:rsidP="00AE7534">
            <w:pPr>
              <w:spacing w:after="0" w:line="283" w:lineRule="auto"/>
              <w:rPr>
                <w:rFonts w:ascii="Times New Roman" w:hAnsi="Times New Roman" w:cs="Times New Roman"/>
              </w:rPr>
            </w:pPr>
          </w:p>
        </w:tc>
        <w:tc>
          <w:tcPr>
            <w:tcW w:w="3685" w:type="dxa"/>
          </w:tcPr>
          <w:p w:rsidR="009F7C16" w:rsidRPr="00AE7534" w:rsidRDefault="009F7C16" w:rsidP="00AE7534">
            <w:pPr>
              <w:spacing w:after="0" w:line="283" w:lineRule="auto"/>
              <w:rPr>
                <w:rFonts w:ascii="Times New Roman" w:hAnsi="Times New Roman" w:cs="Times New Roman"/>
              </w:rPr>
            </w:pPr>
          </w:p>
        </w:tc>
      </w:tr>
      <w:tr w:rsidR="009F7C16" w:rsidRPr="00AE7534" w:rsidTr="00FD08EC">
        <w:tc>
          <w:tcPr>
            <w:tcW w:w="4145" w:type="dxa"/>
          </w:tcPr>
          <w:p w:rsidR="009F7C16" w:rsidRPr="00AE7534" w:rsidRDefault="009F7C16" w:rsidP="00AE7534">
            <w:pPr>
              <w:spacing w:after="0" w:line="283" w:lineRule="auto"/>
              <w:rPr>
                <w:rFonts w:ascii="Times New Roman" w:hAnsi="Times New Roman" w:cs="Times New Roman"/>
              </w:rPr>
            </w:pPr>
            <w:r w:rsidRPr="00AE7534">
              <w:rPr>
                <w:rFonts w:ascii="Times New Roman" w:hAnsi="Times New Roman" w:cs="Times New Roman"/>
              </w:rPr>
              <w:t xml:space="preserve">Kelt: Budapest, 2023. </w:t>
            </w:r>
          </w:p>
        </w:tc>
        <w:tc>
          <w:tcPr>
            <w:tcW w:w="1242" w:type="dxa"/>
          </w:tcPr>
          <w:p w:rsidR="009F7C16" w:rsidRPr="00AE7534" w:rsidRDefault="009F7C16" w:rsidP="00AE7534">
            <w:pPr>
              <w:spacing w:after="0" w:line="283" w:lineRule="auto"/>
              <w:rPr>
                <w:rFonts w:ascii="Times New Roman" w:hAnsi="Times New Roman" w:cs="Times New Roman"/>
              </w:rPr>
            </w:pPr>
          </w:p>
        </w:tc>
        <w:tc>
          <w:tcPr>
            <w:tcW w:w="3685" w:type="dxa"/>
          </w:tcPr>
          <w:p w:rsidR="009F7C16" w:rsidRPr="00AE7534" w:rsidRDefault="009F7C16" w:rsidP="00AE7534">
            <w:pPr>
              <w:spacing w:after="0" w:line="283" w:lineRule="auto"/>
              <w:rPr>
                <w:rFonts w:ascii="Times New Roman" w:hAnsi="Times New Roman" w:cs="Times New Roman"/>
              </w:rPr>
            </w:pPr>
          </w:p>
        </w:tc>
      </w:tr>
      <w:tr w:rsidR="009F7C16" w:rsidRPr="00AE7534" w:rsidTr="00FD08EC">
        <w:tc>
          <w:tcPr>
            <w:tcW w:w="4145" w:type="dxa"/>
          </w:tcPr>
          <w:p w:rsidR="009F7C16" w:rsidRPr="00AE7534" w:rsidRDefault="009F7C16" w:rsidP="00AE7534">
            <w:pPr>
              <w:spacing w:after="0" w:line="283" w:lineRule="auto"/>
              <w:rPr>
                <w:rFonts w:ascii="Times New Roman" w:hAnsi="Times New Roman" w:cs="Times New Roman"/>
              </w:rPr>
            </w:pPr>
          </w:p>
        </w:tc>
        <w:tc>
          <w:tcPr>
            <w:tcW w:w="1242" w:type="dxa"/>
          </w:tcPr>
          <w:p w:rsidR="009F7C16" w:rsidRPr="00AE7534" w:rsidRDefault="009F7C16" w:rsidP="00AE7534">
            <w:pPr>
              <w:spacing w:after="0" w:line="283" w:lineRule="auto"/>
              <w:rPr>
                <w:rFonts w:ascii="Times New Roman" w:hAnsi="Times New Roman" w:cs="Times New Roman"/>
              </w:rPr>
            </w:pPr>
          </w:p>
        </w:tc>
        <w:tc>
          <w:tcPr>
            <w:tcW w:w="3685" w:type="dxa"/>
          </w:tcPr>
          <w:p w:rsidR="009F7C16" w:rsidRPr="00AE7534" w:rsidRDefault="009F7C16" w:rsidP="00AE7534">
            <w:pPr>
              <w:spacing w:after="0" w:line="283" w:lineRule="auto"/>
              <w:rPr>
                <w:rFonts w:ascii="Times New Roman" w:hAnsi="Times New Roman" w:cs="Times New Roman"/>
              </w:rPr>
            </w:pPr>
          </w:p>
        </w:tc>
      </w:tr>
      <w:tr w:rsidR="009F7C16" w:rsidRPr="00AE7534" w:rsidTr="00FD08EC">
        <w:tc>
          <w:tcPr>
            <w:tcW w:w="4145" w:type="dxa"/>
          </w:tcPr>
          <w:p w:rsidR="009F7C16" w:rsidRPr="00AE7534" w:rsidRDefault="009F7C16" w:rsidP="00AE7534">
            <w:pPr>
              <w:spacing w:after="0" w:line="283" w:lineRule="auto"/>
              <w:rPr>
                <w:rFonts w:ascii="Times New Roman" w:hAnsi="Times New Roman" w:cs="Times New Roman"/>
              </w:rPr>
            </w:pPr>
            <w:r w:rsidRPr="00AE7534">
              <w:rPr>
                <w:rFonts w:ascii="Times New Roman" w:hAnsi="Times New Roman" w:cs="Times New Roman"/>
              </w:rPr>
              <w:t>jogi vizsgálat:</w:t>
            </w:r>
          </w:p>
        </w:tc>
        <w:tc>
          <w:tcPr>
            <w:tcW w:w="1242" w:type="dxa"/>
          </w:tcPr>
          <w:p w:rsidR="009F7C16" w:rsidRPr="00AE7534" w:rsidRDefault="009F7C16" w:rsidP="00AE7534">
            <w:pPr>
              <w:spacing w:after="0" w:line="283" w:lineRule="auto"/>
              <w:rPr>
                <w:rFonts w:ascii="Times New Roman" w:hAnsi="Times New Roman" w:cs="Times New Roman"/>
              </w:rPr>
            </w:pPr>
          </w:p>
        </w:tc>
        <w:tc>
          <w:tcPr>
            <w:tcW w:w="3685" w:type="dxa"/>
          </w:tcPr>
          <w:p w:rsidR="009F7C16" w:rsidRPr="00AE7534" w:rsidRDefault="009F7C16" w:rsidP="00AE7534">
            <w:pPr>
              <w:spacing w:after="0" w:line="283" w:lineRule="auto"/>
              <w:rPr>
                <w:rFonts w:ascii="Times New Roman" w:hAnsi="Times New Roman" w:cs="Times New Roman"/>
              </w:rPr>
            </w:pPr>
          </w:p>
        </w:tc>
      </w:tr>
      <w:tr w:rsidR="009F7C16" w:rsidRPr="00AE7534" w:rsidTr="00FD08EC">
        <w:tc>
          <w:tcPr>
            <w:tcW w:w="4145" w:type="dxa"/>
          </w:tcPr>
          <w:p w:rsidR="009F7C16" w:rsidRPr="003F712A" w:rsidRDefault="009F7C16" w:rsidP="00AE7534">
            <w:pPr>
              <w:spacing w:after="0" w:line="283" w:lineRule="auto"/>
              <w:rPr>
                <w:rFonts w:ascii="Times New Roman" w:hAnsi="Times New Roman" w:cs="Times New Roman"/>
                <w:sz w:val="20"/>
              </w:rPr>
            </w:pPr>
          </w:p>
        </w:tc>
        <w:tc>
          <w:tcPr>
            <w:tcW w:w="1242" w:type="dxa"/>
          </w:tcPr>
          <w:p w:rsidR="009F7C16" w:rsidRPr="003F712A" w:rsidRDefault="009F7C16" w:rsidP="00AE7534">
            <w:pPr>
              <w:spacing w:after="0" w:line="283" w:lineRule="auto"/>
              <w:rPr>
                <w:rFonts w:ascii="Times New Roman" w:hAnsi="Times New Roman" w:cs="Times New Roman"/>
                <w:sz w:val="20"/>
              </w:rPr>
            </w:pPr>
          </w:p>
        </w:tc>
        <w:tc>
          <w:tcPr>
            <w:tcW w:w="3685" w:type="dxa"/>
          </w:tcPr>
          <w:p w:rsidR="009F7C16" w:rsidRPr="003F712A" w:rsidRDefault="009F7C16" w:rsidP="00AE7534">
            <w:pPr>
              <w:spacing w:after="0" w:line="283" w:lineRule="auto"/>
              <w:rPr>
                <w:rFonts w:ascii="Times New Roman" w:hAnsi="Times New Roman" w:cs="Times New Roman"/>
                <w:sz w:val="20"/>
              </w:rPr>
            </w:pPr>
          </w:p>
        </w:tc>
      </w:tr>
      <w:tr w:rsidR="009F7C16" w:rsidRPr="00AE7534" w:rsidTr="00FD08EC">
        <w:tc>
          <w:tcPr>
            <w:tcW w:w="4145" w:type="dxa"/>
          </w:tcPr>
          <w:p w:rsidR="009F7C16" w:rsidRPr="003F712A" w:rsidRDefault="009F7C16" w:rsidP="00AE7534">
            <w:pPr>
              <w:spacing w:after="0" w:line="283" w:lineRule="auto"/>
              <w:rPr>
                <w:rFonts w:ascii="Times New Roman" w:hAnsi="Times New Roman" w:cs="Times New Roman"/>
                <w:sz w:val="20"/>
              </w:rPr>
            </w:pPr>
          </w:p>
        </w:tc>
        <w:tc>
          <w:tcPr>
            <w:tcW w:w="1242" w:type="dxa"/>
          </w:tcPr>
          <w:p w:rsidR="009F7C16" w:rsidRPr="003F712A" w:rsidRDefault="009F7C16" w:rsidP="00AE7534">
            <w:pPr>
              <w:spacing w:after="0" w:line="283" w:lineRule="auto"/>
              <w:rPr>
                <w:rFonts w:ascii="Times New Roman" w:hAnsi="Times New Roman" w:cs="Times New Roman"/>
                <w:sz w:val="20"/>
              </w:rPr>
            </w:pPr>
          </w:p>
        </w:tc>
        <w:tc>
          <w:tcPr>
            <w:tcW w:w="3685" w:type="dxa"/>
          </w:tcPr>
          <w:p w:rsidR="009F7C16" w:rsidRPr="003F712A" w:rsidRDefault="009F7C16" w:rsidP="00AE7534">
            <w:pPr>
              <w:spacing w:after="0" w:line="283" w:lineRule="auto"/>
              <w:rPr>
                <w:rFonts w:ascii="Times New Roman" w:hAnsi="Times New Roman" w:cs="Times New Roman"/>
                <w:sz w:val="20"/>
              </w:rPr>
            </w:pPr>
          </w:p>
        </w:tc>
      </w:tr>
      <w:tr w:rsidR="009F7C16" w:rsidRPr="00AE7534" w:rsidTr="00FD08EC">
        <w:tc>
          <w:tcPr>
            <w:tcW w:w="4145" w:type="dxa"/>
            <w:tcBorders>
              <w:bottom w:val="single" w:sz="4" w:space="0" w:color="auto"/>
            </w:tcBorders>
          </w:tcPr>
          <w:p w:rsidR="009F7C16" w:rsidRPr="003F712A" w:rsidRDefault="009F7C16" w:rsidP="00AE7534">
            <w:pPr>
              <w:spacing w:after="0" w:line="283" w:lineRule="auto"/>
              <w:rPr>
                <w:rFonts w:ascii="Times New Roman" w:hAnsi="Times New Roman" w:cs="Times New Roman"/>
                <w:sz w:val="20"/>
              </w:rPr>
            </w:pPr>
          </w:p>
        </w:tc>
        <w:tc>
          <w:tcPr>
            <w:tcW w:w="1242" w:type="dxa"/>
          </w:tcPr>
          <w:p w:rsidR="009F7C16" w:rsidRPr="003F712A" w:rsidRDefault="009F7C16" w:rsidP="00AE7534">
            <w:pPr>
              <w:spacing w:after="0" w:line="283" w:lineRule="auto"/>
              <w:jc w:val="center"/>
              <w:rPr>
                <w:rFonts w:ascii="Times New Roman" w:hAnsi="Times New Roman" w:cs="Times New Roman"/>
                <w:sz w:val="20"/>
              </w:rPr>
            </w:pPr>
          </w:p>
        </w:tc>
        <w:tc>
          <w:tcPr>
            <w:tcW w:w="3685" w:type="dxa"/>
          </w:tcPr>
          <w:p w:rsidR="009F7C16" w:rsidRPr="003F712A" w:rsidRDefault="009F7C16" w:rsidP="00AE7534">
            <w:pPr>
              <w:spacing w:after="0" w:line="283" w:lineRule="auto"/>
              <w:rPr>
                <w:rFonts w:ascii="Times New Roman" w:hAnsi="Times New Roman" w:cs="Times New Roman"/>
                <w:sz w:val="20"/>
              </w:rPr>
            </w:pPr>
          </w:p>
        </w:tc>
      </w:tr>
      <w:tr w:rsidR="009F7C16" w:rsidRPr="00AE7534" w:rsidTr="00FD08EC">
        <w:tc>
          <w:tcPr>
            <w:tcW w:w="4145" w:type="dxa"/>
            <w:tcBorders>
              <w:top w:val="single" w:sz="4" w:space="0" w:color="auto"/>
            </w:tcBorders>
          </w:tcPr>
          <w:p w:rsidR="009F7C16" w:rsidRPr="00AE7534" w:rsidRDefault="009F7C16" w:rsidP="00AE7534">
            <w:pPr>
              <w:spacing w:after="0" w:line="283" w:lineRule="auto"/>
              <w:jc w:val="center"/>
              <w:rPr>
                <w:rFonts w:ascii="Times New Roman" w:hAnsi="Times New Roman" w:cs="Times New Roman"/>
                <w:b/>
              </w:rPr>
            </w:pPr>
            <w:r w:rsidRPr="00AE7534">
              <w:rPr>
                <w:rFonts w:ascii="Times New Roman" w:hAnsi="Times New Roman" w:cs="Times New Roman"/>
                <w:b/>
              </w:rPr>
              <w:t>Dr. Laskovics Árpád r. alezredes</w:t>
            </w:r>
          </w:p>
        </w:tc>
        <w:tc>
          <w:tcPr>
            <w:tcW w:w="1242" w:type="dxa"/>
          </w:tcPr>
          <w:p w:rsidR="009F7C16" w:rsidRPr="00AE7534" w:rsidRDefault="009F7C16" w:rsidP="00AE7534">
            <w:pPr>
              <w:spacing w:after="0" w:line="283" w:lineRule="auto"/>
              <w:rPr>
                <w:rFonts w:ascii="Times New Roman" w:hAnsi="Times New Roman" w:cs="Times New Roman"/>
              </w:rPr>
            </w:pPr>
          </w:p>
        </w:tc>
        <w:tc>
          <w:tcPr>
            <w:tcW w:w="3685" w:type="dxa"/>
          </w:tcPr>
          <w:p w:rsidR="009F7C16" w:rsidRPr="00AE7534" w:rsidRDefault="009F7C16" w:rsidP="00AE7534">
            <w:pPr>
              <w:spacing w:after="0" w:line="283" w:lineRule="auto"/>
              <w:rPr>
                <w:rFonts w:ascii="Times New Roman" w:hAnsi="Times New Roman" w:cs="Times New Roman"/>
              </w:rPr>
            </w:pPr>
          </w:p>
        </w:tc>
      </w:tr>
      <w:tr w:rsidR="009F7C16" w:rsidRPr="00AE7534" w:rsidTr="00FD08EC">
        <w:tc>
          <w:tcPr>
            <w:tcW w:w="4145" w:type="dxa"/>
          </w:tcPr>
          <w:p w:rsidR="009F7C16" w:rsidRPr="002A7602" w:rsidRDefault="009F7C16" w:rsidP="00AE7534">
            <w:pPr>
              <w:spacing w:after="0" w:line="283" w:lineRule="auto"/>
              <w:jc w:val="center"/>
              <w:rPr>
                <w:rFonts w:ascii="Times New Roman" w:hAnsi="Times New Roman" w:cs="Times New Roman"/>
                <w:b/>
              </w:rPr>
            </w:pPr>
            <w:r w:rsidRPr="002A7602">
              <w:rPr>
                <w:rFonts w:ascii="Times New Roman" w:hAnsi="Times New Roman" w:cs="Times New Roman"/>
                <w:b/>
              </w:rPr>
              <w:t>kamarai jogtanácsos</w:t>
            </w:r>
          </w:p>
        </w:tc>
        <w:tc>
          <w:tcPr>
            <w:tcW w:w="1242" w:type="dxa"/>
          </w:tcPr>
          <w:p w:rsidR="009F7C16" w:rsidRPr="00AE7534" w:rsidRDefault="009F7C16" w:rsidP="00AE7534">
            <w:pPr>
              <w:spacing w:after="0" w:line="283" w:lineRule="auto"/>
              <w:rPr>
                <w:rFonts w:ascii="Times New Roman" w:hAnsi="Times New Roman" w:cs="Times New Roman"/>
              </w:rPr>
            </w:pPr>
          </w:p>
        </w:tc>
        <w:tc>
          <w:tcPr>
            <w:tcW w:w="3685" w:type="dxa"/>
          </w:tcPr>
          <w:p w:rsidR="009F7C16" w:rsidRPr="00AE7534" w:rsidRDefault="009F7C16" w:rsidP="00AE7534">
            <w:pPr>
              <w:spacing w:after="0" w:line="283" w:lineRule="auto"/>
              <w:rPr>
                <w:rFonts w:ascii="Times New Roman" w:hAnsi="Times New Roman" w:cs="Times New Roman"/>
              </w:rPr>
            </w:pPr>
          </w:p>
        </w:tc>
      </w:tr>
      <w:tr w:rsidR="009F7C16" w:rsidRPr="00AE7534" w:rsidTr="00FD08EC">
        <w:tc>
          <w:tcPr>
            <w:tcW w:w="4145" w:type="dxa"/>
          </w:tcPr>
          <w:p w:rsidR="009F7C16" w:rsidRPr="00AE7534" w:rsidRDefault="009F7C16" w:rsidP="00AE7534">
            <w:pPr>
              <w:spacing w:after="0" w:line="283" w:lineRule="auto"/>
              <w:rPr>
                <w:rFonts w:ascii="Times New Roman" w:hAnsi="Times New Roman" w:cs="Times New Roman"/>
              </w:rPr>
            </w:pPr>
          </w:p>
        </w:tc>
        <w:tc>
          <w:tcPr>
            <w:tcW w:w="1242" w:type="dxa"/>
          </w:tcPr>
          <w:p w:rsidR="009F7C16" w:rsidRPr="00AE7534" w:rsidRDefault="009F7C16" w:rsidP="00AE7534">
            <w:pPr>
              <w:spacing w:after="0" w:line="283" w:lineRule="auto"/>
              <w:rPr>
                <w:rFonts w:ascii="Times New Roman" w:hAnsi="Times New Roman" w:cs="Times New Roman"/>
              </w:rPr>
            </w:pPr>
          </w:p>
        </w:tc>
        <w:tc>
          <w:tcPr>
            <w:tcW w:w="3685" w:type="dxa"/>
          </w:tcPr>
          <w:p w:rsidR="009F7C16" w:rsidRPr="00AE7534" w:rsidRDefault="009F7C16" w:rsidP="00AE7534">
            <w:pPr>
              <w:spacing w:after="0" w:line="283" w:lineRule="auto"/>
              <w:rPr>
                <w:rFonts w:ascii="Times New Roman" w:hAnsi="Times New Roman" w:cs="Times New Roman"/>
              </w:rPr>
            </w:pPr>
          </w:p>
        </w:tc>
      </w:tr>
      <w:tr w:rsidR="009F7C16" w:rsidRPr="00AE7534" w:rsidTr="00FD08EC">
        <w:tc>
          <w:tcPr>
            <w:tcW w:w="4145" w:type="dxa"/>
          </w:tcPr>
          <w:p w:rsidR="009F7C16" w:rsidRPr="00AE7534" w:rsidRDefault="009F7C16" w:rsidP="00AE7534">
            <w:pPr>
              <w:spacing w:after="0" w:line="283" w:lineRule="auto"/>
              <w:rPr>
                <w:rFonts w:ascii="Times New Roman" w:hAnsi="Times New Roman" w:cs="Times New Roman"/>
              </w:rPr>
            </w:pPr>
            <w:r w:rsidRPr="00AE7534">
              <w:rPr>
                <w:rFonts w:ascii="Times New Roman" w:hAnsi="Times New Roman" w:cs="Times New Roman"/>
              </w:rPr>
              <w:t xml:space="preserve">Kelt: Budapest, 2023. </w:t>
            </w:r>
          </w:p>
        </w:tc>
        <w:tc>
          <w:tcPr>
            <w:tcW w:w="1242" w:type="dxa"/>
          </w:tcPr>
          <w:p w:rsidR="009F7C16" w:rsidRPr="00AE7534" w:rsidRDefault="009F7C16" w:rsidP="00AE7534">
            <w:pPr>
              <w:spacing w:after="0" w:line="283" w:lineRule="auto"/>
              <w:rPr>
                <w:rFonts w:ascii="Times New Roman" w:hAnsi="Times New Roman" w:cs="Times New Roman"/>
              </w:rPr>
            </w:pPr>
          </w:p>
        </w:tc>
        <w:tc>
          <w:tcPr>
            <w:tcW w:w="3685" w:type="dxa"/>
          </w:tcPr>
          <w:p w:rsidR="009F7C16" w:rsidRPr="00AE7534" w:rsidRDefault="009F7C16" w:rsidP="00AE7534">
            <w:pPr>
              <w:spacing w:after="0" w:line="283" w:lineRule="auto"/>
              <w:rPr>
                <w:rFonts w:ascii="Times New Roman" w:hAnsi="Times New Roman" w:cs="Times New Roman"/>
              </w:rPr>
            </w:pPr>
          </w:p>
        </w:tc>
      </w:tr>
    </w:tbl>
    <w:p w:rsidR="00674449" w:rsidRPr="00AE7534" w:rsidRDefault="00674449" w:rsidP="00AE7534">
      <w:pPr>
        <w:spacing w:after="0" w:line="283" w:lineRule="auto"/>
        <w:jc w:val="both"/>
        <w:rPr>
          <w:rFonts w:ascii="Times New Roman" w:hAnsi="Times New Roman" w:cs="Times New Roman"/>
        </w:rPr>
      </w:pPr>
    </w:p>
    <w:p w:rsidR="00674449" w:rsidRPr="003F712A" w:rsidRDefault="002C3617" w:rsidP="00AE7534">
      <w:pPr>
        <w:spacing w:after="0" w:line="283" w:lineRule="auto"/>
        <w:jc w:val="both"/>
        <w:rPr>
          <w:rFonts w:ascii="Times New Roman" w:hAnsi="Times New Roman" w:cs="Times New Roman"/>
          <w:sz w:val="20"/>
        </w:rPr>
      </w:pPr>
      <w:r w:rsidRPr="003F712A">
        <w:rPr>
          <w:rFonts w:ascii="Times New Roman" w:hAnsi="Times New Roman" w:cs="Times New Roman"/>
          <w:sz w:val="20"/>
        </w:rPr>
        <w:t>Készült:</w:t>
      </w:r>
      <w:r w:rsidR="00674449" w:rsidRPr="003F712A">
        <w:rPr>
          <w:rFonts w:ascii="Times New Roman" w:hAnsi="Times New Roman" w:cs="Times New Roman"/>
          <w:sz w:val="20"/>
        </w:rPr>
        <w:t>3 példányban</w:t>
      </w:r>
    </w:p>
    <w:p w:rsidR="00674449" w:rsidRPr="003F712A" w:rsidRDefault="00674449" w:rsidP="00AE7534">
      <w:pPr>
        <w:spacing w:after="0" w:line="283" w:lineRule="auto"/>
        <w:jc w:val="both"/>
        <w:rPr>
          <w:rFonts w:ascii="Times New Roman" w:hAnsi="Times New Roman" w:cs="Times New Roman"/>
          <w:sz w:val="20"/>
        </w:rPr>
      </w:pPr>
      <w:r w:rsidRPr="003F712A">
        <w:rPr>
          <w:rFonts w:ascii="Times New Roman" w:hAnsi="Times New Roman" w:cs="Times New Roman"/>
          <w:sz w:val="20"/>
        </w:rPr>
        <w:t xml:space="preserve">Kapja: </w:t>
      </w:r>
      <w:r w:rsidRPr="003F712A">
        <w:rPr>
          <w:rFonts w:ascii="Times New Roman" w:hAnsi="Times New Roman" w:cs="Times New Roman"/>
          <w:sz w:val="20"/>
        </w:rPr>
        <w:tab/>
        <w:t>1. pld. … … …</w:t>
      </w:r>
    </w:p>
    <w:p w:rsidR="00674449" w:rsidRPr="003F712A" w:rsidRDefault="00674449" w:rsidP="00AE7534">
      <w:pPr>
        <w:spacing w:after="0" w:line="283" w:lineRule="auto"/>
        <w:ind w:firstLine="708"/>
        <w:jc w:val="both"/>
        <w:rPr>
          <w:rFonts w:ascii="Times New Roman" w:hAnsi="Times New Roman" w:cs="Times New Roman"/>
          <w:sz w:val="20"/>
        </w:rPr>
      </w:pPr>
      <w:r w:rsidRPr="003F712A">
        <w:rPr>
          <w:rFonts w:ascii="Times New Roman" w:hAnsi="Times New Roman" w:cs="Times New Roman"/>
          <w:sz w:val="20"/>
        </w:rPr>
        <w:t>2. pld. TEK Gazdasági Igazgatóság Számviteli Osztály</w:t>
      </w:r>
    </w:p>
    <w:p w:rsidR="00674449" w:rsidRPr="003F712A" w:rsidRDefault="00674449" w:rsidP="00AE7534">
      <w:pPr>
        <w:spacing w:after="0" w:line="283" w:lineRule="auto"/>
        <w:ind w:firstLine="708"/>
        <w:jc w:val="both"/>
        <w:rPr>
          <w:rFonts w:ascii="Times New Roman" w:hAnsi="Times New Roman" w:cs="Times New Roman"/>
          <w:sz w:val="20"/>
        </w:rPr>
      </w:pPr>
      <w:r w:rsidRPr="003F712A">
        <w:rPr>
          <w:rFonts w:ascii="Times New Roman" w:hAnsi="Times New Roman" w:cs="Times New Roman"/>
          <w:sz w:val="20"/>
        </w:rPr>
        <w:t>3. pld. Irattár</w:t>
      </w:r>
    </w:p>
    <w:sectPr w:rsidR="00674449" w:rsidRPr="003F712A" w:rsidSect="00BB52C3">
      <w:footerReference w:type="defaul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286" w:rsidRDefault="00183286" w:rsidP="009F7C16">
      <w:pPr>
        <w:spacing w:after="0" w:line="240" w:lineRule="auto"/>
      </w:pPr>
      <w:r>
        <w:separator/>
      </w:r>
    </w:p>
  </w:endnote>
  <w:endnote w:type="continuationSeparator" w:id="0">
    <w:p w:rsidR="00183286" w:rsidRDefault="00183286" w:rsidP="009F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934724"/>
      <w:docPartObj>
        <w:docPartGallery w:val="Page Numbers (Bottom of Page)"/>
        <w:docPartUnique/>
      </w:docPartObj>
    </w:sdtPr>
    <w:sdtEndPr>
      <w:rPr>
        <w:rFonts w:ascii="Times New Roman" w:hAnsi="Times New Roman" w:cs="Times New Roman"/>
      </w:rPr>
    </w:sdtEndPr>
    <w:sdtContent>
      <w:p w:rsidR="009F7C16" w:rsidRPr="00D9586D" w:rsidRDefault="009F7C16">
        <w:pPr>
          <w:pStyle w:val="llb"/>
          <w:jc w:val="center"/>
          <w:rPr>
            <w:rFonts w:ascii="Times New Roman" w:hAnsi="Times New Roman" w:cs="Times New Roman"/>
          </w:rPr>
        </w:pPr>
        <w:r w:rsidRPr="00D9586D">
          <w:rPr>
            <w:rFonts w:ascii="Times New Roman" w:hAnsi="Times New Roman" w:cs="Times New Roman"/>
          </w:rPr>
          <w:fldChar w:fldCharType="begin"/>
        </w:r>
        <w:r w:rsidRPr="00D9586D">
          <w:rPr>
            <w:rFonts w:ascii="Times New Roman" w:hAnsi="Times New Roman" w:cs="Times New Roman"/>
          </w:rPr>
          <w:instrText>PAGE   \* MERGEFORMAT</w:instrText>
        </w:r>
        <w:r w:rsidRPr="00D9586D">
          <w:rPr>
            <w:rFonts w:ascii="Times New Roman" w:hAnsi="Times New Roman" w:cs="Times New Roman"/>
          </w:rPr>
          <w:fldChar w:fldCharType="separate"/>
        </w:r>
        <w:r w:rsidR="00E77DDE">
          <w:rPr>
            <w:rFonts w:ascii="Times New Roman" w:hAnsi="Times New Roman" w:cs="Times New Roman"/>
            <w:noProof/>
          </w:rPr>
          <w:t>13</w:t>
        </w:r>
        <w:r w:rsidRPr="00D9586D">
          <w:rPr>
            <w:rFonts w:ascii="Times New Roman" w:hAnsi="Times New Roman" w:cs="Times New Roman"/>
          </w:rPr>
          <w:fldChar w:fldCharType="end"/>
        </w:r>
      </w:p>
    </w:sdtContent>
  </w:sdt>
  <w:p w:rsidR="009F7C16" w:rsidRDefault="009F7C1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286" w:rsidRDefault="00183286" w:rsidP="009F7C16">
      <w:pPr>
        <w:spacing w:after="0" w:line="240" w:lineRule="auto"/>
      </w:pPr>
      <w:r>
        <w:separator/>
      </w:r>
    </w:p>
  </w:footnote>
  <w:footnote w:type="continuationSeparator" w:id="0">
    <w:p w:rsidR="00183286" w:rsidRDefault="00183286" w:rsidP="009F7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1ED1"/>
    <w:multiLevelType w:val="hybridMultilevel"/>
    <w:tmpl w:val="C9B6011A"/>
    <w:lvl w:ilvl="0" w:tplc="B0322446">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07620E2"/>
    <w:multiLevelType w:val="hybridMultilevel"/>
    <w:tmpl w:val="C0C27106"/>
    <w:lvl w:ilvl="0" w:tplc="77D80A32">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ED05590"/>
    <w:multiLevelType w:val="hybridMultilevel"/>
    <w:tmpl w:val="AF34FE7E"/>
    <w:lvl w:ilvl="0" w:tplc="EB908BC8">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A025C3"/>
    <w:multiLevelType w:val="hybridMultilevel"/>
    <w:tmpl w:val="01CE9590"/>
    <w:lvl w:ilvl="0" w:tplc="18CCAAA6">
      <w:start w:val="1"/>
      <w:numFmt w:val="lowerLetter"/>
      <w:lvlText w:val="%1)"/>
      <w:lvlJc w:val="left"/>
      <w:pPr>
        <w:ind w:left="786" w:hanging="360"/>
      </w:pPr>
      <w:rPr>
        <w:rFonts w:hint="default"/>
        <w:i/>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15:restartNumberingAfterBreak="0">
    <w:nsid w:val="2EDF4E8E"/>
    <w:multiLevelType w:val="hybridMultilevel"/>
    <w:tmpl w:val="93D6F3B8"/>
    <w:lvl w:ilvl="0" w:tplc="98185766">
      <w:start w:val="1"/>
      <w:numFmt w:val="lowerLetter"/>
      <w:lvlText w:val="%1)"/>
      <w:lvlJc w:val="left"/>
      <w:pPr>
        <w:ind w:left="1146" w:hanging="360"/>
      </w:pPr>
      <w:rPr>
        <w:i/>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5" w15:restartNumberingAfterBreak="0">
    <w:nsid w:val="33BF53A8"/>
    <w:multiLevelType w:val="hybridMultilevel"/>
    <w:tmpl w:val="688C48F8"/>
    <w:lvl w:ilvl="0" w:tplc="B15CB770">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6822382"/>
    <w:multiLevelType w:val="hybridMultilevel"/>
    <w:tmpl w:val="4A0E66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AB835F1"/>
    <w:multiLevelType w:val="multilevel"/>
    <w:tmpl w:val="3D66FE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94D38AF"/>
    <w:multiLevelType w:val="hybridMultilevel"/>
    <w:tmpl w:val="C7E67EDC"/>
    <w:lvl w:ilvl="0" w:tplc="5D0C034A">
      <w:start w:val="1"/>
      <w:numFmt w:val="lowerLetter"/>
      <w:lvlText w:val="%1)"/>
      <w:lvlJc w:val="left"/>
      <w:pPr>
        <w:ind w:left="786" w:hanging="360"/>
      </w:pPr>
      <w:rPr>
        <w:rFonts w:hint="default"/>
        <w:i/>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9" w15:restartNumberingAfterBreak="0">
    <w:nsid w:val="632B3403"/>
    <w:multiLevelType w:val="hybridMultilevel"/>
    <w:tmpl w:val="63146246"/>
    <w:lvl w:ilvl="0" w:tplc="B296A526">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95C3355"/>
    <w:multiLevelType w:val="hybridMultilevel"/>
    <w:tmpl w:val="451E0C60"/>
    <w:lvl w:ilvl="0" w:tplc="29EC8E64">
      <w:start w:val="1"/>
      <w:numFmt w:val="lowerLetter"/>
      <w:lvlText w:val="%1)"/>
      <w:lvlJc w:val="left"/>
      <w:pPr>
        <w:ind w:left="720" w:hanging="360"/>
      </w:pPr>
      <w:rPr>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5"/>
  </w:num>
  <w:num w:numId="5">
    <w:abstractNumId w:val="8"/>
  </w:num>
  <w:num w:numId="6">
    <w:abstractNumId w:val="3"/>
  </w:num>
  <w:num w:numId="7">
    <w:abstractNumId w:val="9"/>
  </w:num>
  <w:num w:numId="8">
    <w:abstractNumId w:val="2"/>
  </w:num>
  <w:num w:numId="9">
    <w:abstractNumId w:val="1"/>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F7"/>
    <w:rsid w:val="00022AD4"/>
    <w:rsid w:val="00065DF7"/>
    <w:rsid w:val="0007024D"/>
    <w:rsid w:val="00070381"/>
    <w:rsid w:val="00071D22"/>
    <w:rsid w:val="00093F0B"/>
    <w:rsid w:val="000B1A66"/>
    <w:rsid w:val="000E68FD"/>
    <w:rsid w:val="00136DA5"/>
    <w:rsid w:val="0014096D"/>
    <w:rsid w:val="00150D61"/>
    <w:rsid w:val="00170A68"/>
    <w:rsid w:val="00183286"/>
    <w:rsid w:val="001A1FF5"/>
    <w:rsid w:val="001A2BA1"/>
    <w:rsid w:val="001C161A"/>
    <w:rsid w:val="002070A7"/>
    <w:rsid w:val="00210B31"/>
    <w:rsid w:val="002332AE"/>
    <w:rsid w:val="00252E0C"/>
    <w:rsid w:val="0028619C"/>
    <w:rsid w:val="0029148A"/>
    <w:rsid w:val="002975AF"/>
    <w:rsid w:val="002A7602"/>
    <w:rsid w:val="002C3617"/>
    <w:rsid w:val="002E1B64"/>
    <w:rsid w:val="00321BB6"/>
    <w:rsid w:val="003655A1"/>
    <w:rsid w:val="003812EA"/>
    <w:rsid w:val="00393683"/>
    <w:rsid w:val="003C2E5E"/>
    <w:rsid w:val="003C7E4B"/>
    <w:rsid w:val="003F712A"/>
    <w:rsid w:val="00402373"/>
    <w:rsid w:val="0043256B"/>
    <w:rsid w:val="00436BE9"/>
    <w:rsid w:val="004A6760"/>
    <w:rsid w:val="004B0575"/>
    <w:rsid w:val="005251DC"/>
    <w:rsid w:val="00547355"/>
    <w:rsid w:val="00552495"/>
    <w:rsid w:val="00553224"/>
    <w:rsid w:val="0058102E"/>
    <w:rsid w:val="005A66A3"/>
    <w:rsid w:val="005C3DC4"/>
    <w:rsid w:val="005E6B89"/>
    <w:rsid w:val="00621BFD"/>
    <w:rsid w:val="00626BC8"/>
    <w:rsid w:val="00646FB4"/>
    <w:rsid w:val="00661872"/>
    <w:rsid w:val="00665EEA"/>
    <w:rsid w:val="00674449"/>
    <w:rsid w:val="006D4410"/>
    <w:rsid w:val="006F351F"/>
    <w:rsid w:val="00704044"/>
    <w:rsid w:val="007904C3"/>
    <w:rsid w:val="00796BFF"/>
    <w:rsid w:val="007A3521"/>
    <w:rsid w:val="007F015E"/>
    <w:rsid w:val="007F3D74"/>
    <w:rsid w:val="00816FBF"/>
    <w:rsid w:val="00817B12"/>
    <w:rsid w:val="00850F52"/>
    <w:rsid w:val="008563DE"/>
    <w:rsid w:val="00861E58"/>
    <w:rsid w:val="00864A75"/>
    <w:rsid w:val="00876069"/>
    <w:rsid w:val="00881655"/>
    <w:rsid w:val="00882065"/>
    <w:rsid w:val="00893FA6"/>
    <w:rsid w:val="00894223"/>
    <w:rsid w:val="009037C5"/>
    <w:rsid w:val="00905BAF"/>
    <w:rsid w:val="00921B87"/>
    <w:rsid w:val="00935B2A"/>
    <w:rsid w:val="009371F7"/>
    <w:rsid w:val="00945379"/>
    <w:rsid w:val="00981637"/>
    <w:rsid w:val="00995212"/>
    <w:rsid w:val="009A6006"/>
    <w:rsid w:val="009D6344"/>
    <w:rsid w:val="009E6797"/>
    <w:rsid w:val="009F7C16"/>
    <w:rsid w:val="00A0194B"/>
    <w:rsid w:val="00A115E8"/>
    <w:rsid w:val="00A12F6F"/>
    <w:rsid w:val="00A45125"/>
    <w:rsid w:val="00A626F1"/>
    <w:rsid w:val="00A6678F"/>
    <w:rsid w:val="00A66B5D"/>
    <w:rsid w:val="00A67A0F"/>
    <w:rsid w:val="00A93446"/>
    <w:rsid w:val="00AC76CB"/>
    <w:rsid w:val="00AD48B7"/>
    <w:rsid w:val="00AE7534"/>
    <w:rsid w:val="00B11EAA"/>
    <w:rsid w:val="00B24998"/>
    <w:rsid w:val="00B31172"/>
    <w:rsid w:val="00B327ED"/>
    <w:rsid w:val="00B46081"/>
    <w:rsid w:val="00B54E77"/>
    <w:rsid w:val="00B7374D"/>
    <w:rsid w:val="00B8700A"/>
    <w:rsid w:val="00B97E03"/>
    <w:rsid w:val="00BB2213"/>
    <w:rsid w:val="00BB52C3"/>
    <w:rsid w:val="00C22AF8"/>
    <w:rsid w:val="00C72329"/>
    <w:rsid w:val="00CC5E94"/>
    <w:rsid w:val="00D07454"/>
    <w:rsid w:val="00D10C69"/>
    <w:rsid w:val="00D41952"/>
    <w:rsid w:val="00D54F2F"/>
    <w:rsid w:val="00D607A1"/>
    <w:rsid w:val="00D627B1"/>
    <w:rsid w:val="00D64C23"/>
    <w:rsid w:val="00D652C4"/>
    <w:rsid w:val="00D8689E"/>
    <w:rsid w:val="00D926E2"/>
    <w:rsid w:val="00D9586D"/>
    <w:rsid w:val="00DB3B22"/>
    <w:rsid w:val="00DD209C"/>
    <w:rsid w:val="00DD43D8"/>
    <w:rsid w:val="00DD7574"/>
    <w:rsid w:val="00E53DEA"/>
    <w:rsid w:val="00E6028A"/>
    <w:rsid w:val="00E77DDE"/>
    <w:rsid w:val="00EA0454"/>
    <w:rsid w:val="00EA2D47"/>
    <w:rsid w:val="00EB0398"/>
    <w:rsid w:val="00F0055F"/>
    <w:rsid w:val="00F458AB"/>
    <w:rsid w:val="00F62D92"/>
    <w:rsid w:val="00F86C4C"/>
    <w:rsid w:val="00FB25F1"/>
    <w:rsid w:val="00FC6AEA"/>
    <w:rsid w:val="00FE4E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B2C7"/>
  <w15:chartTrackingRefBased/>
  <w15:docId w15:val="{D3A4B315-81C4-49A8-8324-180594CD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A2BA1"/>
    <w:pPr>
      <w:ind w:left="720"/>
      <w:contextualSpacing/>
    </w:pPr>
  </w:style>
  <w:style w:type="paragraph" w:styleId="lfej">
    <w:name w:val="header"/>
    <w:basedOn w:val="Norml"/>
    <w:link w:val="lfejChar"/>
    <w:uiPriority w:val="99"/>
    <w:unhideWhenUsed/>
    <w:rsid w:val="009F7C16"/>
    <w:pPr>
      <w:tabs>
        <w:tab w:val="center" w:pos="4536"/>
        <w:tab w:val="right" w:pos="9072"/>
      </w:tabs>
      <w:spacing w:after="0" w:line="240" w:lineRule="auto"/>
    </w:pPr>
  </w:style>
  <w:style w:type="character" w:customStyle="1" w:styleId="lfejChar">
    <w:name w:val="Élőfej Char"/>
    <w:basedOn w:val="Bekezdsalapbettpusa"/>
    <w:link w:val="lfej"/>
    <w:uiPriority w:val="99"/>
    <w:rsid w:val="009F7C16"/>
  </w:style>
  <w:style w:type="paragraph" w:styleId="llb">
    <w:name w:val="footer"/>
    <w:basedOn w:val="Norml"/>
    <w:link w:val="llbChar"/>
    <w:uiPriority w:val="99"/>
    <w:unhideWhenUsed/>
    <w:rsid w:val="009F7C16"/>
    <w:pPr>
      <w:tabs>
        <w:tab w:val="center" w:pos="4536"/>
        <w:tab w:val="right" w:pos="9072"/>
      </w:tabs>
      <w:spacing w:after="0" w:line="240" w:lineRule="auto"/>
    </w:pPr>
  </w:style>
  <w:style w:type="character" w:customStyle="1" w:styleId="llbChar">
    <w:name w:val="Élőláb Char"/>
    <w:basedOn w:val="Bekezdsalapbettpusa"/>
    <w:link w:val="llb"/>
    <w:uiPriority w:val="99"/>
    <w:rsid w:val="009F7C16"/>
  </w:style>
  <w:style w:type="character" w:styleId="Hiperhivatkozs">
    <w:name w:val="Hyperlink"/>
    <w:basedOn w:val="Bekezdsalapbettpusa"/>
    <w:uiPriority w:val="99"/>
    <w:unhideWhenUsed/>
    <w:rsid w:val="00FC6AEA"/>
    <w:rPr>
      <w:color w:val="0563C1" w:themeColor="hyperlink"/>
      <w:u w:val="single"/>
    </w:rPr>
  </w:style>
  <w:style w:type="table" w:styleId="Rcsostblzat">
    <w:name w:val="Table Grid"/>
    <w:basedOn w:val="Normltblzat"/>
    <w:uiPriority w:val="39"/>
    <w:rsid w:val="00A626F1"/>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DD209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D2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pala.Krisztian@tek.gov.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yarfas.Judit@tek.gov.hu" TargetMode="External"/><Relationship Id="rId4" Type="http://schemas.openxmlformats.org/officeDocument/2006/relationships/settings" Target="settings.xml"/><Relationship Id="rId9" Type="http://schemas.openxmlformats.org/officeDocument/2006/relationships/hyperlink" Target="mailto:Bartok.Gyorgy@tek.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F0096-5692-4006-880E-B3DB77C5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4314</Words>
  <Characters>29774</Characters>
  <Application>Microsoft Office Word</Application>
  <DocSecurity>0</DocSecurity>
  <Lines>248</Lines>
  <Paragraphs>68</Paragraphs>
  <ScaleCrop>false</ScaleCrop>
  <HeadingPairs>
    <vt:vector size="2" baseType="variant">
      <vt:variant>
        <vt:lpstr>Cím</vt:lpstr>
      </vt:variant>
      <vt:variant>
        <vt:i4>1</vt:i4>
      </vt:variant>
    </vt:vector>
  </HeadingPairs>
  <TitlesOfParts>
    <vt:vector size="1" baseType="lpstr">
      <vt:lpstr/>
    </vt:vector>
  </TitlesOfParts>
  <Company>TEK</Company>
  <LinksUpToDate>false</LinksUpToDate>
  <CharactersWithSpaces>34020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Molnár Attila</dc:creator>
  <cp:keywords/>
  <dc:description/>
  <cp:lastModifiedBy>Dr. Molnár Attila</cp:lastModifiedBy>
  <cp:revision>21</cp:revision>
  <cp:lastPrinted>2023-07-05T11:02:00Z</cp:lastPrinted>
  <dcterms:created xsi:type="dcterms:W3CDTF">2023-06-30T10:53:00Z</dcterms:created>
  <dcterms:modified xsi:type="dcterms:W3CDTF">2023-07-26T06:45:00Z</dcterms:modified>
</cp:coreProperties>
</file>