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3D29" w14:textId="77777777" w:rsidR="00071D20" w:rsidRPr="00071D20" w:rsidRDefault="00071D20" w:rsidP="0007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97"/>
      </w:tblGrid>
      <w:tr w:rsidR="00071D20" w:rsidRPr="00071D20" w14:paraId="3640D83B" w14:textId="77777777" w:rsidTr="002D6E84">
        <w:trPr>
          <w:trHeight w:val="699"/>
        </w:trPr>
        <w:tc>
          <w:tcPr>
            <w:tcW w:w="8778" w:type="dxa"/>
            <w:gridSpan w:val="2"/>
            <w:shd w:val="clear" w:color="auto" w:fill="DBE5F1"/>
            <w:vAlign w:val="center"/>
          </w:tcPr>
          <w:p w14:paraId="52523179" w14:textId="77777777" w:rsidR="00071D20" w:rsidRPr="00071D20" w:rsidRDefault="00071D20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u-HU"/>
                <w14:ligatures w14:val="none"/>
              </w:rPr>
              <w:t>KÉRELEM</w:t>
            </w:r>
          </w:p>
        </w:tc>
      </w:tr>
      <w:tr w:rsidR="002D6E84" w:rsidRPr="00071D20" w14:paraId="39DD116E" w14:textId="77777777" w:rsidTr="002D6E84">
        <w:tc>
          <w:tcPr>
            <w:tcW w:w="3681" w:type="dxa"/>
            <w:shd w:val="clear" w:color="auto" w:fill="F2F2F2"/>
            <w:vAlign w:val="center"/>
          </w:tcPr>
          <w:p w14:paraId="70B43123" w14:textId="77777777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KÉRELEM TÁRGYA</w:t>
            </w:r>
          </w:p>
        </w:tc>
        <w:tc>
          <w:tcPr>
            <w:tcW w:w="5097" w:type="dxa"/>
            <w:vAlign w:val="center"/>
          </w:tcPr>
          <w:p w14:paraId="4BCE0686" w14:textId="315A1584" w:rsidR="00071D20" w:rsidRPr="00071D20" w:rsidRDefault="000C6A11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0C6A1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Meghatalmazás kiadása gazdasági társaságban állam javára történő részesedésszerzés tárgyában</w:t>
            </w:r>
          </w:p>
        </w:tc>
      </w:tr>
      <w:tr w:rsidR="00405958" w:rsidRPr="00071D20" w14:paraId="67555CB7" w14:textId="77777777" w:rsidTr="002D6E84">
        <w:tc>
          <w:tcPr>
            <w:tcW w:w="3681" w:type="dxa"/>
            <w:shd w:val="clear" w:color="auto" w:fill="F2F2F2"/>
            <w:vAlign w:val="center"/>
          </w:tcPr>
          <w:p w14:paraId="1B6D7878" w14:textId="2705E728" w:rsidR="00405958" w:rsidRPr="00071D20" w:rsidRDefault="00405958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KÉRELMEZŐ</w:t>
            </w: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SZEMÉLY VAGY SZERVEZET MEGNEVEZÉSE</w:t>
            </w:r>
          </w:p>
        </w:tc>
        <w:tc>
          <w:tcPr>
            <w:tcW w:w="5097" w:type="dxa"/>
            <w:vAlign w:val="center"/>
          </w:tcPr>
          <w:p w14:paraId="51B351C9" w14:textId="77777777" w:rsidR="00405958" w:rsidRDefault="00405958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05958" w:rsidRPr="00071D20" w14:paraId="23D7E0CF" w14:textId="77777777" w:rsidTr="002D6E84">
        <w:tc>
          <w:tcPr>
            <w:tcW w:w="3681" w:type="dxa"/>
            <w:shd w:val="clear" w:color="auto" w:fill="F2F2F2"/>
            <w:vAlign w:val="center"/>
          </w:tcPr>
          <w:p w14:paraId="20726039" w14:textId="1158B8EE" w:rsidR="00405958" w:rsidRPr="00071D20" w:rsidRDefault="00405958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 MEG</w:t>
            </w:r>
            <w:r w:rsidR="000E4F7E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SZERZÉSRE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KERÜLŐ TÁRSASÁG MEGNEVEZÉSE</w:t>
            </w:r>
          </w:p>
        </w:tc>
        <w:tc>
          <w:tcPr>
            <w:tcW w:w="5097" w:type="dxa"/>
            <w:vAlign w:val="center"/>
          </w:tcPr>
          <w:p w14:paraId="5EE21F4E" w14:textId="77777777" w:rsidR="00405958" w:rsidRDefault="00405958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D6E84" w:rsidRPr="00071D20" w14:paraId="0B475444" w14:textId="77777777" w:rsidTr="002D6E84">
        <w:tc>
          <w:tcPr>
            <w:tcW w:w="3681" w:type="dxa"/>
            <w:shd w:val="clear" w:color="auto" w:fill="F2F2F2"/>
            <w:vAlign w:val="center"/>
          </w:tcPr>
          <w:p w14:paraId="70F27F20" w14:textId="2D379428" w:rsidR="00071D20" w:rsidRPr="00071D20" w:rsidRDefault="00CA6A29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HIVATKOZÁSI-, </w:t>
            </w:r>
            <w:r w:rsidR="003C01FC"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VAGY </w:t>
            </w:r>
            <w:r w:rsidR="00071D20"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IKTATÓSZÁM</w:t>
            </w:r>
          </w:p>
        </w:tc>
        <w:tc>
          <w:tcPr>
            <w:tcW w:w="5097" w:type="dxa"/>
            <w:vAlign w:val="center"/>
          </w:tcPr>
          <w:p w14:paraId="2203EA7C" w14:textId="19AD7291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D6E84" w:rsidRPr="00071D20" w14:paraId="1A1854E6" w14:textId="77777777" w:rsidTr="002D6E84">
        <w:tc>
          <w:tcPr>
            <w:tcW w:w="3681" w:type="dxa"/>
            <w:shd w:val="clear" w:color="auto" w:fill="F2F2F2"/>
            <w:vAlign w:val="center"/>
          </w:tcPr>
          <w:p w14:paraId="4A78778A" w14:textId="0B69C11F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ÜGYINTÉZŐ NEVE,</w:t>
            </w:r>
            <w:r w:rsidR="00CA6A29"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BEOSZTÁSA,</w:t>
            </w:r>
            <w:r w:rsid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</w:t>
            </w: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ELÉRHETŐSÉGEI</w:t>
            </w:r>
          </w:p>
        </w:tc>
        <w:tc>
          <w:tcPr>
            <w:tcW w:w="5097" w:type="dxa"/>
            <w:vAlign w:val="center"/>
          </w:tcPr>
          <w:p w14:paraId="0A8EC3E0" w14:textId="005D630C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Név: </w:t>
            </w:r>
          </w:p>
          <w:p w14:paraId="12D4DFC0" w14:textId="77777777" w:rsidR="00CA6A29" w:rsidRDefault="00CA6A29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Beosztás:</w:t>
            </w:r>
          </w:p>
          <w:p w14:paraId="21FD1A94" w14:textId="0C7F8318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Telefon: </w:t>
            </w:r>
          </w:p>
          <w:p w14:paraId="05F16E12" w14:textId="397844B8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E-mail: </w:t>
            </w:r>
          </w:p>
        </w:tc>
      </w:tr>
    </w:tbl>
    <w:p w14:paraId="280D1DE9" w14:textId="77777777" w:rsidR="00071D20" w:rsidRPr="00071D20" w:rsidRDefault="00071D2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414099" w14:textId="32126A17" w:rsidR="00071D20" w:rsidRPr="00071D20" w:rsidRDefault="000C6A11" w:rsidP="00071D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állami részesedésszerzés </w:t>
      </w:r>
      <w:r w:rsidR="00DB46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indokai</w:t>
      </w:r>
      <w:r w:rsidR="00071D20"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</w:p>
    <w:p w14:paraId="7A5AA860" w14:textId="78F00FFB" w:rsidR="00071D20" w:rsidRDefault="00071D20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3AB52929" w14:textId="4E0E2F9C" w:rsidR="000C6A11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r</w:t>
      </w:r>
      <w:r w:rsidR="005A6AE2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észletesen bemutatni</w:t>
      </w:r>
      <w:r w:rsidR="000C6A11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="000C6A11" w:rsidRPr="000C6A11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gazdasági társaságban történő állami részesedés megszerzése indokait. Javasolt a megszerzendő társaság részéről ellátandó tevékenységekre, azok céljára, hasznosságának, fontosságának okaira utalni, ezekhez kapcsolódóan a kérelmező szerv feladatköreit, az ezt szabályozó jogszabályokat, kiadott kormányhatározatokat is bemutatva, stb.</w:t>
      </w:r>
    </w:p>
    <w:p w14:paraId="07702836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22F757" w14:textId="77777777" w:rsidR="00DB460A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EEEF43" w14:textId="206CF5EC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 társasági formában történő működés előnyei</w:t>
      </w:r>
    </w:p>
    <w:p w14:paraId="02CAE33E" w14:textId="77777777" w:rsidR="00DB460A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45F819" w14:textId="740F3536" w:rsidR="005A6AE2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bemutatni </w:t>
      </w:r>
      <w:r w:rsidR="005A6AE2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gazdasági társasági formában történő működésnek a más módon (más szervezeti formában) történő feladatellátással szembeni előnyeit.</w:t>
      </w:r>
    </w:p>
    <w:p w14:paraId="779F0A0D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8C6C758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0B047247" w14:textId="0C1694FC" w:rsidR="00DB460A" w:rsidRPr="00071D20" w:rsidRDefault="000C6A11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Versenyhatósági engedély szükségessége</w:t>
      </w:r>
    </w:p>
    <w:p w14:paraId="1D7A84C2" w14:textId="6883967C" w:rsidR="000C6A11" w:rsidRDefault="005A6AE2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5A6AE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br/>
      </w:r>
      <w:r w:rsidR="00DB460A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n</w:t>
      </w: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yilatkozni arról, hogy </w:t>
      </w:r>
      <w:r w:rsidR="000C6A11" w:rsidRPr="000C6A11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részesedés megszerzése jár-e versenytorzító hatással, a részesedés megszerzéséhez a kérelmező részére szükséges-e versenyhatósági engedély megszerzése (a tisztességtelen piaci magatartás és a versenykorlátozás tilalmáról szóló 1996. évi LVII. törvény 24. § figyelembevételével).</w:t>
      </w:r>
    </w:p>
    <w:p w14:paraId="46353E48" w14:textId="77777777" w:rsidR="000C6A11" w:rsidRDefault="000C6A11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</w:p>
    <w:p w14:paraId="6C3B66D1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56E3F5EA" w14:textId="3DCE1068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gazdasági társaság tevékenységi körei, közfeladatai, egyéb tevékenységei, közbeszerzési törvény alá tartozása</w:t>
      </w:r>
    </w:p>
    <w:p w14:paraId="7C20F21B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C9E307F" w14:textId="5F0EB34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gazdasági 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társaság tevékenységi körei: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….</w:t>
      </w:r>
    </w:p>
    <w:p w14:paraId="018E4336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F5185D" w14:textId="6ED795F6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gazdasági 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társaság közfeladatai: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….</w:t>
      </w:r>
    </w:p>
    <w:p w14:paraId="30837001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99FA74B" w14:textId="2237C59D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gazdasági 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társaság egyéb tevékenységei: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7EBF76A1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D14485" w14:textId="50A4E1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Nyilatkozat a társaság közbeszerzési törvény hatálya alá tartozás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ról: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3613DDBB" w14:textId="77777777" w:rsidR="00645174" w:rsidRDefault="00645174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</w:p>
    <w:p w14:paraId="1BBD5DA8" w14:textId="5F936EF0" w:rsidR="005A6AE2" w:rsidRPr="00CA51B2" w:rsidRDefault="00DB460A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</w:t>
      </w:r>
      <w:r w:rsidR="005A6AE2" w:rsidRPr="00CA51B2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a gazdasági társaság tevékenységi köreit, azt, hogy a társaság milyen közfeladatokat, illetve egyéb tevékenységeket fog ellátni. A tevékenységi körök meghatározása a mindenkor hatályos közbeszerzésekről szóló törvény hatálya alá tartozás előzetes vizsgálatának szempontjából (is) elengedhetetlen.</w:t>
      </w:r>
    </w:p>
    <w:p w14:paraId="76998249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CC3FB1" w14:textId="77777777" w:rsidR="00D7158D" w:rsidRPr="00CA51B2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99242BE" w14:textId="25D59F51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bookmarkStart w:id="0" w:name="_Hlk208901184"/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A970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társaság </w:t>
      </w:r>
      <w:r w:rsidR="00D7158D" w:rsidRP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székhely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  <w:r w:rsidR="00D7158D" w:rsidRP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szervezeti formáj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 w:rsidR="00D7158D" w:rsidRP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tulajdonosi és tőkeszerkezet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</w:p>
    <w:bookmarkEnd w:id="0"/>
    <w:p w14:paraId="3BD9490F" w14:textId="77777777" w:rsidR="00DB460A" w:rsidRPr="00D7158D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08BBB5" w14:textId="6AC2F8D4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gazdasági társaság székhelye:</w:t>
      </w:r>
      <w:r w:rsidRPr="00D715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673193A6" w14:textId="77777777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E9CB2B" w14:textId="7E25EDA1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Szervezeti formája:</w:t>
      </w:r>
      <w:r w:rsidRPr="00D715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59776939" w14:textId="77777777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C4AB9F0" w14:textId="1543A95B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gazdasági társaság tulajdonosi és tőkeszerkezete:</w:t>
      </w:r>
      <w:r w:rsidRPr="00D715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342590C3" w14:textId="77777777" w:rsidR="00D7158D" w:rsidRPr="00D7158D" w:rsidRDefault="00D7158D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ABEA7A2" w14:textId="5C6EF22F" w:rsidR="005A6AE2" w:rsidRPr="00D7158D" w:rsidRDefault="00D7158D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K</w:t>
      </w:r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iemelten szükséges figyelembe venni, hogy az </w:t>
      </w:r>
      <w:proofErr w:type="spellStart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Nvt</w:t>
      </w:r>
      <w:proofErr w:type="spellEnd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. 8. § (1) bekezdése alapján az állam csak olyan gazdasági társaságban szerezhet részesedést, amelynek – természetes személy kivételével – valamennyi tagja átlátható (az átláthatóság meghatározása során az </w:t>
      </w:r>
      <w:proofErr w:type="spellStart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Nvt</w:t>
      </w:r>
      <w:proofErr w:type="spellEnd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. 3. § (1) bekezdés 1. pontjában rögzített rendelkezéseket kell figyelembe venni).</w:t>
      </w:r>
    </w:p>
    <w:p w14:paraId="13E70F10" w14:textId="77777777" w:rsidR="00A30D76" w:rsidRDefault="00A30D76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84FCBE2" w14:textId="77777777" w:rsidR="00A30D76" w:rsidRDefault="00A30D76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5D2550D0" w14:textId="7E1F42E1" w:rsidR="00A30D76" w:rsidRPr="00A30D76" w:rsidRDefault="00A30D76" w:rsidP="005A6AE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="00604DEF"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feladatellátás, a társaság tevékenységei finanszírozásának tervezett módj</w:t>
      </w:r>
      <w:r w:rsid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 w:rsidR="00604DEF"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forrásai</w:t>
      </w:r>
    </w:p>
    <w:p w14:paraId="6597CF85" w14:textId="77777777" w:rsidR="00A30D76" w:rsidRDefault="00A30D76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4FE2B580" w14:textId="6EB54723" w:rsidR="00604DEF" w:rsidRPr="00604DEF" w:rsidRDefault="00604DEF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részletesen </w:t>
      </w: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bemutatni a feladatellátás, a társaság tevékenységei finanszírozásának tervezett módját, forrásait, ezen belül:</w:t>
      </w:r>
    </w:p>
    <w:p w14:paraId="4759D58D" w14:textId="77777777" w:rsidR="00604DEF" w:rsidRPr="00604DEF" w:rsidRDefault="00604DEF" w:rsidP="00604DE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gazdasági társaság bevételei között az államháztartáson kívüli forrásokból származó bevételek várható arányát, mértékét;</w:t>
      </w:r>
    </w:p>
    <w:p w14:paraId="5C626B32" w14:textId="73202302" w:rsidR="00604DEF" w:rsidRPr="00604DEF" w:rsidRDefault="00604DEF" w:rsidP="00604DE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kérelmező szerv és a társaságban esetleg résztvevő további tagok</w:t>
      </w:r>
      <w:r w:rsidR="000E5D1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/tulajdonosok</w:t>
      </w: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részéről a gazdasági társaságba történő belépéskor, valamint − amennyiben ismert – az ezt követően tervezett tőkeemelések, támogatások nyújtása, más tulajdonosi forrásjuttatások keretében a gazdasági társaság rendelkezésére bocsátandó vagyon (készpénz, eszközök) értékét, összetételét;</w:t>
      </w:r>
    </w:p>
    <w:p w14:paraId="5342B1EF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F1CF48F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7FB83C0" w14:textId="133FE2F7" w:rsidR="00604DEF" w:rsidRPr="00A30D76" w:rsidRDefault="00604DEF" w:rsidP="00604D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 társaság középtávú üzleti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tervének, tervkoncepciójának bemutatása</w:t>
      </w:r>
    </w:p>
    <w:p w14:paraId="094214DD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47164DC0" w14:textId="4BB202A3" w:rsidR="00604DEF" w:rsidRPr="00604DEF" w:rsidRDefault="00604DEF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 a gazdasági társaság</w:t>
      </w:r>
      <w:r w:rsidR="005B460E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bookmarkStart w:id="1" w:name="_Hlk214377214"/>
      <w:r w:rsidR="005B460E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megszerzését követő működésének koncepcióját</w:t>
      </w:r>
      <w:bookmarkEnd w:id="1"/>
      <w:r w:rsidR="005B460E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, a</w:t>
      </w: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középtávú − legalább hároméves − üzleti tervének főbb elemeit, ami biztosíthatja a társaság fenntartható gazdálkodását.</w:t>
      </w:r>
    </w:p>
    <w:p w14:paraId="43CAD0DF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E128A2D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86DB720" w14:textId="550E1CF1" w:rsidR="00604DEF" w:rsidRPr="00A30D76" w:rsidRDefault="00604DEF" w:rsidP="00604D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kérelmező szerv és a</w:t>
      </w:r>
      <w:r w:rsidR="00A970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z állami tulajdonba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kerülő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 társaság együttműködés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</w:p>
    <w:p w14:paraId="1A189E3D" w14:textId="2A0005F1" w:rsidR="005A6AE2" w:rsidRPr="00604DEF" w:rsidRDefault="005A6AE2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5A6AE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br/>
      </w:r>
      <w:r w:rsidR="00604DEF"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bemutatni </w:t>
      </w: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kérelmező szerv és a gazdasági társaság együttműködését szabályozó szerződés (megállapodás) tervezetét (amennyiben rendelkezésre áll), vagy nyilatkozni szükséges arról, hogy ilyen szerződés várhatóan létre jön-e (főbb várható tartalmi elemeket ismertetve) vagy sem.</w:t>
      </w:r>
    </w:p>
    <w:p w14:paraId="74061264" w14:textId="77777777" w:rsidR="00604DEF" w:rsidRDefault="00604DE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EA4F703" w14:textId="77777777" w:rsidR="00604DEF" w:rsidRDefault="00604DE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039A120" w14:textId="56C989AE" w:rsidR="00604DEF" w:rsidRPr="00A30D76" w:rsidRDefault="00604DEF" w:rsidP="00604D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gazdasági társaság 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feletti tulajdonosi jogok és kötelezettségek gyakorlása</w:t>
      </w:r>
    </w:p>
    <w:p w14:paraId="3230B542" w14:textId="77777777" w:rsidR="00604DEF" w:rsidRDefault="00604DE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3D7B5145" w14:textId="56B857F0" w:rsidR="005A6AE2" w:rsidRPr="00AE3565" w:rsidRDefault="00AE3565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</w:t>
      </w:r>
      <w:r w:rsidR="005A6AE2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j</w:t>
      </w:r>
      <w:r w:rsidR="005A6AE2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elezni, hogy az állami tulajdonba kerülő társasági részesedés feletti tulajdonosi jogok, illetve kötelezettségek összességét az alapítást követően a kérelmező szerv jogszabály, </w:t>
      </w:r>
      <w:r w:rsidR="005A6AE2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lastRenderedPageBreak/>
        <w:t>vagy megbízási szerződésen alapuló jogviszony alapján kívánja gyakorolni. Utalni kell a tulajdonosi joggyakorlást (várhatóan) biztosító konkrét jogszabályi felhatalmazásra.</w:t>
      </w:r>
    </w:p>
    <w:p w14:paraId="536812F9" w14:textId="77777777" w:rsidR="00AE3565" w:rsidRDefault="00AE3565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4AB6F6D" w14:textId="77777777" w:rsidR="00A9703C" w:rsidRDefault="00A9703C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AD982A5" w14:textId="4D889A69" w:rsidR="00AE3565" w:rsidRPr="00A30D76" w:rsidRDefault="00AE3565" w:rsidP="00AE3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="00A9703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részesedés megszerzéséhez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szükséges forrás rendelkezésre állása</w:t>
      </w:r>
    </w:p>
    <w:p w14:paraId="5E087268" w14:textId="4C0A07CA" w:rsidR="00E51CD0" w:rsidRPr="00AE3565" w:rsidRDefault="005A6AE2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5A6AE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br/>
      </w:r>
      <w:r w:rsidR="00AE3565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n</w:t>
      </w:r>
      <w:r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yilatkozni arról, hogy az állami tulajdonú gazdasági társaság meg</w:t>
      </w:r>
      <w:r w:rsidR="00A9703C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szerzéséhez</w:t>
      </w:r>
      <w:r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szükséges forrás a kérelmező szerv rendelkezésére áll-e. </w:t>
      </w:r>
    </w:p>
    <w:p w14:paraId="4D090B90" w14:textId="77777777" w:rsidR="00E51CD0" w:rsidRDefault="00E51CD0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527FA65E" w14:textId="77777777" w:rsidR="009C0E72" w:rsidRDefault="009C0E72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4AC500FB" w14:textId="50C2919C" w:rsidR="009C0E72" w:rsidRPr="009C0E72" w:rsidRDefault="009C0E72" w:rsidP="009C0E7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részesedésszerzéssel érintett társaság létesítő okiratának kialakítása/módosítása</w:t>
      </w:r>
    </w:p>
    <w:p w14:paraId="3E7C7FF5" w14:textId="77777777" w:rsidR="009C0E72" w:rsidRPr="00C6690F" w:rsidRDefault="009C0E72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36CFA099" w14:textId="729208B2" w:rsidR="009C0E72" w:rsidRPr="00C6690F" w:rsidRDefault="009C0E72" w:rsidP="009C0E7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nyilatkozni arról, hogy a kérelmező szerv a részesedésszerzést követően a gazdasági társaság létesítő okiratát a köztulajdonban álló gazdasági társaságokkal kapcsolatos főbb jogszabályi követelmények figyelembevételével fogja kialakítani/módosítani. A létesítő okiratban meg kell jelenniük a köztulajdonban álló gazdasági társaságokkal kapcsolatos főbb jogszabályi követelményeknek is, így különösen:</w:t>
      </w:r>
    </w:p>
    <w:p w14:paraId="5650D97C" w14:textId="77777777" w:rsidR="009C0E72" w:rsidRPr="00C6690F" w:rsidRDefault="009C0E72" w:rsidP="009C0E7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proofErr w:type="spellStart"/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Nvt</w:t>
      </w:r>
      <w:proofErr w:type="spellEnd"/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. 8. §;</w:t>
      </w:r>
    </w:p>
    <w:p w14:paraId="76B443F5" w14:textId="77777777" w:rsidR="009C0E72" w:rsidRPr="00C6690F" w:rsidRDefault="009C0E72" w:rsidP="009C0E7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proofErr w:type="spellStart"/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Vtv</w:t>
      </w:r>
      <w:proofErr w:type="spellEnd"/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. 29.-30. §;</w:t>
      </w:r>
    </w:p>
    <w:p w14:paraId="7CA00D01" w14:textId="77777777" w:rsidR="009C0E72" w:rsidRPr="00C6690F" w:rsidRDefault="009C0E72" w:rsidP="009C0E7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köztulajdonban álló gazdasági társaságok takarékosabb működéséről szóló 2009. évi CXXII. törvény szabályai;</w:t>
      </w:r>
    </w:p>
    <w:p w14:paraId="231FDB12" w14:textId="77777777" w:rsidR="009C0E72" w:rsidRPr="00C6690F" w:rsidRDefault="009C0E72" w:rsidP="009C0E7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az egyes vagyonnyilatkozat-tételi kötelezettségekről szóló 2007. évi CLII. törvény 3.-4. §;</w:t>
      </w:r>
    </w:p>
    <w:p w14:paraId="1824172F" w14:textId="77777777" w:rsidR="009C0E72" w:rsidRPr="00C6690F" w:rsidRDefault="009C0E72" w:rsidP="009C0E7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munka törvénykönyvéről szóló 2012. évi I. törvény 204.-207. §;</w:t>
      </w:r>
    </w:p>
    <w:p w14:paraId="3B9A3127" w14:textId="77777777" w:rsidR="009C0E72" w:rsidRPr="00C6690F" w:rsidRDefault="009C0E72" w:rsidP="009C0E7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közhasznú, nonprofit szervezet esetén továbbá az egyesülési jogról, a közhasznú jogállásról, valamint a civil szervezetek működéséről és támogatásáról szóló 2011. évi CLXXV. törvény VII. fejezete, valamint az Áht. 79. § (2) bekezdés i) pont rendelkezései.</w:t>
      </w:r>
    </w:p>
    <w:p w14:paraId="0291F031" w14:textId="77777777" w:rsidR="009C0E72" w:rsidRPr="00C6690F" w:rsidRDefault="009C0E72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2129474F" w14:textId="77777777" w:rsidR="009C0E72" w:rsidRDefault="009C0E72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1195D5A1" w14:textId="77777777" w:rsidR="009C0E72" w:rsidRDefault="009C0E72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3D327148" w14:textId="64CCCF33" w:rsidR="00645174" w:rsidRDefault="00645174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  <w:t>Osztalékágon történő tulajdonszerzés esetén:</w:t>
      </w:r>
    </w:p>
    <w:p w14:paraId="4B54819B" w14:textId="77777777" w:rsidR="00645174" w:rsidRDefault="00645174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0A87E067" w14:textId="35E51348" w:rsidR="00645174" w:rsidRPr="00645174" w:rsidRDefault="00645174" w:rsidP="0064517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O</w:t>
      </w:r>
      <w:commentRangeStart w:id="2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sztalék megállapítására, osztalékfizetés jogszabályi feltételeinek fennállására vonatkozó információk</w:t>
      </w:r>
      <w:commentRangeEnd w:id="2"/>
      <w:r>
        <w:rPr>
          <w:rStyle w:val="Jegyzethivatkozs"/>
        </w:rPr>
        <w:commentReference w:id="2"/>
      </w:r>
    </w:p>
    <w:p w14:paraId="77BEF26A" w14:textId="77777777" w:rsidR="00E51CD0" w:rsidRDefault="00E51CD0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23FCA397" w14:textId="515C7652" w:rsidR="00645174" w:rsidRPr="00645174" w:rsidRDefault="00645174" w:rsidP="0064517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bemutatni </w:t>
      </w:r>
      <w:r w:rsidRPr="00645174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kifizetendő osztalék megállapítására, az osztalékfizetés jogszabályi feltételei fennállásának igazolására</w:t>
      </w:r>
      <w:r w:rsidR="00C75E4C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, valamint az osztalékként elvonni tervezett részesedés legfontosabb adataira, piaci értékére</w:t>
      </w:r>
      <w:r w:rsidRPr="00645174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vonatkozó információkat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.</w:t>
      </w:r>
    </w:p>
    <w:p w14:paraId="28555843" w14:textId="77777777" w:rsidR="00645174" w:rsidRDefault="00645174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ED44538" w14:textId="09A4D989" w:rsidR="00645174" w:rsidRPr="00645174" w:rsidRDefault="006379FE" w:rsidP="0064517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Tőkeleszállítás végrehajtásának jogszabályi feltételei</w:t>
      </w:r>
      <w:commentRangeStart w:id="3"/>
      <w:commentRangeEnd w:id="3"/>
      <w:r w:rsidR="00645174" w:rsidRPr="006451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commentReference w:id="3"/>
      </w:r>
    </w:p>
    <w:p w14:paraId="4E8E74A8" w14:textId="77777777" w:rsidR="00645174" w:rsidRDefault="00645174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5962FA5" w14:textId="28DB87C1" w:rsidR="006379FE" w:rsidRPr="006379FE" w:rsidRDefault="006379FE" w:rsidP="006379F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379FE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 a vagyonkiadással történő tőkeleszállítás végrehajtásának jogszabályi feltételei meglétét</w:t>
      </w:r>
      <w:r w:rsidR="00C75E4C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, </w:t>
      </w:r>
      <w:bookmarkStart w:id="4" w:name="_Hlk214375519"/>
      <w:r w:rsidR="00C75E4C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valamint a tőkeleszállítás útján elvonni tervezett részesedés, a tőkelszállítás legfontosabb adataira, a részesedés piaci értékére vonatkozó információkat. </w:t>
      </w:r>
      <w:bookmarkEnd w:id="4"/>
    </w:p>
    <w:p w14:paraId="0298FC1A" w14:textId="77777777" w:rsidR="00645174" w:rsidRDefault="00645174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2F842B6" w14:textId="7247A53A" w:rsidR="00071D20" w:rsidRPr="00071D20" w:rsidRDefault="00071D20" w:rsidP="009C0E7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Egyéb,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a kérelmező szerv által</w:t>
      </w: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relevánsnak tartott információ</w:t>
      </w:r>
    </w:p>
    <w:p w14:paraId="49E7D284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F6910A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07BB05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201F63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107940" w14:textId="77777777" w:rsidR="009C32F4" w:rsidRDefault="009C32F4" w:rsidP="00071D20">
      <w:pPr>
        <w:spacing w:after="0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</w:p>
    <w:p w14:paraId="7A3FA029" w14:textId="36DE3F28" w:rsidR="009C32F4" w:rsidRPr="00C6690F" w:rsidRDefault="00E51CD0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lastRenderedPageBreak/>
        <w:t>Kelt,</w:t>
      </w:r>
      <w:r w:rsidR="009C32F4" w:rsidRPr="00C669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…………………………………</w:t>
      </w:r>
    </w:p>
    <w:p w14:paraId="1CB1AC2D" w14:textId="77777777" w:rsidR="009C32F4" w:rsidRPr="00C6690F" w:rsidRDefault="009C32F4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5FE556A0" w14:textId="6D79DB83" w:rsidR="009C32F4" w:rsidRPr="00C6690F" w:rsidRDefault="00D65DD1" w:rsidP="00D65DD1">
      <w:pPr>
        <w:spacing w:after="0"/>
        <w:ind w:left="4956"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………………………………….</w:t>
      </w:r>
    </w:p>
    <w:p w14:paraId="2F5480B3" w14:textId="63106374" w:rsidR="00E51CD0" w:rsidRPr="00C6690F" w:rsidRDefault="00E51CD0" w:rsidP="009C32F4">
      <w:pPr>
        <w:spacing w:after="0"/>
        <w:ind w:left="5664"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C669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="00D65DD1" w:rsidRPr="00C669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    </w:t>
      </w:r>
      <w:r w:rsidRPr="00C6690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aláírás</w:t>
      </w:r>
    </w:p>
    <w:p w14:paraId="41169D0A" w14:textId="77777777" w:rsidR="00E51CD0" w:rsidRPr="00C6690F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8840069" w14:textId="77777777" w:rsidR="00E51CD0" w:rsidRPr="00C6690F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6961BD7" w14:textId="77777777" w:rsidR="009C32F4" w:rsidRPr="00C6690F" w:rsidRDefault="009C32F4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5EEFE6" w14:textId="77777777" w:rsidR="009C32F4" w:rsidRDefault="009C32F4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78468B" w14:textId="7326F4A3" w:rsidR="00071D20" w:rsidRDefault="00071D2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Mellékletek:</w:t>
      </w:r>
    </w:p>
    <w:p w14:paraId="27111490" w14:textId="24E6DFA5" w:rsidR="00390D50" w:rsidRPr="004B1505" w:rsidRDefault="00390D50" w:rsidP="00390D50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15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="00305F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részesedésszerzéssel érintett</w:t>
      </w:r>
      <w:r w:rsidRPr="004B15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gazdasági társaság főbb adatait tartalmazó Társasági kontrolling- és törzsadatlapot;</w:t>
      </w:r>
    </w:p>
    <w:p w14:paraId="51DA3204" w14:textId="1EEF4A8E" w:rsidR="00390D50" w:rsidRPr="004B1505" w:rsidRDefault="00390D50" w:rsidP="002C5E8C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15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társaságba történő belépést követően a kijelölt tulajdonosi joggyakorló által elfogadni tervezett létesítő okirat tervezete;</w:t>
      </w:r>
    </w:p>
    <w:p w14:paraId="1B3A003A" w14:textId="3A01E4F7" w:rsidR="003C5DE7" w:rsidRPr="004B1505" w:rsidRDefault="003C5DE7" w:rsidP="003C5DE7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15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megvásárolni</w:t>
      </w:r>
      <w:r w:rsidR="00BE033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szándékozott, vagy osztalékágon, tőkeleszállítás útján történő tulajdonszerzéssel érintett</w:t>
      </w:r>
      <w:r w:rsidRPr="004B150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társasági részesedés független szakértő által készített vagyonértékelés;</w:t>
      </w:r>
    </w:p>
    <w:p w14:paraId="56C895F9" w14:textId="2F6E627D" w:rsidR="003C5DE7" w:rsidRPr="00BE0331" w:rsidRDefault="003C5DE7" w:rsidP="003C5DE7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commentRangeStart w:id="5"/>
      <w:r w:rsidRPr="00BE03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a kifizetendő osztalék megállapítására, az osztalékfizetés jogszabályi feltételei fennállásának igazolására vonatkozó dokumentumok; </w:t>
      </w:r>
    </w:p>
    <w:p w14:paraId="682E5E7A" w14:textId="444E5BAB" w:rsidR="003C5DE7" w:rsidRPr="00BE0331" w:rsidRDefault="003C5DE7" w:rsidP="003C5DE7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BE03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magyar állam részéről fennálló pénzbeli osztalékkövetelés és a kiadásra kerülő vagyonelem (társasági részesedés) értékének arányosságát alátámasztó szakértői jelentés;</w:t>
      </w:r>
      <w:commentRangeEnd w:id="5"/>
      <w:r w:rsidRPr="00BE0331">
        <w:rPr>
          <w:rStyle w:val="Jegyzethivatkozs"/>
          <w:i/>
          <w:iCs/>
        </w:rPr>
        <w:commentReference w:id="5"/>
      </w:r>
    </w:p>
    <w:p w14:paraId="777CEF73" w14:textId="7173F397" w:rsidR="003C5DE7" w:rsidRPr="00BE0331" w:rsidRDefault="003C5DE7" w:rsidP="003C5DE7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commentRangeStart w:id="6"/>
      <w:r w:rsidRPr="00BE033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 kiadásra kerülő vagyonelem (társasági részesedés) értékének a tőkeleszállítás mértékével való arányosságát alátámasztó szakértői jelentés;</w:t>
      </w:r>
      <w:commentRangeEnd w:id="6"/>
      <w:r w:rsidRPr="00BE0331">
        <w:rPr>
          <w:rStyle w:val="Jegyzethivatkozs"/>
          <w:i/>
          <w:iCs/>
        </w:rPr>
        <w:commentReference w:id="6"/>
      </w:r>
    </w:p>
    <w:p w14:paraId="3BE2E678" w14:textId="77777777" w:rsidR="003C5DE7" w:rsidRPr="003C5DE7" w:rsidRDefault="003C5DE7" w:rsidP="003C5DE7">
      <w:pPr>
        <w:pStyle w:val="Listaszerbekezds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sectPr w:rsidR="003C5DE7" w:rsidRPr="003C5DE7" w:rsidSect="00071D20">
      <w:pgSz w:w="11906" w:h="16838"/>
      <w:pgMar w:top="834" w:right="1700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Farkas Gábor" w:date="2025-09-24T16:27:00Z" w:initials="GF">
    <w:p w14:paraId="36481429" w14:textId="3390D536" w:rsidR="00645174" w:rsidRDefault="00645174" w:rsidP="00645174">
      <w:pPr>
        <w:pStyle w:val="Jegyzetszveg"/>
      </w:pPr>
      <w:r>
        <w:rPr>
          <w:rStyle w:val="Jegyzethivatkozs"/>
        </w:rPr>
        <w:annotationRef/>
      </w:r>
      <w:r>
        <w:t>Kizárólag osztalékágon történő tulajdonszerzés esetén.</w:t>
      </w:r>
    </w:p>
  </w:comment>
  <w:comment w:id="3" w:author="Farkas Gábor" w:date="2025-09-24T16:27:00Z" w:initials="GF">
    <w:p w14:paraId="70704451" w14:textId="77777777" w:rsidR="006379FE" w:rsidRDefault="00645174" w:rsidP="006379FE">
      <w:pPr>
        <w:pStyle w:val="Jegyzetszveg"/>
      </w:pPr>
      <w:r>
        <w:rPr>
          <w:rStyle w:val="Jegyzethivatkozs"/>
        </w:rPr>
        <w:annotationRef/>
      </w:r>
      <w:r w:rsidR="006379FE">
        <w:t>Kizárólag tőkeleszállítás útján történő tulajdonszerzés esetén.</w:t>
      </w:r>
    </w:p>
  </w:comment>
  <w:comment w:id="5" w:author="Farkas Gábor" w:date="2025-09-24T17:04:00Z" w:initials="GF">
    <w:p w14:paraId="0D1F89DD" w14:textId="08B6385B" w:rsidR="003C5DE7" w:rsidRDefault="003C5DE7" w:rsidP="003C5DE7">
      <w:pPr>
        <w:pStyle w:val="Jegyzetszveg"/>
      </w:pPr>
      <w:r>
        <w:rPr>
          <w:rStyle w:val="Jegyzethivatkozs"/>
        </w:rPr>
        <w:annotationRef/>
      </w:r>
      <w:r>
        <w:t>Kizárólag osztalékágon történő tulajdonszerzés esetén.</w:t>
      </w:r>
    </w:p>
  </w:comment>
  <w:comment w:id="6" w:author="Farkas Gábor" w:date="2025-09-24T17:05:00Z" w:initials="GF">
    <w:p w14:paraId="0854CAD7" w14:textId="77777777" w:rsidR="003C5DE7" w:rsidRDefault="003C5DE7" w:rsidP="003C5DE7">
      <w:pPr>
        <w:pStyle w:val="Jegyzetszveg"/>
      </w:pPr>
      <w:r>
        <w:rPr>
          <w:rStyle w:val="Jegyzethivatkozs"/>
        </w:rPr>
        <w:annotationRef/>
      </w:r>
      <w:r>
        <w:t>Kizárólag tőkeleszállítás útján történő tulajdonszerzés esetén.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481429" w15:done="0"/>
  <w15:commentEx w15:paraId="70704451" w15:done="0"/>
  <w15:commentEx w15:paraId="0D1F89DD" w15:done="0"/>
  <w15:commentEx w15:paraId="0854CA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DB0093" w16cex:dateUtc="2025-09-24T14:27:00Z"/>
  <w16cex:commentExtensible w16cex:durableId="68E5E20F" w16cex:dateUtc="2025-09-24T14:27:00Z"/>
  <w16cex:commentExtensible w16cex:durableId="6C160ACB" w16cex:dateUtc="2025-09-24T15:04:00Z"/>
  <w16cex:commentExtensible w16cex:durableId="51CDA68B" w16cex:dateUtc="2025-09-24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481429" w16cid:durableId="09DB0093"/>
  <w16cid:commentId w16cid:paraId="70704451" w16cid:durableId="68E5E20F"/>
  <w16cid:commentId w16cid:paraId="0D1F89DD" w16cid:durableId="6C160ACB"/>
  <w16cid:commentId w16cid:paraId="0854CAD7" w16cid:durableId="51CDA6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EEC"/>
    <w:multiLevelType w:val="hybridMultilevel"/>
    <w:tmpl w:val="369C5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6636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52A7"/>
    <w:multiLevelType w:val="hybridMultilevel"/>
    <w:tmpl w:val="0CD46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6D63"/>
    <w:multiLevelType w:val="hybridMultilevel"/>
    <w:tmpl w:val="97C29BE0"/>
    <w:lvl w:ilvl="0" w:tplc="EF9A8A60">
      <w:start w:val="1027"/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154F61"/>
    <w:multiLevelType w:val="hybridMultilevel"/>
    <w:tmpl w:val="0A1E87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4768"/>
    <w:multiLevelType w:val="hybridMultilevel"/>
    <w:tmpl w:val="713C8FF0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423952"/>
    <w:multiLevelType w:val="hybridMultilevel"/>
    <w:tmpl w:val="BAFCDE54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79E2240"/>
    <w:multiLevelType w:val="hybridMultilevel"/>
    <w:tmpl w:val="8C1ED4E4"/>
    <w:lvl w:ilvl="0" w:tplc="697AFF4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90B0B"/>
    <w:multiLevelType w:val="hybridMultilevel"/>
    <w:tmpl w:val="8C1ED4E4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56474">
    <w:abstractNumId w:val="2"/>
  </w:num>
  <w:num w:numId="2" w16cid:durableId="255403237">
    <w:abstractNumId w:val="6"/>
  </w:num>
  <w:num w:numId="3" w16cid:durableId="1879049745">
    <w:abstractNumId w:val="5"/>
  </w:num>
  <w:num w:numId="4" w16cid:durableId="1010331171">
    <w:abstractNumId w:val="0"/>
  </w:num>
  <w:num w:numId="5" w16cid:durableId="679622640">
    <w:abstractNumId w:val="4"/>
  </w:num>
  <w:num w:numId="6" w16cid:durableId="262079485">
    <w:abstractNumId w:val="3"/>
  </w:num>
  <w:num w:numId="7" w16cid:durableId="1179932698">
    <w:abstractNumId w:val="1"/>
  </w:num>
  <w:num w:numId="8" w16cid:durableId="153623850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rkas Gábor">
    <w15:presenceInfo w15:providerId="AD" w15:userId="S::FarkasGa@mnv.hu::601053ee-95e6-4c8e-9392-c96f83f293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20"/>
    <w:rsid w:val="00071D20"/>
    <w:rsid w:val="000C6A11"/>
    <w:rsid w:val="000E2CA6"/>
    <w:rsid w:val="000E4F7E"/>
    <w:rsid w:val="000E5D15"/>
    <w:rsid w:val="001C502B"/>
    <w:rsid w:val="001E2BC9"/>
    <w:rsid w:val="002C5E8C"/>
    <w:rsid w:val="002D6E84"/>
    <w:rsid w:val="00305FE5"/>
    <w:rsid w:val="003152F1"/>
    <w:rsid w:val="00390D50"/>
    <w:rsid w:val="003C01FC"/>
    <w:rsid w:val="003C5DE7"/>
    <w:rsid w:val="00405958"/>
    <w:rsid w:val="004B1505"/>
    <w:rsid w:val="00510129"/>
    <w:rsid w:val="005A6AE2"/>
    <w:rsid w:val="005B460E"/>
    <w:rsid w:val="00604DEF"/>
    <w:rsid w:val="006379FE"/>
    <w:rsid w:val="00645174"/>
    <w:rsid w:val="006F3ADC"/>
    <w:rsid w:val="00735406"/>
    <w:rsid w:val="00737186"/>
    <w:rsid w:val="00794B13"/>
    <w:rsid w:val="007F6A6C"/>
    <w:rsid w:val="008A5E73"/>
    <w:rsid w:val="008B757F"/>
    <w:rsid w:val="009044D9"/>
    <w:rsid w:val="009C0E72"/>
    <w:rsid w:val="009C32F4"/>
    <w:rsid w:val="00A30D76"/>
    <w:rsid w:val="00A66E91"/>
    <w:rsid w:val="00A9703C"/>
    <w:rsid w:val="00AA6B93"/>
    <w:rsid w:val="00AE3565"/>
    <w:rsid w:val="00AE6AD1"/>
    <w:rsid w:val="00AE6BB8"/>
    <w:rsid w:val="00BE0331"/>
    <w:rsid w:val="00C22CD1"/>
    <w:rsid w:val="00C60DAD"/>
    <w:rsid w:val="00C6690F"/>
    <w:rsid w:val="00C75E4C"/>
    <w:rsid w:val="00CA51B2"/>
    <w:rsid w:val="00CA6A29"/>
    <w:rsid w:val="00D65DD1"/>
    <w:rsid w:val="00D7158D"/>
    <w:rsid w:val="00DB460A"/>
    <w:rsid w:val="00E51CD0"/>
    <w:rsid w:val="00E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0FF"/>
  <w15:chartTrackingRefBased/>
  <w15:docId w15:val="{89A3E3C6-6B8D-4459-8619-5CB93051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460A"/>
  </w:style>
  <w:style w:type="paragraph" w:styleId="Cmsor1">
    <w:name w:val="heading 1"/>
    <w:basedOn w:val="Norml"/>
    <w:next w:val="Norml"/>
    <w:link w:val="Cmsor1Char"/>
    <w:uiPriority w:val="9"/>
    <w:qFormat/>
    <w:rsid w:val="0007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1D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1D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1D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1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1D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1D20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1D20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1D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1D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1D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1D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1D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1D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1D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1D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1D20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1D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1D2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1D20"/>
    <w:rPr>
      <w:b/>
      <w:bCs/>
      <w:smallCaps/>
      <w:color w:val="365F9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64517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4517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4517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517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517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735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925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Gábor</dc:creator>
  <cp:keywords/>
  <dc:description/>
  <cp:lastModifiedBy>Farkas Gábor</cp:lastModifiedBy>
  <cp:revision>28</cp:revision>
  <dcterms:created xsi:type="dcterms:W3CDTF">2025-09-15T13:32:00Z</dcterms:created>
  <dcterms:modified xsi:type="dcterms:W3CDTF">2025-11-20T08:37:00Z</dcterms:modified>
</cp:coreProperties>
</file>