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403C6" w14:textId="77777777" w:rsidR="003428F4" w:rsidRPr="00E76A54" w:rsidRDefault="003428F4" w:rsidP="003428F4">
      <w:pPr>
        <w:spacing w:after="240" w:line="240" w:lineRule="auto"/>
        <w:jc w:val="center"/>
        <w:rPr>
          <w:rFonts w:ascii="Times New Roman" w:eastAsia="MS ??" w:hAnsi="Times New Roman"/>
          <w:b/>
          <w:sz w:val="24"/>
          <w:szCs w:val="24"/>
        </w:rPr>
      </w:pPr>
      <w:r w:rsidRPr="00E76A54">
        <w:rPr>
          <w:rFonts w:ascii="Times New Roman" w:eastAsia="MS ??" w:hAnsi="Times New Roman"/>
          <w:b/>
          <w:sz w:val="24"/>
          <w:szCs w:val="24"/>
        </w:rPr>
        <w:t>1. számú Melléklet</w:t>
      </w:r>
    </w:p>
    <w:p w14:paraId="49518E02" w14:textId="11FFE015" w:rsidR="003428F4" w:rsidRPr="00E76A54" w:rsidRDefault="006D5CFC" w:rsidP="003428F4">
      <w:pPr>
        <w:spacing w:after="240" w:line="240" w:lineRule="auto"/>
        <w:jc w:val="center"/>
        <w:rPr>
          <w:rFonts w:ascii="Times New Roman" w:eastAsia="MS ??" w:hAnsi="Times New Roman"/>
          <w:b/>
          <w:sz w:val="24"/>
          <w:szCs w:val="24"/>
        </w:rPr>
      </w:pPr>
      <w:r w:rsidRPr="00E76A54">
        <w:rPr>
          <w:rFonts w:ascii="Times New Roman" w:eastAsia="MS ??" w:hAnsi="Times New Roman"/>
          <w:b/>
          <w:sz w:val="24"/>
          <w:szCs w:val="24"/>
        </w:rPr>
        <w:t>Megrendelő</w:t>
      </w:r>
      <w:r w:rsidR="003428F4" w:rsidRPr="00E76A54">
        <w:rPr>
          <w:rFonts w:ascii="Times New Roman" w:eastAsia="MS ??" w:hAnsi="Times New Roman"/>
          <w:b/>
          <w:sz w:val="24"/>
          <w:szCs w:val="24"/>
        </w:rPr>
        <w:t xml:space="preserve"> Követelményei</w:t>
      </w:r>
    </w:p>
    <w:p w14:paraId="58C1BCB7" w14:textId="77777777" w:rsidR="003428F4" w:rsidRPr="00E76A54" w:rsidRDefault="003428F4" w:rsidP="003428F4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B719817" w14:textId="2A898A27" w:rsidR="003428F4" w:rsidRPr="00E76A54" w:rsidRDefault="003428F4" w:rsidP="003428F4">
      <w:pPr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Szerződésben meghatározott Díj fedezetet nyújt az összes alábbiakban részletezett tartalomra és feladatok elvégzésére, ezekre a Szerződést követően költség igény nem nyújtható be.</w:t>
      </w:r>
    </w:p>
    <w:p w14:paraId="2B62D2D7" w14:textId="44233CAB" w:rsidR="00C457C7" w:rsidRPr="00E76A54" w:rsidRDefault="003428F4" w:rsidP="00D770F9">
      <w:pPr>
        <w:pStyle w:val="Cmsor1"/>
        <w:numPr>
          <w:ilvl w:val="0"/>
          <w:numId w:val="17"/>
        </w:numPr>
        <w:rPr>
          <w:rFonts w:ascii="Times New Roman" w:hAnsi="Times New Roman"/>
        </w:rPr>
      </w:pPr>
      <w:r w:rsidRPr="00E76A54">
        <w:rPr>
          <w:rFonts w:ascii="Times New Roman" w:hAnsi="Times New Roman"/>
        </w:rPr>
        <w:t>Előzmények, alapvetések:</w:t>
      </w:r>
    </w:p>
    <w:p w14:paraId="093F46F8" w14:textId="77777777" w:rsidR="003428F4" w:rsidRPr="00E76A54" w:rsidRDefault="003428F4" w:rsidP="003428F4">
      <w:pPr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2015 márciusában hozott FINA döntés alapján, 2017 nyarán Magyarország rendezheti az úszó-, vízilabda-, műugró-, műúszó, és nyíltvízi világbajnokságot.</w:t>
      </w:r>
    </w:p>
    <w:p w14:paraId="0E27110A" w14:textId="55CBC85F" w:rsidR="00F00788" w:rsidRPr="00E76A54" w:rsidRDefault="003428F4" w:rsidP="00F00788">
      <w:pPr>
        <w:pStyle w:val="Nincstrkz"/>
        <w:jc w:val="both"/>
        <w:rPr>
          <w:rFonts w:ascii="Garamond" w:hAnsi="Garamond"/>
        </w:rPr>
      </w:pPr>
      <w:r w:rsidRPr="00E76A54">
        <w:t>A világbajnokság megrendezéséhez Magyarország vállalta, hogy megépít</w:t>
      </w:r>
      <w:r w:rsidR="00CB4765" w:rsidRPr="00E76A54">
        <w:t>i</w:t>
      </w:r>
      <w:r w:rsidRPr="00E76A54">
        <w:t xml:space="preserve"> a FINA előírásoknak megfelelő Óriás </w:t>
      </w:r>
      <w:r w:rsidR="00CB4765" w:rsidRPr="00E76A54">
        <w:t>Ugrót</w:t>
      </w:r>
      <w:r w:rsidRPr="00E76A54">
        <w:t>orny</w:t>
      </w:r>
      <w:r w:rsidR="00CB4765" w:rsidRPr="00E76A54">
        <w:t>ot</w:t>
      </w:r>
      <w:r w:rsidRPr="00E76A54">
        <w:t xml:space="preserve"> (High Diving) </w:t>
      </w:r>
      <w:r w:rsidR="00CB4765" w:rsidRPr="00E76A54">
        <w:t xml:space="preserve">és kapcsolódó </w:t>
      </w:r>
      <w:r w:rsidR="00F00788" w:rsidRPr="00E76A54">
        <w:t xml:space="preserve">ideiglenes </w:t>
      </w:r>
      <w:r w:rsidR="00CB4765" w:rsidRPr="00E76A54">
        <w:t>létesítményeit</w:t>
      </w:r>
      <w:r w:rsidR="00F00788" w:rsidRPr="00E76A54">
        <w:t>.</w:t>
      </w:r>
      <w:r w:rsidRPr="00E76A54">
        <w:t xml:space="preserve">. </w:t>
      </w:r>
    </w:p>
    <w:p w14:paraId="5B9248CC" w14:textId="05D2CA4E" w:rsidR="003428F4" w:rsidRPr="00E76A54" w:rsidRDefault="003428F4" w:rsidP="003428F4">
      <w:pPr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kialakításhoz többek között, de nem kizárólag szükséges, a külön közbeszerzési eljárás keretei között megépülő vasbeton alépítményre építendő torony, medence és pódium szerkezet, az alsó és felső rakpartra építendő ideiglenes, a </w:t>
      </w:r>
      <w:r w:rsidR="000B18E3" w:rsidRPr="00E76A54">
        <w:rPr>
          <w:rFonts w:ascii="Times New Roman" w:hAnsi="Times New Roman"/>
          <w:sz w:val="24"/>
          <w:szCs w:val="24"/>
        </w:rPr>
        <w:t xml:space="preserve">Verseny </w:t>
      </w:r>
      <w:r w:rsidRPr="00E76A54">
        <w:rPr>
          <w:rFonts w:ascii="Times New Roman" w:hAnsi="Times New Roman"/>
          <w:sz w:val="24"/>
          <w:szCs w:val="24"/>
        </w:rPr>
        <w:t>zavartalan lebonyolításához szükséges sportolói, sportbírói, VIP, média és közönségforgalmi létesítmények, valamint a televíziós közvetítéshez szükséges segédszerkezetek felépítése. Ugyancsak jelen közbeszerzési eljárás tárgya a</w:t>
      </w:r>
      <w:r w:rsidR="00CB4765" w:rsidRPr="00E76A54">
        <w:rPr>
          <w:rFonts w:ascii="Times New Roman" w:hAnsi="Times New Roman"/>
          <w:sz w:val="24"/>
          <w:szCs w:val="24"/>
        </w:rPr>
        <w:t>z</w:t>
      </w:r>
      <w:r w:rsidRPr="00E76A54">
        <w:rPr>
          <w:rFonts w:ascii="Times New Roman" w:hAnsi="Times New Roman"/>
          <w:sz w:val="24"/>
          <w:szCs w:val="24"/>
        </w:rPr>
        <w:t xml:space="preserve"> </w:t>
      </w:r>
      <w:r w:rsidR="00CB4765" w:rsidRPr="00E76A54">
        <w:rPr>
          <w:rFonts w:ascii="Times New Roman" w:hAnsi="Times New Roman"/>
          <w:sz w:val="24"/>
          <w:szCs w:val="24"/>
        </w:rPr>
        <w:t>Óriás Ugrótorony és kapcsolódó létesítményei</w:t>
      </w:r>
      <w:r w:rsidRPr="00E76A54">
        <w:rPr>
          <w:rFonts w:ascii="Times New Roman" w:hAnsi="Times New Roman"/>
          <w:sz w:val="24"/>
          <w:szCs w:val="24"/>
        </w:rPr>
        <w:t xml:space="preserve"> működtetéséhez szükséges ideiglenes közműcsatlakozások kialakítása és bontása, a gépészeti berendezések biztosítása, szükséges ideiglenes forgalomtechnika engedélyeztetése, kiépítése, bontása és helyreállítása, beleértve a forgalom tereléseket, meglévő forgalomtechnikai szerelvények átalakítását, bontását és helyreállítását.</w:t>
      </w:r>
    </w:p>
    <w:p w14:paraId="15FF9680" w14:textId="395E70A6" w:rsidR="003428F4" w:rsidRPr="00E76A54" w:rsidRDefault="003428F4" w:rsidP="003428F4">
      <w:pPr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</w:t>
      </w:r>
      <w:r w:rsidR="00CB4765" w:rsidRPr="00E76A54">
        <w:rPr>
          <w:rFonts w:ascii="Times New Roman" w:hAnsi="Times New Roman"/>
          <w:sz w:val="24"/>
          <w:szCs w:val="24"/>
        </w:rPr>
        <w:t xml:space="preserve">z Óriás Ugrótorony és </w:t>
      </w:r>
      <w:r w:rsidR="00ED5806" w:rsidRPr="00E76A54">
        <w:rPr>
          <w:rFonts w:ascii="Times New Roman" w:hAnsi="Times New Roman"/>
          <w:sz w:val="24"/>
          <w:szCs w:val="24"/>
        </w:rPr>
        <w:t>Ideiglenes</w:t>
      </w:r>
      <w:r w:rsidR="00CB4765" w:rsidRPr="00E76A54">
        <w:rPr>
          <w:rFonts w:ascii="Times New Roman" w:hAnsi="Times New Roman"/>
          <w:sz w:val="24"/>
          <w:szCs w:val="24"/>
        </w:rPr>
        <w:t xml:space="preserve"> </w:t>
      </w:r>
      <w:r w:rsidR="00ED5806" w:rsidRPr="00E76A54">
        <w:rPr>
          <w:rFonts w:ascii="Times New Roman" w:hAnsi="Times New Roman"/>
          <w:sz w:val="24"/>
          <w:szCs w:val="24"/>
        </w:rPr>
        <w:t>L</w:t>
      </w:r>
      <w:r w:rsidR="00CB4765" w:rsidRPr="00E76A54">
        <w:rPr>
          <w:rFonts w:ascii="Times New Roman" w:hAnsi="Times New Roman"/>
          <w:sz w:val="24"/>
          <w:szCs w:val="24"/>
        </w:rPr>
        <w:t>étesítményei</w:t>
      </w:r>
      <w:r w:rsidRPr="00E76A54">
        <w:rPr>
          <w:rFonts w:ascii="Times New Roman" w:hAnsi="Times New Roman"/>
          <w:sz w:val="24"/>
          <w:szCs w:val="24"/>
        </w:rPr>
        <w:t xml:space="preserve"> a Batthyány tér közelében, az Angelo Rotta rakparton és ahhoz kapcsolódva a Duna medrében épített vasbeton alépítményen (Platform), valamint a Bem rakparton kerül</w:t>
      </w:r>
      <w:r w:rsidR="00DC4578" w:rsidRPr="00E76A54">
        <w:rPr>
          <w:rFonts w:ascii="Times New Roman" w:hAnsi="Times New Roman"/>
          <w:sz w:val="24"/>
          <w:szCs w:val="24"/>
        </w:rPr>
        <w:t>nek</w:t>
      </w:r>
      <w:r w:rsidRPr="00E76A54">
        <w:rPr>
          <w:rFonts w:ascii="Times New Roman" w:hAnsi="Times New Roman"/>
          <w:sz w:val="24"/>
          <w:szCs w:val="24"/>
        </w:rPr>
        <w:t xml:space="preserve"> kialakításra, a szerződés 1/B mellékletben található Tender tervdokumentációnak és annak R1 módosításainak megfelelő módon.</w:t>
      </w:r>
    </w:p>
    <w:p w14:paraId="093D5E8E" w14:textId="75D7CD2A" w:rsidR="003428F4" w:rsidRPr="00E76A54" w:rsidRDefault="003428F4" w:rsidP="003428F4">
      <w:pPr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2017-es világverseny Óriás Toronyugrás helyszínének kiválasztásában meghatározó szerepet játszott az a cél, mely szerint a verseny egész világon történő közvetítése során az országimázs növelése érdekében a Parlament épülete adja a hátteret. A 2017 évi rendezvény létesítményei alapvetően két csoportba sorolhatók, a jelen szerződés részét képező </w:t>
      </w:r>
      <w:r w:rsidR="00CB4765" w:rsidRPr="00E76A54">
        <w:rPr>
          <w:rFonts w:ascii="Times New Roman" w:hAnsi="Times New Roman"/>
          <w:sz w:val="24"/>
          <w:szCs w:val="24"/>
        </w:rPr>
        <w:t>Óriás Ugrótorony és kapcsolódó létesítményei</w:t>
      </w:r>
      <w:r w:rsidRPr="00E76A54">
        <w:rPr>
          <w:rFonts w:ascii="Times New Roman" w:hAnsi="Times New Roman"/>
          <w:sz w:val="24"/>
          <w:szCs w:val="24"/>
        </w:rPr>
        <w:t>, ill. a külön közbeszerzési eljárás tárgyát kép</w:t>
      </w:r>
      <w:r w:rsidR="00E31F2F" w:rsidRPr="00E76A54">
        <w:rPr>
          <w:rFonts w:ascii="Times New Roman" w:hAnsi="Times New Roman"/>
          <w:sz w:val="24"/>
          <w:szCs w:val="24"/>
        </w:rPr>
        <w:t>e</w:t>
      </w:r>
      <w:r w:rsidRPr="00E76A54">
        <w:rPr>
          <w:rFonts w:ascii="Times New Roman" w:hAnsi="Times New Roman"/>
          <w:sz w:val="24"/>
          <w:szCs w:val="24"/>
        </w:rPr>
        <w:t xml:space="preserve">ző, egyes ideiglenes szerkezetek vasbeton alépítményeként szolgáló Platform. </w:t>
      </w:r>
    </w:p>
    <w:p w14:paraId="12612DF4" w14:textId="77777777" w:rsidR="00C457C7" w:rsidRPr="00E76A54" w:rsidRDefault="00C457C7" w:rsidP="00035312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7C569321" w14:textId="77777777" w:rsidR="00075FC1" w:rsidRPr="00E76A54" w:rsidRDefault="00075FC1">
      <w:pPr>
        <w:spacing w:after="160" w:line="259" w:lineRule="auto"/>
        <w:rPr>
          <w:rFonts w:ascii="Arial" w:hAnsi="Arial"/>
          <w:b/>
          <w:bCs/>
          <w:sz w:val="28"/>
          <w:szCs w:val="28"/>
          <w:lang w:val="en-GB" w:eastAsia="en-GB"/>
        </w:rPr>
      </w:pPr>
      <w:r w:rsidRPr="00E76A54">
        <w:br w:type="page"/>
      </w:r>
    </w:p>
    <w:p w14:paraId="0BBF77A2" w14:textId="6951EF52" w:rsidR="00C457C7" w:rsidRPr="00E76A54" w:rsidRDefault="006D5CFC" w:rsidP="00D770F9">
      <w:pPr>
        <w:pStyle w:val="Cmsor1"/>
        <w:numPr>
          <w:ilvl w:val="0"/>
          <w:numId w:val="17"/>
        </w:numPr>
        <w:rPr>
          <w:rFonts w:ascii="Times New Roman" w:hAnsi="Times New Roman"/>
        </w:rPr>
      </w:pPr>
      <w:r w:rsidRPr="00E76A54">
        <w:rPr>
          <w:rFonts w:ascii="Times New Roman" w:hAnsi="Times New Roman"/>
        </w:rPr>
        <w:lastRenderedPageBreak/>
        <w:t xml:space="preserve">Vállalkozó </w:t>
      </w:r>
      <w:r w:rsidR="003428F4" w:rsidRPr="00E76A54">
        <w:rPr>
          <w:rFonts w:ascii="Times New Roman" w:hAnsi="Times New Roman"/>
        </w:rPr>
        <w:t>szerződéses feladatainak részletes ismertetése:</w:t>
      </w:r>
    </w:p>
    <w:p w14:paraId="52A8E465" w14:textId="2F8DC129" w:rsidR="00F43BB4" w:rsidRPr="00E76A54" w:rsidRDefault="006D5CFC" w:rsidP="00075FC1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Vállalkozó </w:t>
      </w:r>
      <w:r w:rsidR="003428F4" w:rsidRPr="00E76A54">
        <w:rPr>
          <w:rFonts w:ascii="Times New Roman" w:hAnsi="Times New Roman"/>
          <w:sz w:val="24"/>
          <w:szCs w:val="24"/>
        </w:rPr>
        <w:t>szerződéses alapfeladatai alapvetően a következők, a jelen melléklet 3. pontjában megjelölt szempontrendszer betartásával:</w:t>
      </w:r>
    </w:p>
    <w:p w14:paraId="632444B9" w14:textId="56ECDF9D" w:rsidR="00F57DF5" w:rsidRPr="00E76A54" w:rsidRDefault="00D8556A" w:rsidP="00D770F9">
      <w:pPr>
        <w:pStyle w:val="Listaszerbekezds"/>
        <w:numPr>
          <w:ilvl w:val="1"/>
          <w:numId w:val="17"/>
        </w:numPr>
        <w:ind w:left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6A54">
        <w:rPr>
          <w:rFonts w:ascii="Times New Roman" w:hAnsi="Times New Roman"/>
          <w:b/>
          <w:sz w:val="24"/>
          <w:szCs w:val="24"/>
        </w:rPr>
        <w:t xml:space="preserve">Havária </w:t>
      </w:r>
      <w:r w:rsidR="00365C66" w:rsidRPr="00E76A54">
        <w:rPr>
          <w:rFonts w:ascii="Times New Roman" w:hAnsi="Times New Roman"/>
          <w:b/>
          <w:sz w:val="24"/>
          <w:szCs w:val="24"/>
        </w:rPr>
        <w:t xml:space="preserve">Intézkedési </w:t>
      </w:r>
      <w:r w:rsidRPr="00E76A54">
        <w:rPr>
          <w:rFonts w:ascii="Times New Roman" w:hAnsi="Times New Roman"/>
          <w:b/>
          <w:sz w:val="24"/>
          <w:szCs w:val="24"/>
        </w:rPr>
        <w:t>Terv</w:t>
      </w:r>
    </w:p>
    <w:p w14:paraId="016D5D61" w14:textId="77777777" w:rsidR="00841CEC" w:rsidRPr="00E76A54" w:rsidRDefault="00841CEC" w:rsidP="00C44AC9">
      <w:pPr>
        <w:pStyle w:val="Listaszerbekezds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Időszak meghatározása:</w:t>
      </w:r>
    </w:p>
    <w:p w14:paraId="3E0074B7" w14:textId="77145AB5" w:rsidR="00841CEC" w:rsidRPr="00E76A54" w:rsidRDefault="00841CEC" w:rsidP="00C44AC9">
      <w:pPr>
        <w:pStyle w:val="Listaszerbekezds"/>
        <w:numPr>
          <w:ilvl w:val="0"/>
          <w:numId w:val="9"/>
        </w:numPr>
        <w:tabs>
          <w:tab w:val="left" w:pos="993"/>
          <w:tab w:val="left" w:pos="4253"/>
          <w:tab w:val="left" w:pos="6237"/>
        </w:tabs>
        <w:spacing w:after="120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Havária </w:t>
      </w:r>
      <w:r w:rsidR="00365C66" w:rsidRPr="00E76A54">
        <w:rPr>
          <w:rFonts w:ascii="Times New Roman" w:hAnsi="Times New Roman"/>
          <w:sz w:val="24"/>
          <w:szCs w:val="24"/>
        </w:rPr>
        <w:t xml:space="preserve">Intézkedés </w:t>
      </w:r>
      <w:r w:rsidRPr="00E76A54">
        <w:rPr>
          <w:rFonts w:ascii="Times New Roman" w:hAnsi="Times New Roman"/>
          <w:sz w:val="24"/>
          <w:szCs w:val="24"/>
        </w:rPr>
        <w:t xml:space="preserve">Tervet a </w:t>
      </w:r>
      <w:r w:rsidR="006D5CFC" w:rsidRPr="00E76A54">
        <w:rPr>
          <w:rFonts w:ascii="Times New Roman" w:hAnsi="Times New Roman"/>
          <w:sz w:val="24"/>
          <w:szCs w:val="24"/>
        </w:rPr>
        <w:t xml:space="preserve">Használati </w:t>
      </w:r>
      <w:r w:rsidRPr="00E76A54">
        <w:rPr>
          <w:rFonts w:ascii="Times New Roman" w:hAnsi="Times New Roman"/>
          <w:sz w:val="24"/>
          <w:szCs w:val="24"/>
        </w:rPr>
        <w:t>Időszakra kell elkészíteni, ezen belül különös tekintettel a Rendezvény Időszakokra:FINA High Diving Verseny:</w:t>
      </w:r>
      <w:r w:rsidRPr="00E76A54">
        <w:rPr>
          <w:rFonts w:ascii="Times New Roman" w:hAnsi="Times New Roman"/>
          <w:sz w:val="24"/>
          <w:szCs w:val="24"/>
        </w:rPr>
        <w:tab/>
        <w:t xml:space="preserve">edzés és verseny </w:t>
      </w:r>
      <w:r w:rsidRPr="00E76A54">
        <w:rPr>
          <w:rFonts w:ascii="Times New Roman" w:hAnsi="Times New Roman"/>
          <w:sz w:val="24"/>
          <w:szCs w:val="24"/>
        </w:rPr>
        <w:tab/>
        <w:t>2017. július 25-30.</w:t>
      </w:r>
    </w:p>
    <w:p w14:paraId="0293A3AC" w14:textId="08668BE5" w:rsidR="00CA732C" w:rsidRPr="00E76A54" w:rsidRDefault="00841CEC" w:rsidP="00C44AC9">
      <w:pPr>
        <w:pStyle w:val="Listaszerbekezds"/>
        <w:numPr>
          <w:ilvl w:val="0"/>
          <w:numId w:val="9"/>
        </w:numPr>
        <w:tabs>
          <w:tab w:val="left" w:pos="993"/>
          <w:tab w:val="left" w:pos="4253"/>
          <w:tab w:val="left" w:pos="6237"/>
        </w:tabs>
        <w:spacing w:after="240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Egyéb lehetséges a V</w:t>
      </w:r>
      <w:r w:rsidR="00365C66" w:rsidRPr="00E76A54">
        <w:rPr>
          <w:rFonts w:ascii="Times New Roman" w:hAnsi="Times New Roman"/>
          <w:sz w:val="24"/>
          <w:szCs w:val="24"/>
        </w:rPr>
        <w:t>ilágbajnokság</w:t>
      </w:r>
      <w:r w:rsidRPr="00E76A54">
        <w:rPr>
          <w:rFonts w:ascii="Times New Roman" w:hAnsi="Times New Roman"/>
          <w:sz w:val="24"/>
          <w:szCs w:val="24"/>
        </w:rPr>
        <w:t xml:space="preserve"> keretében a </w:t>
      </w:r>
      <w:r w:rsidR="00FF6A77" w:rsidRPr="00E76A54">
        <w:rPr>
          <w:rFonts w:ascii="Times New Roman" w:hAnsi="Times New Roman"/>
          <w:sz w:val="24"/>
          <w:szCs w:val="24"/>
        </w:rPr>
        <w:t>Verseny</w:t>
      </w:r>
      <w:r w:rsidRPr="00E76A54">
        <w:rPr>
          <w:rFonts w:ascii="Times New Roman" w:hAnsi="Times New Roman"/>
          <w:sz w:val="24"/>
          <w:szCs w:val="24"/>
        </w:rPr>
        <w:t xml:space="preserve">helyszínen megrendezésre kerülő </w:t>
      </w:r>
      <w:r w:rsidR="00365C66" w:rsidRPr="00E76A54">
        <w:rPr>
          <w:rFonts w:ascii="Times New Roman" w:hAnsi="Times New Roman"/>
          <w:sz w:val="24"/>
          <w:szCs w:val="24"/>
        </w:rPr>
        <w:t>bármely esemény</w:t>
      </w:r>
      <w:r w:rsidRPr="00E76A54">
        <w:rPr>
          <w:rFonts w:ascii="Times New Roman" w:hAnsi="Times New Roman"/>
          <w:sz w:val="24"/>
          <w:szCs w:val="24"/>
        </w:rPr>
        <w:t>.</w:t>
      </w:r>
    </w:p>
    <w:p w14:paraId="668CBC21" w14:textId="3C0722DA" w:rsidR="00FF6A77" w:rsidRPr="00E76A54" w:rsidRDefault="00FF6A77" w:rsidP="00FF6A77">
      <w:pPr>
        <w:pStyle w:val="Listaszerbekezds"/>
        <w:tabs>
          <w:tab w:val="left" w:pos="993"/>
          <w:tab w:val="left" w:pos="4253"/>
          <w:tab w:val="left" w:pos="6237"/>
        </w:tabs>
        <w:spacing w:after="240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Havária Intézkedés Tervnek a Vállalkozó koordinációs feladataira tekintettel: a Red Bull Air Race Rendezvény edzés és verseny időpontjaira vonatkozóan is tartalmaznia kell intézkedéseket (2017. június 29 – július 2.)</w:t>
      </w:r>
    </w:p>
    <w:p w14:paraId="74FAB680" w14:textId="77777777" w:rsidR="00841CEC" w:rsidRPr="00E76A54" w:rsidRDefault="00841CEC" w:rsidP="00C44AC9">
      <w:pPr>
        <w:pStyle w:val="Listaszerbekezds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Tervezési körülmények meghatározása:</w:t>
      </w:r>
    </w:p>
    <w:p w14:paraId="51385578" w14:textId="77777777" w:rsidR="00841CEC" w:rsidRPr="00E76A54" w:rsidRDefault="00EC4548" w:rsidP="00841CEC">
      <w:pPr>
        <w:widowControl w:val="0"/>
        <w:numPr>
          <w:ilvl w:val="4"/>
          <w:numId w:val="1"/>
        </w:numPr>
        <w:tabs>
          <w:tab w:val="clear" w:pos="2552"/>
          <w:tab w:val="num" w:pos="1134"/>
        </w:tabs>
        <w:spacing w:after="80" w:line="240" w:lineRule="auto"/>
        <w:ind w:left="1134" w:hanging="425"/>
        <w:jc w:val="both"/>
        <w:outlineLvl w:val="4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magas vízszint és árvíz</w:t>
      </w:r>
      <w:r w:rsidR="00841CEC" w:rsidRPr="00E76A54">
        <w:rPr>
          <w:rFonts w:ascii="Times New Roman" w:hAnsi="Times New Roman"/>
          <w:sz w:val="24"/>
          <w:szCs w:val="24"/>
        </w:rPr>
        <w:t>:</w:t>
      </w:r>
    </w:p>
    <w:p w14:paraId="7933CF02" w14:textId="3CD52C44" w:rsidR="00841CEC" w:rsidRPr="00E76A54" w:rsidRDefault="00841CEC" w:rsidP="00841CEC">
      <w:pPr>
        <w:widowControl w:val="0"/>
        <w:spacing w:after="240" w:line="240" w:lineRule="auto"/>
        <w:ind w:left="1134"/>
        <w:jc w:val="both"/>
        <w:outlineLvl w:val="4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</w:t>
      </w:r>
      <w:r w:rsidR="006D5CFC" w:rsidRPr="00E76A54">
        <w:rPr>
          <w:rFonts w:ascii="Times New Roman" w:hAnsi="Times New Roman"/>
          <w:sz w:val="24"/>
          <w:szCs w:val="24"/>
        </w:rPr>
        <w:t xml:space="preserve">Használati </w:t>
      </w:r>
      <w:r w:rsidR="00EC4548" w:rsidRPr="00E76A54">
        <w:rPr>
          <w:rFonts w:ascii="Times New Roman" w:hAnsi="Times New Roman"/>
          <w:sz w:val="24"/>
          <w:szCs w:val="24"/>
        </w:rPr>
        <w:t>Időszak</w:t>
      </w:r>
      <w:r w:rsidRPr="00E76A54">
        <w:rPr>
          <w:rFonts w:ascii="Times New Roman" w:hAnsi="Times New Roman"/>
          <w:sz w:val="24"/>
          <w:szCs w:val="24"/>
        </w:rPr>
        <w:t xml:space="preserve"> ideje alatt </w:t>
      </w:r>
      <w:r w:rsidR="000E7674" w:rsidRPr="00E76A54">
        <w:rPr>
          <w:rFonts w:ascii="Times New Roman" w:hAnsi="Times New Roman"/>
          <w:sz w:val="24"/>
          <w:szCs w:val="24"/>
        </w:rPr>
        <w:t xml:space="preserve">a Duna vízszintje </w:t>
      </w:r>
      <w:r w:rsidR="00EC4548" w:rsidRPr="00E76A54">
        <w:rPr>
          <w:rFonts w:ascii="Times New Roman" w:hAnsi="Times New Roman"/>
          <w:sz w:val="24"/>
          <w:szCs w:val="24"/>
        </w:rPr>
        <w:t xml:space="preserve">meghaladja a Vigadó térnél elhelyezett vízmérce „0” pontjához képest + 645 cm-es vízállást. </w:t>
      </w:r>
    </w:p>
    <w:p w14:paraId="53996794" w14:textId="77777777" w:rsidR="00841CEC" w:rsidRPr="00E76A54" w:rsidRDefault="00841CEC" w:rsidP="002C3819">
      <w:pPr>
        <w:widowControl w:val="0"/>
        <w:numPr>
          <w:ilvl w:val="4"/>
          <w:numId w:val="1"/>
        </w:numPr>
        <w:tabs>
          <w:tab w:val="clear" w:pos="2552"/>
          <w:tab w:val="num" w:pos="1134"/>
        </w:tabs>
        <w:spacing w:after="240" w:line="240" w:lineRule="auto"/>
        <w:ind w:left="1134" w:hanging="425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bármely</w:t>
      </w:r>
      <w:r w:rsidRPr="00E76A54">
        <w:rPr>
          <w:rFonts w:ascii="Times New Roman" w:hAnsi="Times New Roman"/>
          <w:bCs/>
          <w:sz w:val="24"/>
          <w:szCs w:val="24"/>
        </w:rPr>
        <w:t xml:space="preserve"> olyan egyéb vészhelyzet (pl. tűz, baleset) következik be, amely valamely Rendezvény, illetve az azon résztvevők biztonsága érdekében rendkívüli intézkedéseket igényel.</w:t>
      </w:r>
    </w:p>
    <w:p w14:paraId="170F38ED" w14:textId="34F563E0" w:rsidR="002C3819" w:rsidRPr="00E76A54" w:rsidRDefault="002C3819" w:rsidP="002C3819">
      <w:pPr>
        <w:pStyle w:val="Listaszerbekezds"/>
        <w:spacing w:after="24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Természetesen </w:t>
      </w:r>
      <w:r w:rsidR="006D5CFC" w:rsidRPr="00E76A54">
        <w:rPr>
          <w:rFonts w:ascii="Times New Roman" w:hAnsi="Times New Roman"/>
          <w:sz w:val="24"/>
          <w:szCs w:val="24"/>
        </w:rPr>
        <w:t xml:space="preserve">Vállalkozó </w:t>
      </w:r>
      <w:r w:rsidRPr="00E76A54">
        <w:rPr>
          <w:rFonts w:ascii="Times New Roman" w:hAnsi="Times New Roman"/>
          <w:sz w:val="24"/>
          <w:szCs w:val="24"/>
        </w:rPr>
        <w:t xml:space="preserve">feladata a Munkák és a </w:t>
      </w:r>
      <w:r w:rsidR="006D5CFC" w:rsidRPr="00E76A54">
        <w:rPr>
          <w:rFonts w:ascii="Times New Roman" w:hAnsi="Times New Roman"/>
          <w:sz w:val="24"/>
          <w:szCs w:val="24"/>
        </w:rPr>
        <w:t xml:space="preserve">Használati </w:t>
      </w:r>
      <w:r w:rsidRPr="00E76A54">
        <w:rPr>
          <w:rFonts w:ascii="Times New Roman" w:hAnsi="Times New Roman"/>
          <w:sz w:val="24"/>
          <w:szCs w:val="24"/>
        </w:rPr>
        <w:t>Időszak alatt minden havária helyzetre való felkészülés és a havária kezelése, azonban jelen Havária</w:t>
      </w:r>
      <w:r w:rsidR="00FF6A77" w:rsidRPr="00E76A54">
        <w:rPr>
          <w:rFonts w:ascii="Times New Roman" w:hAnsi="Times New Roman"/>
          <w:sz w:val="24"/>
          <w:szCs w:val="24"/>
        </w:rPr>
        <w:t xml:space="preserve"> Intézkedési</w:t>
      </w:r>
      <w:r w:rsidRPr="00E76A54">
        <w:rPr>
          <w:rFonts w:ascii="Times New Roman" w:hAnsi="Times New Roman"/>
          <w:sz w:val="24"/>
          <w:szCs w:val="24"/>
        </w:rPr>
        <w:t xml:space="preserve"> Tervben a fenti esetekre kell részletesen kitérnie.</w:t>
      </w:r>
    </w:p>
    <w:p w14:paraId="3F276950" w14:textId="77777777" w:rsidR="00841CEC" w:rsidRPr="00E76A54" w:rsidRDefault="00841CEC" w:rsidP="00C44AC9">
      <w:pPr>
        <w:pStyle w:val="Listaszerbekezds"/>
        <w:numPr>
          <w:ilvl w:val="0"/>
          <w:numId w:val="6"/>
        </w:numPr>
        <w:spacing w:after="8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FINA High Diving Verseny megrendezése 2.(a) magas vízszint esetén:</w:t>
      </w:r>
    </w:p>
    <w:p w14:paraId="0551587E" w14:textId="61118E88" w:rsidR="00A17476" w:rsidRPr="00E76A54" w:rsidRDefault="006D5CFC" w:rsidP="00A17476">
      <w:pPr>
        <w:pStyle w:val="Listaszerbekezds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Vállalkozónak </w:t>
      </w:r>
      <w:r w:rsidR="00A17476" w:rsidRPr="00E76A54">
        <w:rPr>
          <w:rFonts w:ascii="Times New Roman" w:hAnsi="Times New Roman"/>
          <w:sz w:val="24"/>
          <w:szCs w:val="24"/>
        </w:rPr>
        <w:t>biztosítania kell a FINA Világbajnokság High Diving Versenyszámának Tender Terv szerinti kialakítással való megrendezhetőségét abban az esetben is, ha a Duna vízszintje a Platform szintje fölé emelkedik, de nem éri el az alsó rakpartot (+645</w:t>
      </w:r>
      <w:r w:rsidR="00FB7988" w:rsidRPr="00E76A54">
        <w:rPr>
          <w:rFonts w:ascii="Times New Roman" w:hAnsi="Times New Roman"/>
          <w:sz w:val="24"/>
          <w:szCs w:val="24"/>
        </w:rPr>
        <w:t xml:space="preserve"> cm</w:t>
      </w:r>
      <w:r w:rsidR="00A17476" w:rsidRPr="00E76A54">
        <w:rPr>
          <w:rFonts w:ascii="Times New Roman" w:hAnsi="Times New Roman"/>
          <w:sz w:val="24"/>
          <w:szCs w:val="24"/>
        </w:rPr>
        <w:t xml:space="preserve">). A </w:t>
      </w:r>
      <w:r w:rsidR="00D81EC6" w:rsidRPr="00E76A54">
        <w:rPr>
          <w:rFonts w:ascii="Times New Roman" w:hAnsi="Times New Roman"/>
          <w:sz w:val="24"/>
          <w:szCs w:val="24"/>
        </w:rPr>
        <w:t>Versenyhelyszín</w:t>
      </w:r>
      <w:r w:rsidR="00A17476" w:rsidRPr="00E76A54">
        <w:rPr>
          <w:rFonts w:ascii="Times New Roman" w:hAnsi="Times New Roman"/>
          <w:sz w:val="24"/>
          <w:szCs w:val="24"/>
        </w:rPr>
        <w:t xml:space="preserve"> Kialakítási Munkákat ennek megfelelően kell elvégezni, így +645 cm-es vízállásig nem tekintjük havária helyzetnek.</w:t>
      </w:r>
    </w:p>
    <w:p w14:paraId="7972B244" w14:textId="75956C1B" w:rsidR="00841CEC" w:rsidRPr="00E76A54" w:rsidRDefault="00841CEC" w:rsidP="00841CEC">
      <w:pPr>
        <w:pStyle w:val="Listaszerbekezds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FINA Világbajnokság High Diving Versenyszámának akkor is megrendezhetőnek kell lennie ezen a helyszínen, ha a fenti 2.(</w:t>
      </w:r>
      <w:r w:rsidR="00A17476" w:rsidRPr="00E76A54">
        <w:rPr>
          <w:rFonts w:ascii="Times New Roman" w:hAnsi="Times New Roman"/>
          <w:sz w:val="24"/>
          <w:szCs w:val="24"/>
        </w:rPr>
        <w:t>a</w:t>
      </w:r>
      <w:r w:rsidRPr="00E76A54">
        <w:rPr>
          <w:rFonts w:ascii="Times New Roman" w:hAnsi="Times New Roman"/>
          <w:sz w:val="24"/>
          <w:szCs w:val="24"/>
        </w:rPr>
        <w:t xml:space="preserve">) pontban leírt körülmény fennáll, vagyis az alsó rakpart Tender Terv szerinti használata </w:t>
      </w:r>
      <w:r w:rsidR="00A17476" w:rsidRPr="00E76A54">
        <w:rPr>
          <w:rFonts w:ascii="Times New Roman" w:hAnsi="Times New Roman"/>
          <w:sz w:val="24"/>
          <w:szCs w:val="24"/>
        </w:rPr>
        <w:t>az alsó rakpart szintjét meghaladó magas vízszint miatt</w:t>
      </w:r>
      <w:r w:rsidRPr="00E76A54">
        <w:rPr>
          <w:rFonts w:ascii="Times New Roman" w:hAnsi="Times New Roman"/>
          <w:sz w:val="24"/>
          <w:szCs w:val="24"/>
        </w:rPr>
        <w:t xml:space="preserve"> nem lehetséges.</w:t>
      </w:r>
    </w:p>
    <w:p w14:paraId="402DDCEE" w14:textId="04412749" w:rsidR="00841CEC" w:rsidRPr="00E76A54" w:rsidRDefault="00841CEC" w:rsidP="00A17476">
      <w:pPr>
        <w:pStyle w:val="Listaszerbekezds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lastRenderedPageBreak/>
        <w:t xml:space="preserve">Erre az esetre </w:t>
      </w:r>
      <w:r w:rsidR="006D5CFC" w:rsidRPr="00E76A54">
        <w:rPr>
          <w:rFonts w:ascii="Times New Roman" w:hAnsi="Times New Roman"/>
          <w:sz w:val="24"/>
          <w:szCs w:val="24"/>
        </w:rPr>
        <w:t xml:space="preserve">Vállalkozó </w:t>
      </w:r>
      <w:r w:rsidRPr="00E76A54">
        <w:rPr>
          <w:rFonts w:ascii="Times New Roman" w:hAnsi="Times New Roman"/>
          <w:sz w:val="24"/>
          <w:szCs w:val="24"/>
        </w:rPr>
        <w:t xml:space="preserve">feladata </w:t>
      </w:r>
      <w:r w:rsidR="00A842B0" w:rsidRPr="00E76A54">
        <w:rPr>
          <w:rFonts w:ascii="Times New Roman" w:hAnsi="Times New Roman"/>
          <w:sz w:val="24"/>
          <w:szCs w:val="24"/>
        </w:rPr>
        <w:t>a</w:t>
      </w:r>
      <w:r w:rsidRPr="00E76A54">
        <w:rPr>
          <w:rFonts w:ascii="Times New Roman" w:hAnsi="Times New Roman"/>
          <w:sz w:val="24"/>
          <w:szCs w:val="24"/>
        </w:rPr>
        <w:t xml:space="preserve"> </w:t>
      </w:r>
      <w:r w:rsidR="00085128" w:rsidRPr="00E76A54">
        <w:rPr>
          <w:rFonts w:ascii="Times New Roman" w:hAnsi="Times New Roman"/>
          <w:sz w:val="24"/>
          <w:szCs w:val="24"/>
        </w:rPr>
        <w:t>Versenyhelyszín</w:t>
      </w:r>
      <w:r w:rsidR="00A842B0" w:rsidRPr="00E76A54">
        <w:rPr>
          <w:rFonts w:ascii="Times New Roman" w:hAnsi="Times New Roman"/>
          <w:sz w:val="24"/>
          <w:szCs w:val="24"/>
        </w:rPr>
        <w:t xml:space="preserve"> alternatív</w:t>
      </w:r>
      <w:r w:rsidRPr="00E76A54">
        <w:rPr>
          <w:rFonts w:ascii="Times New Roman" w:hAnsi="Times New Roman"/>
          <w:sz w:val="24"/>
          <w:szCs w:val="24"/>
        </w:rPr>
        <w:t xml:space="preserve"> kialakítás</w:t>
      </w:r>
      <w:r w:rsidR="00A842B0" w:rsidRPr="00E76A54">
        <w:rPr>
          <w:rFonts w:ascii="Times New Roman" w:hAnsi="Times New Roman"/>
          <w:sz w:val="24"/>
          <w:szCs w:val="24"/>
        </w:rPr>
        <w:t>ának</w:t>
      </w:r>
      <w:r w:rsidRPr="00E76A54">
        <w:rPr>
          <w:rFonts w:ascii="Times New Roman" w:hAnsi="Times New Roman"/>
          <w:sz w:val="24"/>
          <w:szCs w:val="24"/>
        </w:rPr>
        <w:t xml:space="preserve"> megtervezése, ami ebben az esetben is alkalmas a Verseny lebonyolítására a lehető legkisebb kompromisszummal</w:t>
      </w:r>
      <w:r w:rsidR="005830C3" w:rsidRPr="00E76A54">
        <w:rPr>
          <w:rFonts w:ascii="Times New Roman" w:hAnsi="Times New Roman"/>
          <w:sz w:val="24"/>
          <w:szCs w:val="24"/>
        </w:rPr>
        <w:t>.</w:t>
      </w:r>
    </w:p>
    <w:p w14:paraId="24CA99CE" w14:textId="77777777" w:rsidR="005C343C" w:rsidRPr="00E76A54" w:rsidRDefault="005C343C" w:rsidP="004D4FDB">
      <w:pPr>
        <w:pStyle w:val="Listaszerbekezds"/>
        <w:spacing w:after="120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A81649D" w14:textId="22FED7B4" w:rsidR="00841CEC" w:rsidRPr="00E76A54" w:rsidRDefault="007F31B7" w:rsidP="004D4FDB">
      <w:pPr>
        <w:pStyle w:val="Listaszerbekezds"/>
        <w:spacing w:after="120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M</w:t>
      </w:r>
      <w:r w:rsidR="00841CEC" w:rsidRPr="00E76A54">
        <w:rPr>
          <w:rFonts w:ascii="Times New Roman" w:hAnsi="Times New Roman"/>
          <w:sz w:val="24"/>
          <w:szCs w:val="24"/>
        </w:rPr>
        <w:t>egoldandó:</w:t>
      </w:r>
    </w:p>
    <w:p w14:paraId="10FD9FD3" w14:textId="5EF72787" w:rsidR="00841CEC" w:rsidRPr="00E76A54" w:rsidRDefault="00841CEC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az alternatív elrendezés a Tender Tervben szereplő, alsó rakparton lévő </w:t>
      </w:r>
      <w:r w:rsidR="00D81EC6" w:rsidRPr="00E76A54">
        <w:rPr>
          <w:rFonts w:ascii="Times New Roman" w:hAnsi="Times New Roman"/>
          <w:sz w:val="24"/>
          <w:szCs w:val="24"/>
        </w:rPr>
        <w:t>Óriás Ugrótorony és Ideiglenes Létesítményei</w:t>
      </w:r>
      <w:r w:rsidRPr="00E76A54">
        <w:rPr>
          <w:rFonts w:ascii="Times New Roman" w:hAnsi="Times New Roman"/>
          <w:sz w:val="24"/>
          <w:szCs w:val="24"/>
        </w:rPr>
        <w:t xml:space="preserve"> áttelepítése a felső rakparti </w:t>
      </w:r>
      <w:r w:rsidR="00085128" w:rsidRPr="00E76A54">
        <w:rPr>
          <w:rFonts w:ascii="Times New Roman" w:hAnsi="Times New Roman"/>
          <w:sz w:val="24"/>
          <w:szCs w:val="24"/>
        </w:rPr>
        <w:t>Versenyhelyszín</w:t>
      </w:r>
      <w:r w:rsidRPr="00E76A54">
        <w:rPr>
          <w:rFonts w:ascii="Times New Roman" w:hAnsi="Times New Roman"/>
          <w:sz w:val="24"/>
          <w:szCs w:val="24"/>
        </w:rPr>
        <w:t xml:space="preserve">re, az ugrótorony a </w:t>
      </w:r>
      <w:r w:rsidR="00A17476" w:rsidRPr="00E76A54">
        <w:rPr>
          <w:rFonts w:ascii="Times New Roman" w:hAnsi="Times New Roman"/>
          <w:sz w:val="24"/>
          <w:szCs w:val="24"/>
        </w:rPr>
        <w:t>medence és a pódium kivételével.</w:t>
      </w:r>
    </w:p>
    <w:p w14:paraId="6CE90B63" w14:textId="6EA860FD" w:rsidR="00841CEC" w:rsidRPr="00E76A54" w:rsidRDefault="00841CEC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Platformon és</w:t>
      </w:r>
      <w:r w:rsidR="00A374CE" w:rsidRPr="00E76A54">
        <w:rPr>
          <w:rFonts w:ascii="Times New Roman" w:hAnsi="Times New Roman"/>
          <w:sz w:val="24"/>
          <w:szCs w:val="24"/>
        </w:rPr>
        <w:t xml:space="preserve"> esetlegesen az</w:t>
      </w:r>
      <w:r w:rsidRPr="00E76A54">
        <w:rPr>
          <w:rFonts w:ascii="Times New Roman" w:hAnsi="Times New Roman"/>
          <w:sz w:val="24"/>
          <w:szCs w:val="24"/>
        </w:rPr>
        <w:t xml:space="preserve"> alsó rakparton maradó létesítmények, szerkezetek (pl. torony szerkezet, medence, pódium szerkezet, stb.) védelme és ü</w:t>
      </w:r>
      <w:r w:rsidR="00A374CE" w:rsidRPr="00E76A54">
        <w:rPr>
          <w:rFonts w:ascii="Times New Roman" w:hAnsi="Times New Roman"/>
          <w:sz w:val="24"/>
          <w:szCs w:val="24"/>
        </w:rPr>
        <w:t>zembiztos működésük biztosítása.</w:t>
      </w:r>
    </w:p>
    <w:p w14:paraId="4366B579" w14:textId="0BABE9B3" w:rsidR="00841CEC" w:rsidRPr="00E76A54" w:rsidRDefault="00841CEC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az áthelyezett, ill. máshol kialakított létesítmények </w:t>
      </w:r>
      <w:r w:rsidR="00A374CE" w:rsidRPr="00E76A54">
        <w:rPr>
          <w:rFonts w:ascii="Times New Roman" w:hAnsi="Times New Roman"/>
          <w:sz w:val="24"/>
          <w:szCs w:val="24"/>
        </w:rPr>
        <w:t xml:space="preserve">funkcionális és </w:t>
      </w:r>
      <w:r w:rsidRPr="00E76A54">
        <w:rPr>
          <w:rFonts w:ascii="Times New Roman" w:hAnsi="Times New Roman"/>
          <w:sz w:val="24"/>
          <w:szCs w:val="24"/>
        </w:rPr>
        <w:t>üzembiztos működésének biztosítása</w:t>
      </w:r>
    </w:p>
    <w:p w14:paraId="411177AC" w14:textId="77777777" w:rsidR="00841CEC" w:rsidRPr="00E76A54" w:rsidRDefault="00841CEC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fenti alternatív elrendezéshez kapcsolódó különböző felhasználói útvonalak megfelelő szétválasztása</w:t>
      </w:r>
    </w:p>
    <w:p w14:paraId="5628C6B8" w14:textId="77777777" w:rsidR="00841CEC" w:rsidRPr="00E76A54" w:rsidRDefault="00841CEC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résztvevők biztonságának biztosítása</w:t>
      </w:r>
    </w:p>
    <w:p w14:paraId="755C5463" w14:textId="07D98021" w:rsidR="00841CEC" w:rsidRPr="00E76A54" w:rsidRDefault="00841CEC" w:rsidP="00C44AC9">
      <w:pPr>
        <w:pStyle w:val="Listaszerbekezds"/>
        <w:numPr>
          <w:ilvl w:val="0"/>
          <w:numId w:val="8"/>
        </w:numPr>
        <w:spacing w:after="240"/>
        <w:ind w:left="992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működést csak a </w:t>
      </w:r>
      <w:r w:rsidR="00A374CE" w:rsidRPr="00E76A54">
        <w:rPr>
          <w:rFonts w:ascii="Times New Roman" w:hAnsi="Times New Roman"/>
          <w:sz w:val="24"/>
          <w:szCs w:val="24"/>
        </w:rPr>
        <w:t>V</w:t>
      </w:r>
      <w:r w:rsidRPr="00E76A54">
        <w:rPr>
          <w:rFonts w:ascii="Times New Roman" w:hAnsi="Times New Roman"/>
          <w:sz w:val="24"/>
          <w:szCs w:val="24"/>
        </w:rPr>
        <w:t>erseny időszak</w:t>
      </w:r>
      <w:r w:rsidR="00A374CE" w:rsidRPr="00E76A54">
        <w:rPr>
          <w:rFonts w:ascii="Times New Roman" w:hAnsi="Times New Roman"/>
          <w:sz w:val="24"/>
          <w:szCs w:val="24"/>
        </w:rPr>
        <w:t xml:space="preserve"> (edzés és versenynapok)</w:t>
      </w:r>
      <w:r w:rsidRPr="00E76A54">
        <w:rPr>
          <w:rFonts w:ascii="Times New Roman" w:hAnsi="Times New Roman"/>
          <w:sz w:val="24"/>
          <w:szCs w:val="24"/>
        </w:rPr>
        <w:t xml:space="preserve"> alatt kell biztosítani</w:t>
      </w:r>
    </w:p>
    <w:p w14:paraId="0298D0AC" w14:textId="084AF35C" w:rsidR="005830C3" w:rsidRPr="00E76A54" w:rsidRDefault="00C937B8" w:rsidP="005830C3">
      <w:pPr>
        <w:pStyle w:val="Listaszerbekezds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E</w:t>
      </w:r>
      <w:r w:rsidR="005830C3" w:rsidRPr="00E76A54">
        <w:rPr>
          <w:rFonts w:ascii="Times New Roman" w:hAnsi="Times New Roman"/>
          <w:sz w:val="24"/>
          <w:szCs w:val="24"/>
        </w:rPr>
        <w:t xml:space="preserve">lképzelhető olyan magas árvíz előfordulása, ami esetleg ellehetetleníti a Verseny </w:t>
      </w:r>
      <w:r w:rsidR="00085128" w:rsidRPr="00E76A54">
        <w:rPr>
          <w:rFonts w:ascii="Times New Roman" w:hAnsi="Times New Roman"/>
          <w:sz w:val="24"/>
          <w:szCs w:val="24"/>
        </w:rPr>
        <w:t>Versenyhelyszín</w:t>
      </w:r>
      <w:r w:rsidR="005830C3" w:rsidRPr="00E76A54">
        <w:rPr>
          <w:rFonts w:ascii="Times New Roman" w:hAnsi="Times New Roman"/>
          <w:sz w:val="24"/>
          <w:szCs w:val="24"/>
        </w:rPr>
        <w:t>en való megrendezését</w:t>
      </w:r>
      <w:r w:rsidR="006078BE" w:rsidRPr="00E76A54">
        <w:rPr>
          <w:rFonts w:ascii="Times New Roman" w:hAnsi="Times New Roman"/>
          <w:sz w:val="24"/>
          <w:szCs w:val="24"/>
        </w:rPr>
        <w:t>.</w:t>
      </w:r>
      <w:r w:rsidR="00C73C6D" w:rsidRPr="00E76A54">
        <w:rPr>
          <w:rFonts w:ascii="Times New Roman" w:hAnsi="Times New Roman"/>
          <w:sz w:val="24"/>
          <w:szCs w:val="24"/>
        </w:rPr>
        <w:t xml:space="preserve"> </w:t>
      </w:r>
      <w:r w:rsidRPr="00E76A54">
        <w:rPr>
          <w:rFonts w:ascii="Times New Roman" w:hAnsi="Times New Roman"/>
          <w:sz w:val="24"/>
          <w:szCs w:val="24"/>
        </w:rPr>
        <w:t>A</w:t>
      </w:r>
      <w:r w:rsidR="006078BE" w:rsidRPr="00E76A54">
        <w:rPr>
          <w:rFonts w:ascii="Times New Roman" w:hAnsi="Times New Roman"/>
          <w:sz w:val="24"/>
          <w:szCs w:val="24"/>
        </w:rPr>
        <w:t xml:space="preserve"> fenti alternatív elrendezéssel</w:t>
      </w:r>
      <w:r w:rsidR="005830C3" w:rsidRPr="00E76A54">
        <w:rPr>
          <w:rFonts w:ascii="Times New Roman" w:hAnsi="Times New Roman"/>
          <w:sz w:val="24"/>
          <w:szCs w:val="24"/>
        </w:rPr>
        <w:t xml:space="preserve"> a Verseny hel</w:t>
      </w:r>
      <w:r w:rsidR="00C73C6D" w:rsidRPr="00E76A54">
        <w:rPr>
          <w:rFonts w:ascii="Times New Roman" w:hAnsi="Times New Roman"/>
          <w:sz w:val="24"/>
          <w:szCs w:val="24"/>
        </w:rPr>
        <w:t>yszínen való lebonyolíthatóságát</w:t>
      </w:r>
      <w:r w:rsidR="005830C3" w:rsidRPr="00E76A54">
        <w:rPr>
          <w:rFonts w:ascii="Times New Roman" w:hAnsi="Times New Roman"/>
          <w:sz w:val="24"/>
          <w:szCs w:val="24"/>
        </w:rPr>
        <w:t xml:space="preserve"> a Vigadó térnél elhelyezett vízmérce „0” pontjáho</w:t>
      </w:r>
      <w:r w:rsidR="00C73C6D" w:rsidRPr="00E76A54">
        <w:rPr>
          <w:rFonts w:ascii="Times New Roman" w:hAnsi="Times New Roman"/>
          <w:sz w:val="24"/>
          <w:szCs w:val="24"/>
        </w:rPr>
        <w:t>z képest + 800 cm-es vízszintig kell biztosítani.</w:t>
      </w:r>
    </w:p>
    <w:p w14:paraId="250C27CE" w14:textId="3E66C89F" w:rsidR="00841CEC" w:rsidRPr="00E76A54" w:rsidRDefault="008F4A25" w:rsidP="00B032C3">
      <w:pPr>
        <w:pStyle w:val="Listaszerbekezds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Verseny különösen magas árvíz, vagyis a Vigadó térnél elhelyezett vízmérce „0” pontjához képest + 800 cm</w:t>
      </w:r>
      <w:r w:rsidR="002A6CB2" w:rsidRPr="00E76A54">
        <w:rPr>
          <w:rFonts w:ascii="Times New Roman" w:hAnsi="Times New Roman"/>
          <w:sz w:val="24"/>
          <w:szCs w:val="24"/>
        </w:rPr>
        <w:t>,</w:t>
      </w:r>
      <w:r w:rsidRPr="00E76A54">
        <w:rPr>
          <w:rFonts w:ascii="Times New Roman" w:hAnsi="Times New Roman"/>
          <w:sz w:val="24"/>
          <w:szCs w:val="24"/>
        </w:rPr>
        <w:t xml:space="preserve"> ill. azt meghaladó vízállás esetén való lebonyolíthatóság</w:t>
      </w:r>
      <w:r w:rsidR="002A6CB2" w:rsidRPr="00E76A54">
        <w:rPr>
          <w:rFonts w:ascii="Times New Roman" w:hAnsi="Times New Roman"/>
          <w:sz w:val="24"/>
          <w:szCs w:val="24"/>
        </w:rPr>
        <w:t xml:space="preserve">a </w:t>
      </w:r>
      <w:r w:rsidRPr="00E76A54">
        <w:rPr>
          <w:rFonts w:ascii="Times New Roman" w:hAnsi="Times New Roman"/>
          <w:sz w:val="24"/>
          <w:szCs w:val="24"/>
        </w:rPr>
        <w:t xml:space="preserve">a </w:t>
      </w:r>
      <w:r w:rsidR="00EC18D5" w:rsidRPr="00E76A54">
        <w:rPr>
          <w:rFonts w:ascii="Times New Roman" w:hAnsi="Times New Roman"/>
          <w:sz w:val="24"/>
          <w:szCs w:val="24"/>
        </w:rPr>
        <w:t xml:space="preserve">Fővárosi Csatornázási Művek (továbbiakban: </w:t>
      </w:r>
      <w:r w:rsidRPr="00E76A54">
        <w:rPr>
          <w:rFonts w:ascii="Times New Roman" w:hAnsi="Times New Roman"/>
          <w:sz w:val="24"/>
          <w:szCs w:val="24"/>
        </w:rPr>
        <w:t>FCSM</w:t>
      </w:r>
      <w:r w:rsidR="00EC18D5" w:rsidRPr="00E76A54">
        <w:rPr>
          <w:rFonts w:ascii="Times New Roman" w:hAnsi="Times New Roman"/>
          <w:sz w:val="24"/>
          <w:szCs w:val="24"/>
        </w:rPr>
        <w:t>)</w:t>
      </w:r>
      <w:r w:rsidR="002A6CB2" w:rsidRPr="00E76A54">
        <w:rPr>
          <w:rFonts w:ascii="Times New Roman" w:hAnsi="Times New Roman"/>
          <w:sz w:val="24"/>
          <w:szCs w:val="24"/>
        </w:rPr>
        <w:t xml:space="preserve"> árvízi készültségének és védekezési munkálatainak függvénye.</w:t>
      </w:r>
      <w:r w:rsidR="00904251" w:rsidRPr="00E76A54">
        <w:rPr>
          <w:rFonts w:ascii="Times New Roman" w:hAnsi="Times New Roman"/>
          <w:sz w:val="24"/>
          <w:szCs w:val="24"/>
        </w:rPr>
        <w:t xml:space="preserve"> </w:t>
      </w:r>
      <w:r w:rsidR="006D5CFC" w:rsidRPr="00E76A54">
        <w:rPr>
          <w:rFonts w:ascii="Times New Roman" w:hAnsi="Times New Roman"/>
          <w:sz w:val="24"/>
          <w:szCs w:val="24"/>
        </w:rPr>
        <w:t>Vállalkozó</w:t>
      </w:r>
      <w:r w:rsidR="00904251" w:rsidRPr="00E76A54">
        <w:rPr>
          <w:rFonts w:ascii="Times New Roman" w:hAnsi="Times New Roman"/>
          <w:sz w:val="24"/>
          <w:szCs w:val="24"/>
        </w:rPr>
        <w:t xml:space="preserve"> feladata ezek </w:t>
      </w:r>
      <w:r w:rsidR="00BC6872" w:rsidRPr="00E76A54">
        <w:rPr>
          <w:rFonts w:ascii="Times New Roman" w:hAnsi="Times New Roman"/>
          <w:sz w:val="24"/>
          <w:szCs w:val="24"/>
        </w:rPr>
        <w:t>egyeztetése</w:t>
      </w:r>
      <w:r w:rsidR="00904251" w:rsidRPr="00E76A54">
        <w:rPr>
          <w:rFonts w:ascii="Times New Roman" w:hAnsi="Times New Roman"/>
          <w:sz w:val="24"/>
          <w:szCs w:val="24"/>
        </w:rPr>
        <w:t xml:space="preserve"> és a Verseny megrendezhetősége szempontjából a maximális vízszint meghatározása.</w:t>
      </w:r>
      <w:r w:rsidR="00BC6872" w:rsidRPr="00E76A54">
        <w:rPr>
          <w:rFonts w:ascii="Times New Roman" w:hAnsi="Times New Roman"/>
          <w:sz w:val="24"/>
          <w:szCs w:val="24"/>
        </w:rPr>
        <w:t xml:space="preserve"> Abban az esetben, ha a vízszint olyan magas, hogy a Verseny semmiképp sem rendezhető meg az adott helyszínen, </w:t>
      </w:r>
      <w:r w:rsidR="006D5CFC" w:rsidRPr="00E76A54">
        <w:rPr>
          <w:rFonts w:ascii="Times New Roman" w:hAnsi="Times New Roman"/>
          <w:sz w:val="24"/>
          <w:szCs w:val="24"/>
        </w:rPr>
        <w:t>Vállalkozó</w:t>
      </w:r>
      <w:r w:rsidR="00BC6872" w:rsidRPr="00E76A54">
        <w:rPr>
          <w:rFonts w:ascii="Times New Roman" w:hAnsi="Times New Roman"/>
          <w:sz w:val="24"/>
          <w:szCs w:val="24"/>
        </w:rPr>
        <w:t xml:space="preserve"> feladata az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="00BC6872" w:rsidRPr="00E76A54">
        <w:rPr>
          <w:rFonts w:ascii="Times New Roman" w:hAnsi="Times New Roman"/>
          <w:sz w:val="24"/>
          <w:szCs w:val="24"/>
        </w:rPr>
        <w:t xml:space="preserve"> állagvédelmének </w:t>
      </w:r>
      <w:r w:rsidR="00D0435C" w:rsidRPr="00E76A54">
        <w:rPr>
          <w:rFonts w:ascii="Times New Roman" w:hAnsi="Times New Roman"/>
          <w:sz w:val="24"/>
          <w:szCs w:val="24"/>
        </w:rPr>
        <w:t xml:space="preserve">lehetőség szerinti </w:t>
      </w:r>
      <w:r w:rsidR="00BC6872" w:rsidRPr="00E76A54">
        <w:rPr>
          <w:rFonts w:ascii="Times New Roman" w:hAnsi="Times New Roman"/>
          <w:sz w:val="24"/>
          <w:szCs w:val="24"/>
        </w:rPr>
        <w:t>biztosítása.</w:t>
      </w:r>
    </w:p>
    <w:p w14:paraId="2D0A51AE" w14:textId="7ECC75C1" w:rsidR="00F35259" w:rsidRPr="00E76A54" w:rsidRDefault="00D81EC6" w:rsidP="00C44AC9">
      <w:pPr>
        <w:pStyle w:val="Listaszerbekezds"/>
        <w:numPr>
          <w:ilvl w:val="0"/>
          <w:numId w:val="6"/>
        </w:numPr>
        <w:spacing w:after="8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="00F35259" w:rsidRPr="00E76A54">
        <w:rPr>
          <w:rFonts w:ascii="Times New Roman" w:hAnsi="Times New Roman"/>
          <w:sz w:val="24"/>
          <w:szCs w:val="24"/>
        </w:rPr>
        <w:t xml:space="preserve"> védelme 2.(a) magas vízszint és árvíz esetén:</w:t>
      </w:r>
    </w:p>
    <w:p w14:paraId="5E649E74" w14:textId="04CE6A06" w:rsidR="00B032C3" w:rsidRPr="00E76A54" w:rsidRDefault="00BD457A" w:rsidP="00FB7988">
      <w:pPr>
        <w:pStyle w:val="Listaszerbekezds"/>
        <w:spacing w:after="240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Vigadó térnél elhelyezett vízmérce „0” pontjához képest + 645 cm, ill. azt meghaladó vízállás esetén</w:t>
      </w:r>
      <w:r w:rsidR="00B032C3" w:rsidRPr="00E76A54">
        <w:rPr>
          <w:rFonts w:ascii="Times New Roman" w:hAnsi="Times New Roman"/>
          <w:sz w:val="24"/>
          <w:szCs w:val="24"/>
        </w:rPr>
        <w:t xml:space="preserve"> </w:t>
      </w:r>
      <w:r w:rsidR="00FB7988" w:rsidRPr="00E76A54">
        <w:rPr>
          <w:rFonts w:ascii="Times New Roman" w:hAnsi="Times New Roman"/>
          <w:sz w:val="24"/>
          <w:szCs w:val="24"/>
        </w:rPr>
        <w:t xml:space="preserve">a </w:t>
      </w:r>
      <w:r w:rsidR="006D5CFC" w:rsidRPr="00E76A54">
        <w:rPr>
          <w:rFonts w:ascii="Times New Roman" w:hAnsi="Times New Roman"/>
          <w:sz w:val="24"/>
          <w:szCs w:val="24"/>
        </w:rPr>
        <w:t xml:space="preserve">Használati </w:t>
      </w:r>
      <w:r w:rsidR="00B032C3" w:rsidRPr="00E76A54">
        <w:rPr>
          <w:rFonts w:ascii="Times New Roman" w:hAnsi="Times New Roman"/>
          <w:sz w:val="24"/>
          <w:szCs w:val="24"/>
        </w:rPr>
        <w:t>Időszak egyéb</w:t>
      </w:r>
      <w:r w:rsidRPr="00E76A54">
        <w:rPr>
          <w:rFonts w:ascii="Times New Roman" w:hAnsi="Times New Roman"/>
          <w:sz w:val="24"/>
          <w:szCs w:val="24"/>
        </w:rPr>
        <w:t xml:space="preserve">, Versenyen kívüli időszakában </w:t>
      </w:r>
      <w:r w:rsidR="00FB7988" w:rsidRPr="00E76A54">
        <w:rPr>
          <w:rFonts w:ascii="Times New Roman" w:hAnsi="Times New Roman"/>
          <w:sz w:val="24"/>
          <w:szCs w:val="24"/>
        </w:rPr>
        <w:t xml:space="preserve">feladat az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="00FB7988" w:rsidRPr="00E76A54">
        <w:rPr>
          <w:rFonts w:ascii="Times New Roman" w:hAnsi="Times New Roman"/>
          <w:sz w:val="24"/>
          <w:szCs w:val="24"/>
        </w:rPr>
        <w:t xml:space="preserve"> védelme és megóvása, annak érdekében,</w:t>
      </w:r>
      <w:r w:rsidR="0069455E" w:rsidRPr="00E76A54">
        <w:rPr>
          <w:rFonts w:ascii="Times New Roman" w:hAnsi="Times New Roman"/>
          <w:sz w:val="24"/>
          <w:szCs w:val="24"/>
        </w:rPr>
        <w:t xml:space="preserve"> hogy</w:t>
      </w:r>
      <w:r w:rsidR="00FB7988" w:rsidRPr="00E76A54">
        <w:rPr>
          <w:rFonts w:ascii="Times New Roman" w:hAnsi="Times New Roman"/>
          <w:sz w:val="24"/>
          <w:szCs w:val="24"/>
        </w:rPr>
        <w:t xml:space="preserve"> azok a vízszint csökkenése után ismét a tervek szerint rendelkezésre álljanak. Ezalatt </w:t>
      </w:r>
      <w:r w:rsidRPr="00E76A54">
        <w:rPr>
          <w:rFonts w:ascii="Times New Roman" w:hAnsi="Times New Roman"/>
          <w:sz w:val="24"/>
          <w:szCs w:val="24"/>
        </w:rPr>
        <w:t xml:space="preserve">nem kell a </w:t>
      </w:r>
      <w:r w:rsidR="00FB7988" w:rsidRPr="00E76A54">
        <w:rPr>
          <w:rFonts w:ascii="Times New Roman" w:hAnsi="Times New Roman"/>
          <w:sz w:val="24"/>
          <w:szCs w:val="24"/>
        </w:rPr>
        <w:t>létesítmények működését biztosítani</w:t>
      </w:r>
      <w:r w:rsidR="0069455E" w:rsidRPr="00E76A54">
        <w:rPr>
          <w:rFonts w:ascii="Times New Roman" w:hAnsi="Times New Roman"/>
          <w:sz w:val="24"/>
          <w:szCs w:val="24"/>
        </w:rPr>
        <w:t xml:space="preserve"> (kivétel ez alól a medence, melynek</w:t>
      </w:r>
      <w:r w:rsidR="00C937B8" w:rsidRPr="00E76A54">
        <w:rPr>
          <w:rFonts w:ascii="Times New Roman" w:hAnsi="Times New Roman"/>
          <w:sz w:val="24"/>
          <w:szCs w:val="24"/>
        </w:rPr>
        <w:t xml:space="preserve"> műszaki</w:t>
      </w:r>
      <w:r w:rsidR="0069455E" w:rsidRPr="00E76A54">
        <w:rPr>
          <w:rFonts w:ascii="Times New Roman" w:hAnsi="Times New Roman"/>
          <w:sz w:val="24"/>
          <w:szCs w:val="24"/>
        </w:rPr>
        <w:t xml:space="preserve"> üzemeltetését lehetőség szerint folyamatosan biztosítani kell)</w:t>
      </w:r>
      <w:r w:rsidR="00FB7988" w:rsidRPr="00E76A54">
        <w:rPr>
          <w:rFonts w:ascii="Times New Roman" w:hAnsi="Times New Roman"/>
          <w:sz w:val="24"/>
          <w:szCs w:val="24"/>
        </w:rPr>
        <w:t>.</w:t>
      </w:r>
    </w:p>
    <w:p w14:paraId="676092E3" w14:textId="461FC794" w:rsidR="0069455E" w:rsidRPr="00E76A54" w:rsidRDefault="00C937B8" w:rsidP="00607325">
      <w:pPr>
        <w:pStyle w:val="Listaszerbekezds"/>
        <w:spacing w:after="120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lastRenderedPageBreak/>
        <w:t>M</w:t>
      </w:r>
      <w:r w:rsidR="0069455E" w:rsidRPr="00E76A54">
        <w:rPr>
          <w:rFonts w:ascii="Times New Roman" w:hAnsi="Times New Roman"/>
          <w:sz w:val="24"/>
          <w:szCs w:val="24"/>
        </w:rPr>
        <w:t>egoldandó:</w:t>
      </w:r>
    </w:p>
    <w:p w14:paraId="658DE028" w14:textId="7DC613DC" w:rsidR="0069455E" w:rsidRPr="00E76A54" w:rsidRDefault="0069455E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Tender Tervben szereplő, alsó rakparton lévő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Pr="00E76A54">
        <w:rPr>
          <w:rFonts w:ascii="Times New Roman" w:hAnsi="Times New Roman"/>
          <w:sz w:val="24"/>
          <w:szCs w:val="24"/>
        </w:rPr>
        <w:t xml:space="preserve"> védelme</w:t>
      </w:r>
      <w:r w:rsidR="00F2084A" w:rsidRPr="00E76A54">
        <w:rPr>
          <w:rFonts w:ascii="Times New Roman" w:hAnsi="Times New Roman"/>
          <w:sz w:val="24"/>
          <w:szCs w:val="24"/>
        </w:rPr>
        <w:t>, szükség esetén azok ideiglenes áthelyezésével.</w:t>
      </w:r>
      <w:r w:rsidRPr="00E76A54">
        <w:rPr>
          <w:rFonts w:ascii="Times New Roman" w:hAnsi="Times New Roman"/>
          <w:sz w:val="24"/>
          <w:szCs w:val="24"/>
        </w:rPr>
        <w:t xml:space="preserve"> </w:t>
      </w:r>
    </w:p>
    <w:p w14:paraId="7E5FD712" w14:textId="1C134890" w:rsidR="00F2084A" w:rsidRPr="00E76A54" w:rsidRDefault="0069455E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Platformon kiépített ugrótorony</w:t>
      </w:r>
      <w:r w:rsidR="00F2084A" w:rsidRPr="00E76A54">
        <w:rPr>
          <w:rFonts w:ascii="Times New Roman" w:hAnsi="Times New Roman"/>
          <w:sz w:val="24"/>
          <w:szCs w:val="24"/>
        </w:rPr>
        <w:t>,</w:t>
      </w:r>
      <w:r w:rsidRPr="00E76A54">
        <w:rPr>
          <w:rFonts w:ascii="Times New Roman" w:hAnsi="Times New Roman"/>
          <w:sz w:val="24"/>
          <w:szCs w:val="24"/>
        </w:rPr>
        <w:t xml:space="preserve"> medence és pódium </w:t>
      </w:r>
      <w:r w:rsidR="00F2084A" w:rsidRPr="00E76A54">
        <w:rPr>
          <w:rFonts w:ascii="Times New Roman" w:hAnsi="Times New Roman"/>
          <w:sz w:val="24"/>
          <w:szCs w:val="24"/>
        </w:rPr>
        <w:t>védelme</w:t>
      </w:r>
    </w:p>
    <w:p w14:paraId="149EDFD8" w14:textId="2AD38D76" w:rsidR="0069455E" w:rsidRPr="00E76A54" w:rsidRDefault="00B65821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</w:t>
      </w:r>
      <w:r w:rsidR="00F2084A" w:rsidRPr="00E76A54">
        <w:rPr>
          <w:rFonts w:ascii="Times New Roman" w:hAnsi="Times New Roman"/>
          <w:sz w:val="24"/>
          <w:szCs w:val="24"/>
        </w:rPr>
        <w:t xml:space="preserve"> Platformon kiépített medence folytonos üzemelésének biztosítása</w:t>
      </w:r>
      <w:r w:rsidR="0069455E" w:rsidRPr="00E76A54">
        <w:rPr>
          <w:rFonts w:ascii="Times New Roman" w:hAnsi="Times New Roman"/>
          <w:sz w:val="24"/>
          <w:szCs w:val="24"/>
        </w:rPr>
        <w:t xml:space="preserve"> </w:t>
      </w:r>
    </w:p>
    <w:p w14:paraId="5026A0CB" w14:textId="65243088" w:rsidR="0069455E" w:rsidRPr="00E76A54" w:rsidRDefault="001A4F08" w:rsidP="00C44AC9">
      <w:pPr>
        <w:pStyle w:val="Listaszerbekezds"/>
        <w:numPr>
          <w:ilvl w:val="0"/>
          <w:numId w:val="8"/>
        </w:numPr>
        <w:spacing w:after="240"/>
        <w:ind w:left="992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Versenyhelyszínen</w:t>
      </w:r>
      <w:r w:rsidR="00B65821" w:rsidRPr="00E76A54">
        <w:rPr>
          <w:rFonts w:ascii="Times New Roman" w:hAnsi="Times New Roman"/>
          <w:sz w:val="24"/>
          <w:szCs w:val="24"/>
        </w:rPr>
        <w:t xml:space="preserve"> tartózkodók</w:t>
      </w:r>
      <w:r w:rsidR="0069455E" w:rsidRPr="00E76A54">
        <w:rPr>
          <w:rFonts w:ascii="Times New Roman" w:hAnsi="Times New Roman"/>
          <w:sz w:val="24"/>
          <w:szCs w:val="24"/>
        </w:rPr>
        <w:t xml:space="preserve"> biztonságának biztosítása</w:t>
      </w:r>
    </w:p>
    <w:p w14:paraId="5E5FC939" w14:textId="3ED009A5" w:rsidR="00841CEC" w:rsidRPr="00E76A54" w:rsidRDefault="00841CEC" w:rsidP="00C44AC9">
      <w:pPr>
        <w:pStyle w:val="Listaszerbekezds"/>
        <w:numPr>
          <w:ilvl w:val="0"/>
          <w:numId w:val="6"/>
        </w:numPr>
        <w:spacing w:after="8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Rendezvényeket érintő egyéb vészhelyzet 2(</w:t>
      </w:r>
      <w:r w:rsidR="00647DC7" w:rsidRPr="00E76A54">
        <w:rPr>
          <w:rFonts w:ascii="Times New Roman" w:hAnsi="Times New Roman"/>
          <w:sz w:val="24"/>
          <w:szCs w:val="24"/>
        </w:rPr>
        <w:t>b</w:t>
      </w:r>
      <w:r w:rsidRPr="00E76A54">
        <w:rPr>
          <w:rFonts w:ascii="Times New Roman" w:hAnsi="Times New Roman"/>
          <w:sz w:val="24"/>
          <w:szCs w:val="24"/>
        </w:rPr>
        <w:t>)</w:t>
      </w:r>
    </w:p>
    <w:p w14:paraId="4F394454" w14:textId="49FB05D7" w:rsidR="00841CEC" w:rsidRPr="00E76A54" w:rsidRDefault="00841CEC" w:rsidP="009E3D0F">
      <w:pPr>
        <w:pStyle w:val="Listaszerbekezds"/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Erre az esetre </w:t>
      </w:r>
      <w:r w:rsidR="006D5CFC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hAnsi="Times New Roman"/>
          <w:sz w:val="24"/>
          <w:szCs w:val="24"/>
        </w:rPr>
        <w:t xml:space="preserve"> feladata </w:t>
      </w:r>
      <w:r w:rsidR="00C937B8" w:rsidRPr="00E76A54">
        <w:rPr>
          <w:rFonts w:ascii="Times New Roman" w:hAnsi="Times New Roman"/>
          <w:sz w:val="24"/>
          <w:szCs w:val="24"/>
        </w:rPr>
        <w:t xml:space="preserve">egy </w:t>
      </w:r>
      <w:r w:rsidR="000B581F" w:rsidRPr="00E76A54">
        <w:rPr>
          <w:rFonts w:ascii="Times New Roman" w:hAnsi="Times New Roman"/>
          <w:sz w:val="24"/>
          <w:szCs w:val="24"/>
        </w:rPr>
        <w:t>i</w:t>
      </w:r>
      <w:r w:rsidRPr="00E76A54">
        <w:rPr>
          <w:rFonts w:ascii="Times New Roman" w:hAnsi="Times New Roman"/>
          <w:sz w:val="24"/>
          <w:szCs w:val="24"/>
        </w:rPr>
        <w:t xml:space="preserve">ntézkedési </w:t>
      </w:r>
      <w:r w:rsidR="000B581F" w:rsidRPr="00E76A54">
        <w:rPr>
          <w:rFonts w:ascii="Times New Roman" w:hAnsi="Times New Roman"/>
          <w:sz w:val="24"/>
          <w:szCs w:val="24"/>
        </w:rPr>
        <w:t>t</w:t>
      </w:r>
      <w:r w:rsidRPr="00E76A54">
        <w:rPr>
          <w:rFonts w:ascii="Times New Roman" w:hAnsi="Times New Roman"/>
          <w:sz w:val="24"/>
          <w:szCs w:val="24"/>
        </w:rPr>
        <w:t xml:space="preserve">erv </w:t>
      </w:r>
      <w:r w:rsidR="00C101E9" w:rsidRPr="00E76A54">
        <w:rPr>
          <w:rFonts w:ascii="Times New Roman" w:hAnsi="Times New Roman"/>
          <w:sz w:val="24"/>
          <w:szCs w:val="24"/>
        </w:rPr>
        <w:t>készítése,</w:t>
      </w:r>
      <w:r w:rsidRPr="00E76A54">
        <w:rPr>
          <w:rFonts w:ascii="Times New Roman" w:hAnsi="Times New Roman"/>
          <w:sz w:val="24"/>
          <w:szCs w:val="24"/>
        </w:rPr>
        <w:t xml:space="preserve"> amelyben meghatározásra kerülnek a vészhelyzetek és az ezeknek megfelelő szükséges tennivalók. </w:t>
      </w:r>
    </w:p>
    <w:p w14:paraId="748C63E8" w14:textId="3866D069" w:rsidR="003B5683" w:rsidRPr="00E76A54" w:rsidRDefault="006D5CFC" w:rsidP="003B5683">
      <w:pPr>
        <w:pStyle w:val="Listaszerbekezds"/>
        <w:spacing w:after="2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841CEC" w:rsidRPr="00E76A54">
        <w:rPr>
          <w:rFonts w:ascii="Times New Roman" w:hAnsi="Times New Roman"/>
          <w:sz w:val="24"/>
          <w:szCs w:val="24"/>
        </w:rPr>
        <w:t xml:space="preserve"> a megelőzés érdekében a </w:t>
      </w:r>
      <w:r w:rsidR="000B18E3" w:rsidRPr="00E76A54">
        <w:rPr>
          <w:rFonts w:ascii="Times New Roman" w:hAnsi="Times New Roman"/>
          <w:sz w:val="24"/>
          <w:szCs w:val="24"/>
        </w:rPr>
        <w:t>R</w:t>
      </w:r>
      <w:r w:rsidR="00841CEC" w:rsidRPr="00E76A54">
        <w:rPr>
          <w:rFonts w:ascii="Times New Roman" w:hAnsi="Times New Roman"/>
          <w:sz w:val="24"/>
          <w:szCs w:val="24"/>
        </w:rPr>
        <w:t>endezvények előtt és alatt folyamatos kapcsolatot tart a</w:t>
      </w:r>
      <w:r w:rsidR="00B23840" w:rsidRPr="00E76A54">
        <w:rPr>
          <w:rFonts w:ascii="Times New Roman" w:hAnsi="Times New Roman"/>
          <w:sz w:val="24"/>
          <w:szCs w:val="24"/>
        </w:rPr>
        <w:t>z</w:t>
      </w:r>
      <w:r w:rsidR="00841CEC" w:rsidRPr="00E76A54">
        <w:rPr>
          <w:rFonts w:ascii="Times New Roman" w:hAnsi="Times New Roman"/>
          <w:sz w:val="24"/>
          <w:szCs w:val="24"/>
        </w:rPr>
        <w:t xml:space="preserve"> O</w:t>
      </w:r>
      <w:r w:rsidR="00B23840" w:rsidRPr="00E76A54">
        <w:rPr>
          <w:rFonts w:ascii="Times New Roman" w:hAnsi="Times New Roman"/>
          <w:sz w:val="24"/>
          <w:szCs w:val="24"/>
        </w:rPr>
        <w:t xml:space="preserve">rszágos </w:t>
      </w:r>
      <w:r w:rsidR="00841CEC" w:rsidRPr="00E76A54">
        <w:rPr>
          <w:rFonts w:ascii="Times New Roman" w:hAnsi="Times New Roman"/>
          <w:sz w:val="24"/>
          <w:szCs w:val="24"/>
        </w:rPr>
        <w:t>M</w:t>
      </w:r>
      <w:r w:rsidR="00B23840" w:rsidRPr="00E76A54">
        <w:rPr>
          <w:rFonts w:ascii="Times New Roman" w:hAnsi="Times New Roman"/>
          <w:sz w:val="24"/>
          <w:szCs w:val="24"/>
        </w:rPr>
        <w:t xml:space="preserve">eteorológiai </w:t>
      </w:r>
      <w:r w:rsidR="00841CEC" w:rsidRPr="00E76A54">
        <w:rPr>
          <w:rFonts w:ascii="Times New Roman" w:hAnsi="Times New Roman"/>
          <w:sz w:val="24"/>
          <w:szCs w:val="24"/>
        </w:rPr>
        <w:t>S</w:t>
      </w:r>
      <w:r w:rsidR="00B23840" w:rsidRPr="00E76A54">
        <w:rPr>
          <w:rFonts w:ascii="Times New Roman" w:hAnsi="Times New Roman"/>
          <w:sz w:val="24"/>
          <w:szCs w:val="24"/>
        </w:rPr>
        <w:t>zolgálattal</w:t>
      </w:r>
      <w:r w:rsidR="00841CEC" w:rsidRPr="00E76A54">
        <w:rPr>
          <w:rFonts w:ascii="Times New Roman" w:hAnsi="Times New Roman"/>
          <w:sz w:val="24"/>
          <w:szCs w:val="24"/>
        </w:rPr>
        <w:t>, az aktuális időjárási helyzetről, és folyamatos</w:t>
      </w:r>
      <w:r w:rsidR="00C937B8" w:rsidRPr="00E76A54">
        <w:rPr>
          <w:rFonts w:ascii="Times New Roman" w:hAnsi="Times New Roman"/>
          <w:sz w:val="24"/>
          <w:szCs w:val="24"/>
        </w:rPr>
        <w:t>an biztosítja</w:t>
      </w:r>
      <w:r w:rsidR="00406053" w:rsidRPr="00E76A54">
        <w:rPr>
          <w:rFonts w:ascii="Times New Roman" w:hAnsi="Times New Roman"/>
          <w:sz w:val="24"/>
          <w:szCs w:val="24"/>
        </w:rPr>
        <w:t xml:space="preserve"> az</w:t>
      </w:r>
      <w:r w:rsidR="00841CEC" w:rsidRPr="00E76A54">
        <w:rPr>
          <w:rFonts w:ascii="Times New Roman" w:hAnsi="Times New Roman"/>
          <w:sz w:val="24"/>
          <w:szCs w:val="24"/>
        </w:rPr>
        <w:t xml:space="preserve"> O</w:t>
      </w:r>
      <w:r w:rsidR="00B23840" w:rsidRPr="00E76A54">
        <w:rPr>
          <w:rFonts w:ascii="Times New Roman" w:hAnsi="Times New Roman"/>
          <w:sz w:val="24"/>
          <w:szCs w:val="24"/>
        </w:rPr>
        <w:t xml:space="preserve">rszágos </w:t>
      </w:r>
      <w:r w:rsidR="00841CEC" w:rsidRPr="00E76A54">
        <w:rPr>
          <w:rFonts w:ascii="Times New Roman" w:hAnsi="Times New Roman"/>
          <w:sz w:val="24"/>
          <w:szCs w:val="24"/>
        </w:rPr>
        <w:t>K</w:t>
      </w:r>
      <w:r w:rsidR="00B23840" w:rsidRPr="00E76A54">
        <w:rPr>
          <w:rFonts w:ascii="Times New Roman" w:hAnsi="Times New Roman"/>
          <w:sz w:val="24"/>
          <w:szCs w:val="24"/>
        </w:rPr>
        <w:t xml:space="preserve">atasztrófavédelmi </w:t>
      </w:r>
      <w:r w:rsidR="00841CEC" w:rsidRPr="00E76A54">
        <w:rPr>
          <w:rFonts w:ascii="Times New Roman" w:hAnsi="Times New Roman"/>
          <w:sz w:val="24"/>
          <w:szCs w:val="24"/>
        </w:rPr>
        <w:t>F</w:t>
      </w:r>
      <w:r w:rsidR="00B23840" w:rsidRPr="00E76A54">
        <w:rPr>
          <w:rFonts w:ascii="Times New Roman" w:hAnsi="Times New Roman"/>
          <w:sz w:val="24"/>
          <w:szCs w:val="24"/>
        </w:rPr>
        <w:t>őigazgatóság</w:t>
      </w:r>
      <w:r w:rsidR="00841CEC" w:rsidRPr="00E76A54">
        <w:rPr>
          <w:rFonts w:ascii="Times New Roman" w:hAnsi="Times New Roman"/>
          <w:sz w:val="24"/>
          <w:szCs w:val="24"/>
        </w:rPr>
        <w:t xml:space="preserve"> és O</w:t>
      </w:r>
      <w:r w:rsidR="00B23840" w:rsidRPr="00E76A54">
        <w:rPr>
          <w:rFonts w:ascii="Times New Roman" w:hAnsi="Times New Roman"/>
          <w:sz w:val="24"/>
          <w:szCs w:val="24"/>
        </w:rPr>
        <w:t xml:space="preserve">rszágos </w:t>
      </w:r>
      <w:r w:rsidR="00841CEC" w:rsidRPr="00E76A54">
        <w:rPr>
          <w:rFonts w:ascii="Times New Roman" w:hAnsi="Times New Roman"/>
          <w:sz w:val="24"/>
          <w:szCs w:val="24"/>
        </w:rPr>
        <w:t>M</w:t>
      </w:r>
      <w:r w:rsidR="00B23840" w:rsidRPr="00E76A54">
        <w:rPr>
          <w:rFonts w:ascii="Times New Roman" w:hAnsi="Times New Roman"/>
          <w:sz w:val="24"/>
          <w:szCs w:val="24"/>
        </w:rPr>
        <w:t>entőszolgálat</w:t>
      </w:r>
      <w:r w:rsidR="00841CEC" w:rsidRPr="00E76A54">
        <w:rPr>
          <w:rFonts w:ascii="Times New Roman" w:hAnsi="Times New Roman"/>
          <w:sz w:val="24"/>
          <w:szCs w:val="24"/>
        </w:rPr>
        <w:t xml:space="preserve"> jelenlét</w:t>
      </w:r>
      <w:r w:rsidR="00406053" w:rsidRPr="00E76A54">
        <w:rPr>
          <w:rFonts w:ascii="Times New Roman" w:hAnsi="Times New Roman"/>
          <w:sz w:val="24"/>
          <w:szCs w:val="24"/>
        </w:rPr>
        <w:t>ét</w:t>
      </w:r>
      <w:r w:rsidR="00841CEC" w:rsidRPr="00E76A54">
        <w:rPr>
          <w:rFonts w:ascii="Times New Roman" w:hAnsi="Times New Roman"/>
          <w:sz w:val="24"/>
          <w:szCs w:val="24"/>
        </w:rPr>
        <w:t>.</w:t>
      </w:r>
    </w:p>
    <w:p w14:paraId="5F66CF7C" w14:textId="5B562169" w:rsidR="00362B93" w:rsidRPr="00E76A54" w:rsidRDefault="00FF6A77" w:rsidP="00C44AC9">
      <w:pPr>
        <w:pStyle w:val="Listaszerbekezds"/>
        <w:numPr>
          <w:ilvl w:val="0"/>
          <w:numId w:val="6"/>
        </w:numPr>
        <w:spacing w:after="8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Havária Intézkedési Terv</w:t>
      </w:r>
    </w:p>
    <w:p w14:paraId="74122D84" w14:textId="332EAABF" w:rsidR="004C2CCC" w:rsidRPr="00E76A54" w:rsidRDefault="006D5CFC" w:rsidP="004C2CCC">
      <w:pPr>
        <w:pStyle w:val="Listaszerbekezds"/>
        <w:spacing w:after="80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Pr="00E76A54" w:rsidDel="006D5CFC">
        <w:rPr>
          <w:rFonts w:ascii="Times New Roman" w:hAnsi="Times New Roman"/>
          <w:sz w:val="24"/>
          <w:szCs w:val="24"/>
        </w:rPr>
        <w:t xml:space="preserve"> </w:t>
      </w:r>
      <w:r w:rsidR="004C2CCC" w:rsidRPr="00E76A54">
        <w:rPr>
          <w:rFonts w:ascii="Times New Roman" w:hAnsi="Times New Roman"/>
          <w:sz w:val="24"/>
          <w:szCs w:val="24"/>
        </w:rPr>
        <w:t>feladata</w:t>
      </w:r>
    </w:p>
    <w:p w14:paraId="0632AB08" w14:textId="1D590CA2" w:rsidR="00362B93" w:rsidRPr="00E76A54" w:rsidRDefault="00362B93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fenti 3-5 pontban meghatározott feladatokhoz szükséges tervek elkészítése</w:t>
      </w:r>
    </w:p>
    <w:p w14:paraId="60D8035B" w14:textId="77777777" w:rsidR="00362B93" w:rsidRPr="00E76A54" w:rsidRDefault="00362B93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tervek megvalósításához szükséges előkészületek meghatározása</w:t>
      </w:r>
    </w:p>
    <w:p w14:paraId="26A8757F" w14:textId="450605AD" w:rsidR="004C2CCC" w:rsidRPr="00E76A54" w:rsidRDefault="00362B93" w:rsidP="0003632C">
      <w:pPr>
        <w:pStyle w:val="Listaszerbekezds"/>
        <w:numPr>
          <w:ilvl w:val="0"/>
          <w:numId w:val="8"/>
        </w:numPr>
        <w:spacing w:after="240"/>
        <w:ind w:left="992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tervek megvalósításához szükséges intézkedések meghatározása</w:t>
      </w:r>
    </w:p>
    <w:p w14:paraId="3350B3D3" w14:textId="124CAE1C" w:rsidR="004C2CCC" w:rsidRPr="00E76A54" w:rsidRDefault="004C2CCC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</w:t>
      </w:r>
      <w:r w:rsidR="00FF6A77" w:rsidRPr="00E76A54">
        <w:rPr>
          <w:rFonts w:ascii="Times New Roman" w:hAnsi="Times New Roman"/>
          <w:sz w:val="24"/>
          <w:szCs w:val="24"/>
        </w:rPr>
        <w:t>Havária Intézkedési Terv</w:t>
      </w:r>
      <w:r w:rsidRPr="00E76A54">
        <w:rPr>
          <w:rFonts w:ascii="Times New Roman" w:hAnsi="Times New Roman"/>
          <w:sz w:val="24"/>
          <w:szCs w:val="24"/>
        </w:rPr>
        <w:t>hez és annak végrehajtásához kapcsolódó valamennyi szükséges forgalomtechnika megtervezése és többlet közterület foglalás bejelentése a FINA Törvény szerint</w:t>
      </w:r>
    </w:p>
    <w:p w14:paraId="3A0F67D1" w14:textId="22C03068" w:rsidR="004C2CCC" w:rsidRPr="00E76A54" w:rsidRDefault="004C2CCC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</w:t>
      </w:r>
      <w:r w:rsidR="00FF6A77" w:rsidRPr="00E76A54">
        <w:rPr>
          <w:rFonts w:ascii="Times New Roman" w:hAnsi="Times New Roman"/>
          <w:sz w:val="24"/>
          <w:szCs w:val="24"/>
        </w:rPr>
        <w:t>Havária Intézkedési Terv</w:t>
      </w:r>
      <w:r w:rsidRPr="00E76A54">
        <w:rPr>
          <w:rFonts w:ascii="Times New Roman" w:hAnsi="Times New Roman"/>
          <w:sz w:val="24"/>
          <w:szCs w:val="24"/>
        </w:rPr>
        <w:t>hez és annak végrehajtásához kapcsolódó valamennyi szükséges engedély, jóváhagyás, hozzájárulás és szakhatósági állásfoglalás megszerzése, valamint szükséges bejelentés megtétele.</w:t>
      </w:r>
    </w:p>
    <w:p w14:paraId="7C0E7F4F" w14:textId="420DBD27" w:rsidR="004C2CCC" w:rsidRPr="00E76A54" w:rsidRDefault="004C2CCC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</w:t>
      </w:r>
      <w:r w:rsidR="00FF6A77" w:rsidRPr="00E76A54">
        <w:rPr>
          <w:rFonts w:ascii="Times New Roman" w:hAnsi="Times New Roman"/>
          <w:sz w:val="24"/>
          <w:szCs w:val="24"/>
        </w:rPr>
        <w:t>Havária Intézkedési Terv</w:t>
      </w:r>
      <w:r w:rsidRPr="00E76A54">
        <w:rPr>
          <w:rFonts w:ascii="Times New Roman" w:hAnsi="Times New Roman"/>
          <w:sz w:val="24"/>
          <w:szCs w:val="24"/>
        </w:rPr>
        <w:t xml:space="preserve">hez és annak végrehajtásához szükséges valamennyi egyeztetés lefolytatása, minden a Projektben érintett résztvevővel, többek között, de nem kizárólag: </w:t>
      </w:r>
    </w:p>
    <w:p w14:paraId="5336F75A" w14:textId="46716951" w:rsidR="004C2CCC" w:rsidRPr="00E76A54" w:rsidRDefault="004C2CCC" w:rsidP="00C44AC9">
      <w:pPr>
        <w:pStyle w:val="Listaszerbekezds"/>
        <w:numPr>
          <w:ilvl w:val="0"/>
          <w:numId w:val="10"/>
        </w:numPr>
        <w:spacing w:after="0"/>
        <w:ind w:left="127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BP2017 Nonprofit Kft</w:t>
      </w:r>
    </w:p>
    <w:p w14:paraId="7EBC290F" w14:textId="07E233E0" w:rsidR="004C2CCC" w:rsidRPr="00E76A54" w:rsidRDefault="004C2CCC" w:rsidP="00C44AC9">
      <w:pPr>
        <w:pStyle w:val="Listaszerbekezds"/>
        <w:numPr>
          <w:ilvl w:val="0"/>
          <w:numId w:val="10"/>
        </w:numPr>
        <w:spacing w:after="0"/>
        <w:ind w:left="127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Platform kivitelezője a WHB Kft</w:t>
      </w:r>
    </w:p>
    <w:p w14:paraId="13801DD6" w14:textId="241E63ED" w:rsidR="004C2CCC" w:rsidRPr="00E76A54" w:rsidRDefault="004C2CCC" w:rsidP="00C44AC9">
      <w:pPr>
        <w:pStyle w:val="Listaszerbekezds"/>
        <w:numPr>
          <w:ilvl w:val="0"/>
          <w:numId w:val="10"/>
        </w:numPr>
        <w:spacing w:after="0"/>
        <w:ind w:left="127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Hungaroring Zrt.</w:t>
      </w:r>
    </w:p>
    <w:p w14:paraId="3505581C" w14:textId="77777777" w:rsidR="004C2CCC" w:rsidRPr="00E76A54" w:rsidRDefault="004C2CCC" w:rsidP="00C44AC9">
      <w:pPr>
        <w:pStyle w:val="Listaszerbekezds"/>
        <w:numPr>
          <w:ilvl w:val="0"/>
          <w:numId w:val="10"/>
        </w:numPr>
        <w:spacing w:after="0"/>
        <w:ind w:left="127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Országos Katasztrófavédelmi Főigazgatóság</w:t>
      </w:r>
    </w:p>
    <w:p w14:paraId="2911FAF2" w14:textId="77777777" w:rsidR="004C2CCC" w:rsidRPr="00E76A54" w:rsidRDefault="004C2CCC" w:rsidP="00C44AC9">
      <w:pPr>
        <w:pStyle w:val="Listaszerbekezds"/>
        <w:numPr>
          <w:ilvl w:val="0"/>
          <w:numId w:val="10"/>
        </w:numPr>
        <w:spacing w:after="0"/>
        <w:ind w:left="127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Fővárosi Csatornázási Művek Zrt.</w:t>
      </w:r>
    </w:p>
    <w:p w14:paraId="31D4E869" w14:textId="77777777" w:rsidR="004C2CCC" w:rsidRPr="00E76A54" w:rsidRDefault="004C2CCC" w:rsidP="00C44AC9">
      <w:pPr>
        <w:pStyle w:val="Listaszerbekezds"/>
        <w:numPr>
          <w:ilvl w:val="0"/>
          <w:numId w:val="10"/>
        </w:numPr>
        <w:spacing w:after="0"/>
        <w:ind w:left="127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 Közép-Duna-völgyi Vízügyi Igazgatóság</w:t>
      </w:r>
    </w:p>
    <w:p w14:paraId="4FE4DD75" w14:textId="77777777" w:rsidR="004C2CCC" w:rsidRPr="00E76A54" w:rsidRDefault="004C2CCC" w:rsidP="00C44AC9">
      <w:pPr>
        <w:pStyle w:val="Listaszerbekezds"/>
        <w:numPr>
          <w:ilvl w:val="0"/>
          <w:numId w:val="10"/>
        </w:numPr>
        <w:spacing w:after="0"/>
        <w:ind w:left="127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Budapest Főváros Önkormányzata</w:t>
      </w:r>
    </w:p>
    <w:p w14:paraId="1A10BF20" w14:textId="77777777" w:rsidR="004C2CCC" w:rsidRPr="00E76A54" w:rsidRDefault="004C2CCC" w:rsidP="00C44AC9">
      <w:pPr>
        <w:pStyle w:val="Listaszerbekezds"/>
        <w:numPr>
          <w:ilvl w:val="0"/>
          <w:numId w:val="10"/>
        </w:numPr>
        <w:spacing w:after="0"/>
        <w:ind w:left="127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Budapest Közút</w:t>
      </w:r>
    </w:p>
    <w:p w14:paraId="0F80FE80" w14:textId="77777777" w:rsidR="004C2CCC" w:rsidRPr="00E76A54" w:rsidRDefault="004C2CCC" w:rsidP="00C44AC9">
      <w:pPr>
        <w:pStyle w:val="Listaszerbekezds"/>
        <w:numPr>
          <w:ilvl w:val="0"/>
          <w:numId w:val="10"/>
        </w:numPr>
        <w:spacing w:after="0"/>
        <w:ind w:left="127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lastRenderedPageBreak/>
        <w:t>Budavári Önkormányzat</w:t>
      </w:r>
    </w:p>
    <w:p w14:paraId="39DAA963" w14:textId="77777777" w:rsidR="00CA752D" w:rsidRPr="00E76A54" w:rsidRDefault="00CA752D" w:rsidP="00CA752D">
      <w:pPr>
        <w:spacing w:after="80"/>
        <w:jc w:val="both"/>
        <w:rPr>
          <w:rFonts w:ascii="Times New Roman" w:hAnsi="Times New Roman"/>
          <w:sz w:val="24"/>
          <w:szCs w:val="24"/>
        </w:rPr>
      </w:pPr>
    </w:p>
    <w:p w14:paraId="2D76D07A" w14:textId="77777777" w:rsidR="00607325" w:rsidRPr="00E76A54" w:rsidRDefault="00607325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br w:type="page"/>
      </w:r>
    </w:p>
    <w:p w14:paraId="41A702C1" w14:textId="3CEC3E02" w:rsidR="003B5683" w:rsidRPr="00E76A54" w:rsidRDefault="00FF6A77" w:rsidP="00C44AC9">
      <w:pPr>
        <w:pStyle w:val="Listaszerbekezds"/>
        <w:numPr>
          <w:ilvl w:val="0"/>
          <w:numId w:val="6"/>
        </w:numPr>
        <w:spacing w:after="8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lastRenderedPageBreak/>
        <w:t>Havária Intézkedési Terv</w:t>
      </w:r>
      <w:r w:rsidR="003B5683" w:rsidRPr="00E76A54">
        <w:rPr>
          <w:rFonts w:ascii="Times New Roman" w:hAnsi="Times New Roman"/>
          <w:sz w:val="24"/>
          <w:szCs w:val="24"/>
        </w:rPr>
        <w:t xml:space="preserve"> általános tartalmi követelményei</w:t>
      </w:r>
    </w:p>
    <w:p w14:paraId="5C774D6C" w14:textId="79BE863D" w:rsidR="003B5683" w:rsidRPr="00E76A54" w:rsidRDefault="003B5683" w:rsidP="006E51C7">
      <w:pPr>
        <w:pStyle w:val="Listaszerbekezds"/>
        <w:numPr>
          <w:ilvl w:val="0"/>
          <w:numId w:val="7"/>
        </w:numPr>
        <w:spacing w:before="120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Előzmények, a </w:t>
      </w:r>
      <w:r w:rsidR="00085128" w:rsidRPr="00E76A54">
        <w:rPr>
          <w:rFonts w:ascii="Times New Roman" w:hAnsi="Times New Roman"/>
          <w:sz w:val="24"/>
          <w:szCs w:val="24"/>
        </w:rPr>
        <w:t>Versenyhelyszín</w:t>
      </w:r>
      <w:r w:rsidRPr="00E76A54">
        <w:rPr>
          <w:rFonts w:ascii="Times New Roman" w:hAnsi="Times New Roman"/>
          <w:sz w:val="24"/>
          <w:szCs w:val="24"/>
        </w:rPr>
        <w:t xml:space="preserve">re kerülő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Pr="00E76A54">
        <w:rPr>
          <w:rFonts w:ascii="Times New Roman" w:hAnsi="Times New Roman"/>
          <w:sz w:val="24"/>
          <w:szCs w:val="24"/>
        </w:rPr>
        <w:t xml:space="preserve"> rövid ismertetése (e fejezetben kell röviden bemutatni főbb paramétereivel, a Tender tervek és a létesítéssel kapcsolatos engedélyek ismertetésével)</w:t>
      </w:r>
    </w:p>
    <w:p w14:paraId="67E21062" w14:textId="77777777" w:rsidR="003B5683" w:rsidRPr="00E76A54" w:rsidRDefault="003B5683" w:rsidP="00FF6A77">
      <w:pPr>
        <w:pStyle w:val="Listaszerbekezds"/>
        <w:numPr>
          <w:ilvl w:val="0"/>
          <w:numId w:val="7"/>
        </w:numPr>
        <w:spacing w:before="120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Duna folyam érintett szakaszára vonatkozó hidrometeorológiai helyzet, főbb vízrajzi jellemzés, árhullámok ismertetése.</w:t>
      </w:r>
    </w:p>
    <w:p w14:paraId="669B6BDF" w14:textId="1D30C7BA" w:rsidR="003B5683" w:rsidRPr="00E76A54" w:rsidRDefault="003B5683" w:rsidP="00C44AC9">
      <w:pPr>
        <w:pStyle w:val="Listaszerbekezds"/>
        <w:numPr>
          <w:ilvl w:val="0"/>
          <w:numId w:val="7"/>
        </w:numPr>
        <w:spacing w:before="120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az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Pr="00E76A54">
        <w:rPr>
          <w:rFonts w:ascii="Times New Roman" w:hAnsi="Times New Roman"/>
          <w:sz w:val="24"/>
          <w:szCs w:val="24"/>
        </w:rPr>
        <w:t xml:space="preserve"> keretében készülő létesítményeknek, ill. beavatkozásoknak a Duna folyam meglévő áramlási, lefolyási, hordalék szállítási viszonyaira való hatását egyaránt ismertetni kell.</w:t>
      </w:r>
    </w:p>
    <w:p w14:paraId="738635E8" w14:textId="77777777" w:rsidR="003B5683" w:rsidRPr="00E76A54" w:rsidRDefault="003B5683" w:rsidP="00C44AC9">
      <w:pPr>
        <w:pStyle w:val="Listaszerbekezds"/>
        <w:numPr>
          <w:ilvl w:val="0"/>
          <w:numId w:val="7"/>
        </w:numPr>
        <w:spacing w:before="120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Az árvédekezési tevékenységhez szükséges erőforrás (személyi állomány, helyszínen biztosítandó gépi (munkagép, szállítóeszköz) állomány és anyag (védelmi célú védekezési anyagok és eszközök) bemutatása.</w:t>
      </w:r>
    </w:p>
    <w:p w14:paraId="7ECEF4B2" w14:textId="0087F324" w:rsidR="003B5683" w:rsidRPr="00E76A54" w:rsidRDefault="003B5683" w:rsidP="0003632C">
      <w:pPr>
        <w:pStyle w:val="Listaszerbekezds"/>
        <w:numPr>
          <w:ilvl w:val="0"/>
          <w:numId w:val="8"/>
        </w:numPr>
        <w:spacing w:before="120"/>
        <w:ind w:left="1276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tervezett védelmi intézkedéseknek a Projekt keretében elhelyezett létesítmények, munkák védelmén túl a kapcsolódó meglévő parti és árvédelmi létesítmények védelmét is szolgálnia kell.</w:t>
      </w:r>
    </w:p>
    <w:p w14:paraId="37573262" w14:textId="65CF844A" w:rsidR="003B5683" w:rsidRPr="00E76A54" w:rsidRDefault="003B5683" w:rsidP="0003632C">
      <w:pPr>
        <w:pStyle w:val="Listaszerbekezds"/>
        <w:numPr>
          <w:ilvl w:val="0"/>
          <w:numId w:val="8"/>
        </w:numPr>
        <w:spacing w:before="120"/>
        <w:ind w:left="1276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</w:t>
      </w:r>
      <w:r w:rsidR="00FF6A77" w:rsidRPr="00E76A54">
        <w:rPr>
          <w:rFonts w:ascii="Times New Roman" w:hAnsi="Times New Roman"/>
          <w:sz w:val="24"/>
          <w:szCs w:val="24"/>
        </w:rPr>
        <w:t>Havária Intézkedési Terv</w:t>
      </w:r>
      <w:r w:rsidRPr="00E76A54">
        <w:rPr>
          <w:rFonts w:ascii="Times New Roman" w:hAnsi="Times New Roman"/>
          <w:sz w:val="24"/>
          <w:szCs w:val="24"/>
        </w:rPr>
        <w:t xml:space="preserve">nek a </w:t>
      </w:r>
      <w:r w:rsidR="00380493" w:rsidRPr="00E76A54">
        <w:rPr>
          <w:rFonts w:ascii="Times New Roman" w:hAnsi="Times New Roman"/>
          <w:sz w:val="24"/>
          <w:szCs w:val="24"/>
        </w:rPr>
        <w:t>fenti 1. és 2. pontban meghatározott esetek</w:t>
      </w:r>
      <w:r w:rsidR="005F1B8D" w:rsidRPr="00E76A54">
        <w:rPr>
          <w:rFonts w:ascii="Times New Roman" w:hAnsi="Times New Roman"/>
          <w:sz w:val="24"/>
          <w:szCs w:val="24"/>
        </w:rPr>
        <w:t>et</w:t>
      </w:r>
      <w:r w:rsidRPr="00E76A54">
        <w:rPr>
          <w:rFonts w:ascii="Times New Roman" w:hAnsi="Times New Roman"/>
          <w:sz w:val="24"/>
          <w:szCs w:val="24"/>
        </w:rPr>
        <w:t xml:space="preserve"> </w:t>
      </w:r>
      <w:r w:rsidR="00380493" w:rsidRPr="00E76A54">
        <w:rPr>
          <w:rFonts w:ascii="Times New Roman" w:hAnsi="Times New Roman"/>
          <w:sz w:val="24"/>
          <w:szCs w:val="24"/>
        </w:rPr>
        <w:t xml:space="preserve">feltétlenül </w:t>
      </w:r>
      <w:r w:rsidR="005F1B8D" w:rsidRPr="00E76A54">
        <w:rPr>
          <w:rFonts w:ascii="Times New Roman" w:hAnsi="Times New Roman"/>
          <w:sz w:val="24"/>
          <w:szCs w:val="24"/>
        </w:rPr>
        <w:t>tartalmaznia kell</w:t>
      </w:r>
      <w:r w:rsidR="00977E54" w:rsidRPr="00E76A54">
        <w:rPr>
          <w:rFonts w:ascii="Times New Roman" w:hAnsi="Times New Roman"/>
          <w:sz w:val="24"/>
          <w:szCs w:val="24"/>
        </w:rPr>
        <w:t>,</w:t>
      </w:r>
      <w:r w:rsidR="005F1B8D" w:rsidRPr="00E76A54">
        <w:rPr>
          <w:rFonts w:ascii="Times New Roman" w:hAnsi="Times New Roman"/>
          <w:sz w:val="24"/>
          <w:szCs w:val="24"/>
        </w:rPr>
        <w:t xml:space="preserve"> de ki</w:t>
      </w:r>
      <w:r w:rsidR="00977E54" w:rsidRPr="00E76A54">
        <w:rPr>
          <w:rFonts w:ascii="Times New Roman" w:hAnsi="Times New Roman"/>
          <w:sz w:val="24"/>
          <w:szCs w:val="24"/>
        </w:rPr>
        <w:t xml:space="preserve"> </w:t>
      </w:r>
      <w:r w:rsidR="005F1B8D" w:rsidRPr="00E76A54">
        <w:rPr>
          <w:rFonts w:ascii="Times New Roman" w:hAnsi="Times New Roman"/>
          <w:sz w:val="24"/>
          <w:szCs w:val="24"/>
        </w:rPr>
        <w:t>kell térni benne</w:t>
      </w:r>
      <w:r w:rsidR="00380493" w:rsidRPr="00E76A54">
        <w:rPr>
          <w:rFonts w:ascii="Times New Roman" w:hAnsi="Times New Roman"/>
          <w:sz w:val="24"/>
          <w:szCs w:val="24"/>
        </w:rPr>
        <w:t xml:space="preserve"> a Munkák</w:t>
      </w:r>
      <w:r w:rsidR="00977E54" w:rsidRPr="00E76A54">
        <w:rPr>
          <w:rFonts w:ascii="Times New Roman" w:hAnsi="Times New Roman"/>
          <w:sz w:val="24"/>
          <w:szCs w:val="24"/>
        </w:rPr>
        <w:t>,</w:t>
      </w:r>
      <w:r w:rsidR="00FA016E" w:rsidRPr="00E76A54">
        <w:rPr>
          <w:rFonts w:ascii="Times New Roman" w:hAnsi="Times New Roman"/>
          <w:sz w:val="24"/>
          <w:szCs w:val="24"/>
        </w:rPr>
        <w:t xml:space="preserve"> Szolgáltatások</w:t>
      </w:r>
      <w:r w:rsidR="00380493" w:rsidRPr="00E76A54">
        <w:rPr>
          <w:rFonts w:ascii="Times New Roman" w:hAnsi="Times New Roman"/>
          <w:sz w:val="24"/>
          <w:szCs w:val="24"/>
        </w:rPr>
        <w:t xml:space="preserve"> </w:t>
      </w:r>
      <w:r w:rsidRPr="00E76A54">
        <w:rPr>
          <w:rFonts w:ascii="Times New Roman" w:hAnsi="Times New Roman"/>
          <w:sz w:val="24"/>
          <w:szCs w:val="24"/>
        </w:rPr>
        <w:t xml:space="preserve">ideje alatti </w:t>
      </w:r>
      <w:r w:rsidR="00977E54" w:rsidRPr="00E76A54">
        <w:rPr>
          <w:rFonts w:ascii="Times New Roman" w:hAnsi="Times New Roman"/>
          <w:sz w:val="24"/>
          <w:szCs w:val="24"/>
        </w:rPr>
        <w:t>intézkedésere</w:t>
      </w:r>
      <w:r w:rsidRPr="00E76A54">
        <w:rPr>
          <w:rFonts w:ascii="Times New Roman" w:hAnsi="Times New Roman"/>
          <w:sz w:val="24"/>
          <w:szCs w:val="24"/>
        </w:rPr>
        <w:t xml:space="preserve">, </w:t>
      </w:r>
      <w:r w:rsidR="00977E54" w:rsidRPr="00E76A54">
        <w:rPr>
          <w:rFonts w:ascii="Times New Roman" w:hAnsi="Times New Roman"/>
          <w:sz w:val="24"/>
          <w:szCs w:val="24"/>
        </w:rPr>
        <w:t xml:space="preserve">feladatokra </w:t>
      </w:r>
      <w:r w:rsidR="00380493" w:rsidRPr="00E76A54">
        <w:rPr>
          <w:rFonts w:ascii="Times New Roman" w:hAnsi="Times New Roman"/>
          <w:sz w:val="24"/>
          <w:szCs w:val="24"/>
        </w:rPr>
        <w:t xml:space="preserve">is, ami a jelen </w:t>
      </w:r>
      <w:r w:rsidR="00FF6A77" w:rsidRPr="00E76A54">
        <w:rPr>
          <w:rFonts w:ascii="Times New Roman" w:hAnsi="Times New Roman"/>
          <w:sz w:val="24"/>
          <w:szCs w:val="24"/>
        </w:rPr>
        <w:t>Havária Intézkedési Terv</w:t>
      </w:r>
      <w:r w:rsidR="00380493" w:rsidRPr="00E76A54">
        <w:rPr>
          <w:rFonts w:ascii="Times New Roman" w:hAnsi="Times New Roman"/>
          <w:sz w:val="24"/>
          <w:szCs w:val="24"/>
        </w:rPr>
        <w:t xml:space="preserve">től függetlenül is feladata a </w:t>
      </w:r>
      <w:r w:rsidR="006D5CFC" w:rsidRPr="00E76A54">
        <w:rPr>
          <w:rFonts w:ascii="Times New Roman" w:hAnsi="Times New Roman"/>
          <w:sz w:val="24"/>
          <w:szCs w:val="24"/>
        </w:rPr>
        <w:t>Vállalkozó</w:t>
      </w:r>
      <w:r w:rsidR="00380493" w:rsidRPr="00E76A54">
        <w:rPr>
          <w:rFonts w:ascii="Times New Roman" w:hAnsi="Times New Roman"/>
          <w:sz w:val="24"/>
          <w:szCs w:val="24"/>
        </w:rPr>
        <w:t>nak.</w:t>
      </w:r>
    </w:p>
    <w:p w14:paraId="47AD7805" w14:textId="2D2EB4B0" w:rsidR="00C101E9" w:rsidRPr="00E76A54" w:rsidRDefault="00C101E9" w:rsidP="00C44AC9">
      <w:pPr>
        <w:pStyle w:val="Listaszerbekezds"/>
        <w:numPr>
          <w:ilvl w:val="0"/>
          <w:numId w:val="7"/>
        </w:numPr>
        <w:spacing w:before="120" w:after="120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Intézkedési terv, ill. árvédelmi terv </w:t>
      </w:r>
    </w:p>
    <w:p w14:paraId="7B4A9C87" w14:textId="6512EC83" w:rsidR="009E3D0F" w:rsidRPr="00E76A54" w:rsidRDefault="00FF6A77" w:rsidP="004C2CCC">
      <w:pPr>
        <w:pStyle w:val="Listaszerbekezds"/>
        <w:spacing w:after="80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</w:t>
      </w:r>
      <w:r w:rsidR="00C101E9" w:rsidRPr="00E76A54">
        <w:rPr>
          <w:rFonts w:ascii="Times New Roman" w:hAnsi="Times New Roman"/>
          <w:sz w:val="24"/>
          <w:szCs w:val="24"/>
        </w:rPr>
        <w:t xml:space="preserve"> szükséges intézkedések ismertetésénél</w:t>
      </w:r>
      <w:r w:rsidR="009E3D0F" w:rsidRPr="00E76A54">
        <w:rPr>
          <w:rFonts w:ascii="Times New Roman" w:hAnsi="Times New Roman"/>
          <w:sz w:val="24"/>
          <w:szCs w:val="24"/>
        </w:rPr>
        <w:t xml:space="preserve"> </w:t>
      </w:r>
      <w:r w:rsidR="00FA016E" w:rsidRPr="00E76A54">
        <w:rPr>
          <w:rFonts w:ascii="Times New Roman" w:hAnsi="Times New Roman"/>
          <w:sz w:val="24"/>
          <w:szCs w:val="24"/>
        </w:rPr>
        <w:t>különösen</w:t>
      </w:r>
      <w:r w:rsidRPr="00E76A54">
        <w:rPr>
          <w:rFonts w:ascii="Times New Roman" w:hAnsi="Times New Roman"/>
          <w:sz w:val="24"/>
          <w:szCs w:val="24"/>
        </w:rPr>
        <w:t>,</w:t>
      </w:r>
      <w:r w:rsidR="00FA016E" w:rsidRPr="00E76A54">
        <w:rPr>
          <w:rFonts w:ascii="Times New Roman" w:hAnsi="Times New Roman"/>
          <w:sz w:val="24"/>
          <w:szCs w:val="24"/>
        </w:rPr>
        <w:t xml:space="preserve"> de nem kizárólagosan az alábbiakat</w:t>
      </w:r>
      <w:r w:rsidR="009E3D0F" w:rsidRPr="00E76A54">
        <w:rPr>
          <w:rFonts w:ascii="Times New Roman" w:hAnsi="Times New Roman"/>
          <w:sz w:val="24"/>
          <w:szCs w:val="24"/>
        </w:rPr>
        <w:t xml:space="preserve"> kell </w:t>
      </w:r>
      <w:r w:rsidR="00FA016E" w:rsidRPr="00E76A54">
        <w:rPr>
          <w:rFonts w:ascii="Times New Roman" w:hAnsi="Times New Roman"/>
          <w:sz w:val="24"/>
          <w:szCs w:val="24"/>
        </w:rPr>
        <w:t>meg</w:t>
      </w:r>
      <w:r w:rsidR="009E3D0F" w:rsidRPr="00E76A54">
        <w:rPr>
          <w:rFonts w:ascii="Times New Roman" w:hAnsi="Times New Roman"/>
          <w:sz w:val="24"/>
          <w:szCs w:val="24"/>
        </w:rPr>
        <w:t>határozni:</w:t>
      </w:r>
    </w:p>
    <w:p w14:paraId="7863EB4A" w14:textId="77777777" w:rsidR="009E3D0F" w:rsidRPr="00E76A54" w:rsidRDefault="009E3D0F" w:rsidP="006E51C7">
      <w:pPr>
        <w:pStyle w:val="Listaszerbekezds"/>
        <w:numPr>
          <w:ilvl w:val="0"/>
          <w:numId w:val="8"/>
        </w:numPr>
        <w:spacing w:after="0"/>
        <w:ind w:left="1276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döntéshozó személyét </w:t>
      </w:r>
    </w:p>
    <w:p w14:paraId="2C4666A7" w14:textId="25B451FF" w:rsidR="009E3D0F" w:rsidRPr="00E76A54" w:rsidRDefault="00C101E9" w:rsidP="006E51C7">
      <w:pPr>
        <w:pStyle w:val="Listaszerbekezds"/>
        <w:numPr>
          <w:ilvl w:val="0"/>
          <w:numId w:val="8"/>
        </w:numPr>
        <w:spacing w:after="0"/>
        <w:ind w:left="1276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 intézkedési alá- fölérendeltségi</w:t>
      </w:r>
      <w:r w:rsidR="009E3D0F" w:rsidRPr="00E76A54">
        <w:rPr>
          <w:rFonts w:ascii="Times New Roman" w:hAnsi="Times New Roman"/>
          <w:sz w:val="24"/>
          <w:szCs w:val="24"/>
        </w:rPr>
        <w:t xml:space="preserve"> viszonyokat</w:t>
      </w:r>
    </w:p>
    <w:p w14:paraId="23DCD662" w14:textId="11BA5F96" w:rsidR="009E3D0F" w:rsidRPr="00E76A54" w:rsidRDefault="009E3D0F" w:rsidP="006E51C7">
      <w:pPr>
        <w:pStyle w:val="Listaszerbekezds"/>
        <w:numPr>
          <w:ilvl w:val="0"/>
          <w:numId w:val="8"/>
        </w:numPr>
        <w:spacing w:after="0"/>
        <w:ind w:left="1276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az intézkedésre kioktatott dolgozók nevét</w:t>
      </w:r>
      <w:r w:rsidR="00C101E9" w:rsidRPr="00E76A54">
        <w:rPr>
          <w:rFonts w:ascii="Times New Roman" w:hAnsi="Times New Roman"/>
          <w:sz w:val="24"/>
          <w:szCs w:val="24"/>
        </w:rPr>
        <w:t>, számát</w:t>
      </w:r>
    </w:p>
    <w:p w14:paraId="6A192C8A" w14:textId="77777777" w:rsidR="009E3D0F" w:rsidRPr="00E76A54" w:rsidRDefault="009E3D0F" w:rsidP="006E51C7">
      <w:pPr>
        <w:pStyle w:val="Listaszerbekezds"/>
        <w:numPr>
          <w:ilvl w:val="0"/>
          <w:numId w:val="8"/>
        </w:numPr>
        <w:spacing w:after="0"/>
        <w:ind w:left="1276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riasztási láncot</w:t>
      </w:r>
    </w:p>
    <w:p w14:paraId="62CE9A26" w14:textId="77777777" w:rsidR="009E3D0F" w:rsidRPr="00E76A54" w:rsidRDefault="009E3D0F" w:rsidP="006E51C7">
      <w:pPr>
        <w:pStyle w:val="Listaszerbekezds"/>
        <w:numPr>
          <w:ilvl w:val="0"/>
          <w:numId w:val="8"/>
        </w:numPr>
        <w:spacing w:after="0"/>
        <w:ind w:left="1276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menekülési és kiürítési terv részeként a menekülési útvonalakat</w:t>
      </w:r>
    </w:p>
    <w:p w14:paraId="2AFC92DA" w14:textId="77777777" w:rsidR="009E3D0F" w:rsidRPr="00E76A54" w:rsidRDefault="009E3D0F" w:rsidP="006E51C7">
      <w:pPr>
        <w:pStyle w:val="Listaszerbekezds"/>
        <w:numPr>
          <w:ilvl w:val="0"/>
          <w:numId w:val="8"/>
        </w:numPr>
        <w:spacing w:after="0"/>
        <w:ind w:left="1276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az OTÉK szerinti kockázati besorolást</w:t>
      </w:r>
    </w:p>
    <w:p w14:paraId="5DC8137B" w14:textId="77777777" w:rsidR="009E3D0F" w:rsidRPr="00E76A54" w:rsidRDefault="009E3D0F" w:rsidP="006E51C7">
      <w:pPr>
        <w:pStyle w:val="Listaszerbekezds"/>
        <w:numPr>
          <w:ilvl w:val="0"/>
          <w:numId w:val="8"/>
        </w:numPr>
        <w:spacing w:after="0"/>
        <w:ind w:left="1276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az OTÉK besorolás szerinti Tűzvédelmi tervet</w:t>
      </w:r>
    </w:p>
    <w:p w14:paraId="35F1AD99" w14:textId="74969E19" w:rsidR="00C101E9" w:rsidRPr="00E76A54" w:rsidRDefault="00C101E9" w:rsidP="006E51C7">
      <w:pPr>
        <w:pStyle w:val="Listaszerbekezds"/>
        <w:numPr>
          <w:ilvl w:val="0"/>
          <w:numId w:val="8"/>
        </w:numPr>
        <w:spacing w:after="0"/>
        <w:ind w:left="1276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FCSM és más szervezetek vonatkozó előírásait és </w:t>
      </w:r>
      <w:r w:rsidR="00632BC6" w:rsidRPr="00E76A54">
        <w:rPr>
          <w:rFonts w:ascii="Times New Roman" w:hAnsi="Times New Roman"/>
          <w:sz w:val="24"/>
          <w:szCs w:val="24"/>
        </w:rPr>
        <w:t>követelményeit</w:t>
      </w:r>
    </w:p>
    <w:p w14:paraId="7860A3FC" w14:textId="3BBEF71C" w:rsidR="0069014D" w:rsidRPr="00E76A54" w:rsidRDefault="0069014D" w:rsidP="006E51C7">
      <w:pPr>
        <w:pStyle w:val="Listaszerbekezds"/>
        <w:numPr>
          <w:ilvl w:val="0"/>
          <w:numId w:val="8"/>
        </w:numPr>
        <w:spacing w:after="0"/>
        <w:ind w:left="1276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az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Pr="00E76A54">
        <w:rPr>
          <w:rFonts w:ascii="Times New Roman" w:hAnsi="Times New Roman"/>
          <w:sz w:val="24"/>
          <w:szCs w:val="24"/>
        </w:rPr>
        <w:t xml:space="preserve"> állagvédelmét</w:t>
      </w:r>
    </w:p>
    <w:p w14:paraId="623D572B" w14:textId="688B2968" w:rsidR="009E3D0F" w:rsidRPr="00E76A54" w:rsidRDefault="00D73C7B" w:rsidP="006E51C7">
      <w:pPr>
        <w:pStyle w:val="Listaszerbekezds"/>
        <w:numPr>
          <w:ilvl w:val="0"/>
          <w:numId w:val="8"/>
        </w:numPr>
        <w:spacing w:after="0"/>
        <w:ind w:left="1276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stb.</w:t>
      </w:r>
    </w:p>
    <w:p w14:paraId="29AD1597" w14:textId="77777777" w:rsidR="00607325" w:rsidRPr="00E76A54" w:rsidRDefault="00607325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br w:type="page"/>
      </w:r>
    </w:p>
    <w:p w14:paraId="141FE472" w14:textId="42289370" w:rsidR="00115B13" w:rsidRPr="00E76A54" w:rsidRDefault="00115B13" w:rsidP="00C44AC9">
      <w:pPr>
        <w:pStyle w:val="Listaszerbekezds"/>
        <w:numPr>
          <w:ilvl w:val="0"/>
          <w:numId w:val="6"/>
        </w:numPr>
        <w:spacing w:after="8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lastRenderedPageBreak/>
        <w:t>Koordináció</w:t>
      </w:r>
    </w:p>
    <w:p w14:paraId="268BAA14" w14:textId="281ABE8C" w:rsidR="00115B13" w:rsidRPr="00E76A54" w:rsidRDefault="00115B13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</w:t>
      </w:r>
      <w:r w:rsidR="00FF6A77" w:rsidRPr="00E76A54">
        <w:rPr>
          <w:rFonts w:ascii="Times New Roman" w:hAnsi="Times New Roman"/>
          <w:sz w:val="24"/>
          <w:szCs w:val="24"/>
        </w:rPr>
        <w:t>Havária Intézkedési Terv</w:t>
      </w:r>
      <w:r w:rsidRPr="00E76A54">
        <w:rPr>
          <w:rFonts w:ascii="Times New Roman" w:hAnsi="Times New Roman"/>
          <w:sz w:val="24"/>
          <w:szCs w:val="24"/>
        </w:rPr>
        <w:t xml:space="preserve">nek a Platform építését és üzemeltetését végző WHB Kft feladataival, különös tekintettel az általa készített „Árvízi Havária Tervvel” összhangban, a vállalkozóval egyeztetetten, egységes szerkezetben és vele együttműködve kell készülnie.  </w:t>
      </w:r>
    </w:p>
    <w:p w14:paraId="570891BD" w14:textId="250CBE61" w:rsidR="00115B13" w:rsidRPr="00E76A54" w:rsidRDefault="00115B13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</w:t>
      </w:r>
      <w:r w:rsidR="00FF6A77" w:rsidRPr="00E76A54">
        <w:rPr>
          <w:rFonts w:ascii="Times New Roman" w:hAnsi="Times New Roman"/>
          <w:sz w:val="24"/>
          <w:szCs w:val="24"/>
        </w:rPr>
        <w:t>Havária Intézkedési Terv</w:t>
      </w:r>
      <w:r w:rsidRPr="00E76A54">
        <w:rPr>
          <w:rFonts w:ascii="Times New Roman" w:hAnsi="Times New Roman"/>
          <w:sz w:val="24"/>
          <w:szCs w:val="24"/>
        </w:rPr>
        <w:t xml:space="preserve">nek a Red Bull Air Race rendezvényhelyszín kialakítását és üzemeltetését végző vállalkozó feladataival összhangban, a vállalkozóval egyeztetetten és vele együttműködve kell készülnie. </w:t>
      </w:r>
    </w:p>
    <w:p w14:paraId="7ECBDCA5" w14:textId="74F04795" w:rsidR="00115B13" w:rsidRPr="00E76A54" w:rsidRDefault="00115B13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</w:t>
      </w:r>
      <w:r w:rsidR="00FF6A77" w:rsidRPr="00E76A54">
        <w:rPr>
          <w:rFonts w:ascii="Times New Roman" w:hAnsi="Times New Roman"/>
          <w:sz w:val="24"/>
          <w:szCs w:val="24"/>
        </w:rPr>
        <w:t>Havária Intézkedési Terv</w:t>
      </w:r>
      <w:r w:rsidRPr="00E76A54">
        <w:rPr>
          <w:rFonts w:ascii="Times New Roman" w:hAnsi="Times New Roman"/>
          <w:sz w:val="24"/>
          <w:szCs w:val="24"/>
        </w:rPr>
        <w:t xml:space="preserve"> készítése során annak tartalmát többek között egyeztetni szükséges a folyam kezelőjével KDV-VIZIG, ha szükséges a Hajózási Hatósággal, a Vízi rendészettel, a Katasztrófa védelmi Szervezettel és az árvédelmi fővédvonal üzemeltető Fővárosi Csatornázási Művekkel.</w:t>
      </w:r>
    </w:p>
    <w:p w14:paraId="6DDC8FBD" w14:textId="40F70FBF" w:rsidR="00115B13" w:rsidRPr="00E76A54" w:rsidRDefault="00115B13" w:rsidP="00115B13">
      <w:pPr>
        <w:pStyle w:val="Listaszerbekezds"/>
        <w:spacing w:after="240"/>
        <w:ind w:left="99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</w:t>
      </w:r>
      <w:r w:rsidR="00FF6A77" w:rsidRPr="00E76A54">
        <w:rPr>
          <w:rFonts w:ascii="Times New Roman" w:hAnsi="Times New Roman"/>
          <w:sz w:val="24"/>
          <w:szCs w:val="24"/>
        </w:rPr>
        <w:t>Havária Intézkedési Terv</w:t>
      </w:r>
      <w:r w:rsidRPr="00E76A54">
        <w:rPr>
          <w:rFonts w:ascii="Times New Roman" w:hAnsi="Times New Roman"/>
          <w:sz w:val="24"/>
          <w:szCs w:val="24"/>
        </w:rPr>
        <w:t>nek összhangban kell lennie az FCSM által jóváhagyott árvédelmi tervvel és az FCSM esetleges árvédelmi tevékenységével.</w:t>
      </w:r>
    </w:p>
    <w:p w14:paraId="7D8DBF9B" w14:textId="6123EC86" w:rsidR="00D2309D" w:rsidRPr="00E76A54" w:rsidRDefault="00115B13" w:rsidP="00D8556A">
      <w:pPr>
        <w:pStyle w:val="Listaszerbekezds"/>
        <w:spacing w:after="120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fenti egyeztetések eredményeképpen egy közös intézkedési tervnek kell megszületnie, miszerint havária esetén az intézkedési tervben megnevezett döntéshozó döntése minden érintettre vonatkozik. Az így elkészült </w:t>
      </w:r>
      <w:r w:rsidR="00FF6A77" w:rsidRPr="00E76A54">
        <w:rPr>
          <w:rFonts w:ascii="Times New Roman" w:hAnsi="Times New Roman"/>
          <w:sz w:val="24"/>
          <w:szCs w:val="24"/>
        </w:rPr>
        <w:t>Havária Intézkedési Terv</w:t>
      </w:r>
      <w:r w:rsidRPr="00E76A54">
        <w:rPr>
          <w:rFonts w:ascii="Times New Roman" w:hAnsi="Times New Roman"/>
          <w:sz w:val="24"/>
          <w:szCs w:val="24"/>
        </w:rPr>
        <w:t xml:space="preserve">ben, ill. annak vonatkozó dokumentumaiban meg kell nevezni azt a felelős irányító személyt, aki koordinálja a végzendő feladatokat és aki minden résztvevő felé utasítási joggal rendelkezik. </w:t>
      </w:r>
    </w:p>
    <w:p w14:paraId="552C852C" w14:textId="70008C9A" w:rsidR="00F57DF5" w:rsidRPr="00E76A54" w:rsidRDefault="00D8556A" w:rsidP="00D770F9">
      <w:pPr>
        <w:pStyle w:val="Listaszerbekezds"/>
        <w:numPr>
          <w:ilvl w:val="1"/>
          <w:numId w:val="17"/>
        </w:numPr>
        <w:ind w:left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6A54">
        <w:rPr>
          <w:rFonts w:ascii="Times New Roman" w:hAnsi="Times New Roman"/>
          <w:b/>
          <w:sz w:val="24"/>
          <w:szCs w:val="24"/>
        </w:rPr>
        <w:t>Tervezési feladatok</w:t>
      </w:r>
    </w:p>
    <w:p w14:paraId="5C5DDD95" w14:textId="77777777" w:rsidR="00605FA7" w:rsidRPr="00E76A54" w:rsidRDefault="000E039C" w:rsidP="00C44AC9">
      <w:pPr>
        <w:pStyle w:val="Listaszerbekezds"/>
        <w:numPr>
          <w:ilvl w:val="0"/>
          <w:numId w:val="11"/>
        </w:numPr>
        <w:spacing w:before="20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Kiviteli</w:t>
      </w:r>
      <w:r w:rsidR="00E74B2D" w:rsidRPr="00E76A54">
        <w:rPr>
          <w:rFonts w:ascii="Times New Roman" w:hAnsi="Times New Roman"/>
          <w:sz w:val="24"/>
          <w:szCs w:val="24"/>
        </w:rPr>
        <w:t xml:space="preserve"> T</w:t>
      </w:r>
      <w:r w:rsidRPr="00E76A54">
        <w:rPr>
          <w:rFonts w:ascii="Times New Roman" w:hAnsi="Times New Roman"/>
          <w:sz w:val="24"/>
          <w:szCs w:val="24"/>
        </w:rPr>
        <w:t>ervek készítése</w:t>
      </w:r>
    </w:p>
    <w:p w14:paraId="5F1653A4" w14:textId="3ACF7FFA" w:rsidR="000E039C" w:rsidRPr="00E76A54" w:rsidRDefault="000E039C" w:rsidP="00075FC1">
      <w:pPr>
        <w:pStyle w:val="Listaszerbekezds"/>
        <w:spacing w:before="120" w:after="2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Tender Tervek alapján a </w:t>
      </w:r>
      <w:r w:rsidR="006D5CFC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hAnsi="Times New Roman"/>
          <w:sz w:val="24"/>
          <w:szCs w:val="24"/>
        </w:rPr>
        <w:t xml:space="preserve"> köteles elkészíteni illetve elkészíttetni az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="00E74B2D" w:rsidRPr="00E76A54">
        <w:rPr>
          <w:rFonts w:ascii="Times New Roman" w:hAnsi="Times New Roman"/>
          <w:sz w:val="24"/>
          <w:szCs w:val="24"/>
        </w:rPr>
        <w:t xml:space="preserve"> tekintetében a K</w:t>
      </w:r>
      <w:r w:rsidRPr="00E76A54">
        <w:rPr>
          <w:rFonts w:ascii="Times New Roman" w:hAnsi="Times New Roman"/>
          <w:sz w:val="24"/>
          <w:szCs w:val="24"/>
        </w:rPr>
        <w:t>iviteli</w:t>
      </w:r>
      <w:r w:rsidR="00E74B2D" w:rsidRPr="00E76A54">
        <w:rPr>
          <w:rFonts w:ascii="Times New Roman" w:hAnsi="Times New Roman"/>
          <w:sz w:val="24"/>
          <w:szCs w:val="24"/>
        </w:rPr>
        <w:t xml:space="preserve"> T</w:t>
      </w:r>
      <w:r w:rsidRPr="00E76A54">
        <w:rPr>
          <w:rFonts w:ascii="Times New Roman" w:hAnsi="Times New Roman"/>
          <w:sz w:val="24"/>
          <w:szCs w:val="24"/>
        </w:rPr>
        <w:t>erveket, amilyen mértékben az a megvalósítás érdekében szükségessé válik.</w:t>
      </w:r>
      <w:r w:rsidR="00E74B2D" w:rsidRPr="00E76A54">
        <w:rPr>
          <w:rFonts w:ascii="Times New Roman" w:hAnsi="Times New Roman"/>
          <w:sz w:val="24"/>
          <w:szCs w:val="24"/>
        </w:rPr>
        <w:t xml:space="preserve"> </w:t>
      </w:r>
    </w:p>
    <w:p w14:paraId="73322AB3" w14:textId="77777777" w:rsidR="00605FA7" w:rsidRPr="00E76A54" w:rsidRDefault="00E74B2D" w:rsidP="00C44AC9">
      <w:pPr>
        <w:pStyle w:val="Listaszerbekezds"/>
        <w:numPr>
          <w:ilvl w:val="0"/>
          <w:numId w:val="11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Forgalomtechnikai Tervek készítése</w:t>
      </w:r>
    </w:p>
    <w:p w14:paraId="1A1B773B" w14:textId="736FBCC1" w:rsidR="00F57DF5" w:rsidRPr="00E76A54" w:rsidRDefault="00E74B2D" w:rsidP="00075FC1">
      <w:pPr>
        <w:pStyle w:val="Listaszerbekezds"/>
        <w:spacing w:before="120" w:after="2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</w:t>
      </w:r>
      <w:r w:rsidR="006D5CFC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hAnsi="Times New Roman"/>
          <w:sz w:val="24"/>
          <w:szCs w:val="24"/>
        </w:rPr>
        <w:t xml:space="preserve"> a </w:t>
      </w:r>
      <w:r w:rsidR="006D5CFC" w:rsidRPr="00E76A54">
        <w:rPr>
          <w:rFonts w:ascii="Times New Roman" w:hAnsi="Times New Roman"/>
          <w:sz w:val="24"/>
          <w:szCs w:val="24"/>
        </w:rPr>
        <w:t xml:space="preserve">Megrendelő </w:t>
      </w:r>
      <w:r w:rsidRPr="00E76A54">
        <w:rPr>
          <w:rFonts w:ascii="Times New Roman" w:hAnsi="Times New Roman"/>
          <w:sz w:val="24"/>
          <w:szCs w:val="24"/>
        </w:rPr>
        <w:t xml:space="preserve">által elkészített forgalomterelési tervek alapján köteles elkészíteni a Munkák kivitelezésének időszakában, valamint a </w:t>
      </w:r>
      <w:r w:rsidR="006D5CFC" w:rsidRPr="00E76A54">
        <w:rPr>
          <w:rFonts w:ascii="Times New Roman" w:hAnsi="Times New Roman"/>
          <w:sz w:val="24"/>
          <w:szCs w:val="24"/>
        </w:rPr>
        <w:t xml:space="preserve">Használati </w:t>
      </w:r>
      <w:r w:rsidRPr="00E76A54">
        <w:rPr>
          <w:rFonts w:ascii="Times New Roman" w:hAnsi="Times New Roman"/>
          <w:sz w:val="24"/>
          <w:szCs w:val="24"/>
        </w:rPr>
        <w:t xml:space="preserve">Időszak Rendezvényeken kívüli időszakára szükségessé váló forgalomterelések terveit. </w:t>
      </w:r>
    </w:p>
    <w:p w14:paraId="4A91A667" w14:textId="1D8940E9" w:rsidR="00075FC1" w:rsidRPr="00E76A54" w:rsidRDefault="00075FC1" w:rsidP="00C44AC9">
      <w:pPr>
        <w:pStyle w:val="Listaszerbekezds"/>
        <w:numPr>
          <w:ilvl w:val="0"/>
          <w:numId w:val="11"/>
        </w:numPr>
        <w:spacing w:before="20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Bontási Terv készítése</w:t>
      </w:r>
    </w:p>
    <w:p w14:paraId="5B6FA997" w14:textId="17174CBD" w:rsidR="00075FC1" w:rsidRPr="00E76A54" w:rsidRDefault="00075FC1" w:rsidP="00075FC1">
      <w:pPr>
        <w:pStyle w:val="Listaszerbekezds"/>
        <w:spacing w:before="120" w:after="2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</w:t>
      </w:r>
      <w:r w:rsidR="00EA5F34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hAnsi="Times New Roman"/>
          <w:sz w:val="24"/>
          <w:szCs w:val="24"/>
        </w:rPr>
        <w:t xml:space="preserve"> feladata </w:t>
      </w:r>
      <w:r w:rsidR="000D722E" w:rsidRPr="00E76A54">
        <w:rPr>
          <w:rFonts w:ascii="Times New Roman" w:hAnsi="Times New Roman"/>
          <w:sz w:val="24"/>
          <w:szCs w:val="24"/>
        </w:rPr>
        <w:t>bontási terv</w:t>
      </w:r>
      <w:r w:rsidRPr="00E76A54">
        <w:rPr>
          <w:rFonts w:ascii="Times New Roman" w:hAnsi="Times New Roman"/>
          <w:sz w:val="24"/>
          <w:szCs w:val="24"/>
        </w:rPr>
        <w:t xml:space="preserve"> elkészítése, amennyiben az szükségessé válik.</w:t>
      </w:r>
    </w:p>
    <w:p w14:paraId="655F3584" w14:textId="654DAE0A" w:rsidR="00605FA7" w:rsidRPr="00E76A54" w:rsidRDefault="00D8556A" w:rsidP="00D770F9">
      <w:pPr>
        <w:pStyle w:val="Listaszerbekezds"/>
        <w:numPr>
          <w:ilvl w:val="1"/>
          <w:numId w:val="17"/>
        </w:numPr>
        <w:ind w:left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6A54">
        <w:rPr>
          <w:rFonts w:ascii="Times New Roman" w:hAnsi="Times New Roman"/>
          <w:b/>
          <w:sz w:val="24"/>
          <w:szCs w:val="24"/>
        </w:rPr>
        <w:t>Engedélyezési feladatok</w:t>
      </w:r>
    </w:p>
    <w:p w14:paraId="35D8B713" w14:textId="456D698B" w:rsidR="00F57DF5" w:rsidRPr="00E76A54" w:rsidRDefault="00EA5F34" w:rsidP="00D770F9">
      <w:pPr>
        <w:pStyle w:val="Listaszerbekezds"/>
        <w:numPr>
          <w:ilvl w:val="0"/>
          <w:numId w:val="13"/>
        </w:numPr>
        <w:spacing w:before="20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F57DF5" w:rsidRPr="00E76A54">
        <w:rPr>
          <w:rFonts w:ascii="Times New Roman" w:hAnsi="Times New Roman"/>
          <w:sz w:val="24"/>
          <w:szCs w:val="24"/>
        </w:rPr>
        <w:t xml:space="preserve"> feladata az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="00F57DF5" w:rsidRPr="00E76A54">
        <w:rPr>
          <w:rFonts w:ascii="Times New Roman" w:hAnsi="Times New Roman"/>
          <w:sz w:val="24"/>
          <w:szCs w:val="24"/>
        </w:rPr>
        <w:t xml:space="preserve"> létesítéséhez az Engedélyeken túl szükséges valamennyi további engedély megszerzése, valamint a </w:t>
      </w:r>
      <w:r w:rsidRPr="00E76A54">
        <w:rPr>
          <w:rFonts w:ascii="Times New Roman" w:hAnsi="Times New Roman"/>
          <w:sz w:val="24"/>
          <w:szCs w:val="24"/>
        </w:rPr>
        <w:t xml:space="preserve">Megrendelőtől </w:t>
      </w:r>
      <w:r w:rsidR="00F57DF5" w:rsidRPr="00E76A54">
        <w:rPr>
          <w:rFonts w:ascii="Times New Roman" w:hAnsi="Times New Roman"/>
          <w:sz w:val="24"/>
          <w:szCs w:val="24"/>
        </w:rPr>
        <w:t>átvett engedélyek érvényben tartása, meghosszabbítása.</w:t>
      </w:r>
    </w:p>
    <w:p w14:paraId="55F41B02" w14:textId="1176DD87" w:rsidR="00F57DF5" w:rsidRPr="00E76A54" w:rsidRDefault="00EA5F34" w:rsidP="00D770F9">
      <w:pPr>
        <w:pStyle w:val="Listaszerbekezds"/>
        <w:numPr>
          <w:ilvl w:val="0"/>
          <w:numId w:val="13"/>
        </w:numPr>
        <w:spacing w:before="20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lastRenderedPageBreak/>
        <w:t>Vállalkozó</w:t>
      </w:r>
      <w:r w:rsidR="00F57DF5" w:rsidRPr="00E76A54">
        <w:rPr>
          <w:rFonts w:ascii="Times New Roman" w:hAnsi="Times New Roman"/>
          <w:sz w:val="24"/>
          <w:szCs w:val="24"/>
        </w:rPr>
        <w:t xml:space="preserve"> feladata az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="00F57DF5" w:rsidRPr="00E76A54">
        <w:rPr>
          <w:rFonts w:ascii="Times New Roman" w:hAnsi="Times New Roman"/>
          <w:sz w:val="24"/>
          <w:szCs w:val="24"/>
        </w:rPr>
        <w:t xml:space="preserve"> használatbavételéhez, </w:t>
      </w:r>
      <w:r w:rsidR="004E4B85" w:rsidRPr="00E76A54">
        <w:rPr>
          <w:rFonts w:ascii="Times New Roman" w:hAnsi="Times New Roman"/>
          <w:sz w:val="24"/>
          <w:szCs w:val="24"/>
        </w:rPr>
        <w:t xml:space="preserve">műszaki </w:t>
      </w:r>
      <w:r w:rsidR="00F57DF5" w:rsidRPr="00E76A54">
        <w:rPr>
          <w:rFonts w:ascii="Times New Roman" w:hAnsi="Times New Roman"/>
          <w:sz w:val="24"/>
          <w:szCs w:val="24"/>
        </w:rPr>
        <w:t>üzemeltetéséhez szükségessé váló valamennyi engedély megszerzése</w:t>
      </w:r>
    </w:p>
    <w:p w14:paraId="10BD0408" w14:textId="181D4A54" w:rsidR="00F57DF5" w:rsidRPr="00E76A54" w:rsidRDefault="00EA5F34" w:rsidP="00D770F9">
      <w:pPr>
        <w:pStyle w:val="Listaszerbekezds"/>
        <w:numPr>
          <w:ilvl w:val="0"/>
          <w:numId w:val="13"/>
        </w:numPr>
        <w:spacing w:before="20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F57DF5" w:rsidRPr="00E76A54">
        <w:rPr>
          <w:rFonts w:ascii="Times New Roman" w:hAnsi="Times New Roman"/>
          <w:sz w:val="24"/>
          <w:szCs w:val="24"/>
        </w:rPr>
        <w:t xml:space="preserve"> feladata a </w:t>
      </w:r>
      <w:r w:rsidR="00FF6A77" w:rsidRPr="00E76A54">
        <w:rPr>
          <w:rFonts w:ascii="Times New Roman" w:hAnsi="Times New Roman"/>
          <w:sz w:val="24"/>
          <w:szCs w:val="24"/>
        </w:rPr>
        <w:t>Havária Intézkedési Terv</w:t>
      </w:r>
      <w:r w:rsidR="00F57DF5" w:rsidRPr="00E76A54">
        <w:rPr>
          <w:rFonts w:ascii="Times New Roman" w:hAnsi="Times New Roman"/>
          <w:sz w:val="24"/>
          <w:szCs w:val="24"/>
        </w:rPr>
        <w:t>hez és annak végrehajtásához kapcsolódó valamennyi szükséges engedély, jóváhagyás, hozzájárulás és szakhatósági állásfoglalás megszerzése, valamint szükséges bejelentés megtétele.</w:t>
      </w:r>
    </w:p>
    <w:p w14:paraId="3E505463" w14:textId="7A654DF3" w:rsidR="00F57DF5" w:rsidRPr="00E76A54" w:rsidRDefault="00EA5F34" w:rsidP="00D770F9">
      <w:pPr>
        <w:pStyle w:val="Listaszerbekezds"/>
        <w:numPr>
          <w:ilvl w:val="0"/>
          <w:numId w:val="13"/>
        </w:numPr>
        <w:spacing w:before="20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F57DF5" w:rsidRPr="00E76A54">
        <w:rPr>
          <w:rFonts w:ascii="Times New Roman" w:hAnsi="Times New Roman"/>
          <w:sz w:val="24"/>
          <w:szCs w:val="24"/>
        </w:rPr>
        <w:t xml:space="preserve"> feladata a Bontási Munkákhoz kapcsolódó valamennyi engedély, megszerzése</w:t>
      </w:r>
    </w:p>
    <w:p w14:paraId="2AC23D9F" w14:textId="36B93A87" w:rsidR="00F57DF5" w:rsidRPr="00E76A54" w:rsidRDefault="00EA5F34" w:rsidP="00D770F9">
      <w:pPr>
        <w:pStyle w:val="Listaszerbekezds"/>
        <w:numPr>
          <w:ilvl w:val="0"/>
          <w:numId w:val="13"/>
        </w:numPr>
        <w:spacing w:before="20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F57DF5" w:rsidRPr="00E76A54">
        <w:rPr>
          <w:rFonts w:ascii="Times New Roman" w:hAnsi="Times New Roman"/>
          <w:sz w:val="24"/>
          <w:szCs w:val="24"/>
        </w:rPr>
        <w:t xml:space="preserve"> feladata a </w:t>
      </w:r>
      <w:r w:rsidR="000868B3" w:rsidRPr="00E76A54">
        <w:rPr>
          <w:rFonts w:ascii="Times New Roman" w:hAnsi="Times New Roman"/>
          <w:sz w:val="24"/>
          <w:szCs w:val="24"/>
        </w:rPr>
        <w:t xml:space="preserve">Munkák és </w:t>
      </w:r>
      <w:r w:rsidRPr="00E76A54">
        <w:rPr>
          <w:rFonts w:ascii="Times New Roman" w:hAnsi="Times New Roman"/>
          <w:sz w:val="24"/>
          <w:szCs w:val="24"/>
        </w:rPr>
        <w:t>Használa</w:t>
      </w:r>
      <w:r w:rsidR="00577ECC" w:rsidRPr="00E76A54">
        <w:rPr>
          <w:rFonts w:ascii="Times New Roman" w:hAnsi="Times New Roman"/>
          <w:sz w:val="24"/>
          <w:szCs w:val="24"/>
        </w:rPr>
        <w:t>t</w:t>
      </w:r>
      <w:r w:rsidRPr="00E76A54">
        <w:rPr>
          <w:rFonts w:ascii="Times New Roman" w:hAnsi="Times New Roman"/>
          <w:sz w:val="24"/>
          <w:szCs w:val="24"/>
        </w:rPr>
        <w:t xml:space="preserve">i </w:t>
      </w:r>
      <w:r w:rsidR="00122CC1" w:rsidRPr="00E76A54">
        <w:rPr>
          <w:rFonts w:ascii="Times New Roman" w:hAnsi="Times New Roman"/>
          <w:sz w:val="24"/>
          <w:szCs w:val="24"/>
        </w:rPr>
        <w:t>Időszak Rendezvényeken kívüli időszaka</w:t>
      </w:r>
      <w:r w:rsidR="00F57DF5" w:rsidRPr="00E76A54">
        <w:rPr>
          <w:rFonts w:ascii="Times New Roman" w:hAnsi="Times New Roman"/>
          <w:sz w:val="24"/>
          <w:szCs w:val="24"/>
        </w:rPr>
        <w:t xml:space="preserve"> alatt szükséges, valamint a </w:t>
      </w:r>
      <w:r w:rsidR="00FF6A77" w:rsidRPr="00E76A54">
        <w:rPr>
          <w:rFonts w:ascii="Times New Roman" w:hAnsi="Times New Roman"/>
          <w:sz w:val="24"/>
          <w:szCs w:val="24"/>
        </w:rPr>
        <w:t>Havária Intézkedési Terv</w:t>
      </w:r>
      <w:r w:rsidR="00F57DF5" w:rsidRPr="00E76A54">
        <w:rPr>
          <w:rFonts w:ascii="Times New Roman" w:hAnsi="Times New Roman"/>
          <w:sz w:val="24"/>
          <w:szCs w:val="24"/>
        </w:rPr>
        <w:t xml:space="preserve"> megvalósítása esetén szükségessé váló forgalomtechnikai intézkedés(ek) megvalósításához szükséges valamennyi engedély megszerzése.</w:t>
      </w:r>
    </w:p>
    <w:p w14:paraId="78C2C690" w14:textId="0F30211C" w:rsidR="00F57DF5" w:rsidRPr="00E76A54" w:rsidRDefault="00EA5F34" w:rsidP="00D770F9">
      <w:pPr>
        <w:pStyle w:val="Listaszerbekezds"/>
        <w:numPr>
          <w:ilvl w:val="0"/>
          <w:numId w:val="13"/>
        </w:numPr>
        <w:spacing w:before="20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F57DF5" w:rsidRPr="00E76A54">
        <w:rPr>
          <w:rFonts w:ascii="Times New Roman" w:hAnsi="Times New Roman"/>
          <w:sz w:val="24"/>
          <w:szCs w:val="24"/>
        </w:rPr>
        <w:t xml:space="preserve"> feladata a hatósági engedélyeken túl a Szerződésben foglalt összes feladattal kapcsolatban valamennyi szükséges egyéb engedély, jóváhagyás, hozzájárulás és szakhatósági állásfoglalás megszerzése, valamint szükséges bejelentés megtétele.</w:t>
      </w:r>
    </w:p>
    <w:p w14:paraId="63487F4B" w14:textId="4472F2AF" w:rsidR="00F57DF5" w:rsidRPr="00E76A54" w:rsidRDefault="00F57DF5" w:rsidP="00D770F9">
      <w:pPr>
        <w:pStyle w:val="Listaszerbekezds"/>
        <w:numPr>
          <w:ilvl w:val="0"/>
          <w:numId w:val="13"/>
        </w:numPr>
        <w:spacing w:before="20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</w:t>
      </w:r>
      <w:r w:rsidR="00EA5F34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hAnsi="Times New Roman"/>
          <w:sz w:val="24"/>
          <w:szCs w:val="24"/>
        </w:rPr>
        <w:t xml:space="preserve"> feladata a Rendezvények lebonyolításához szükséges technikai feltételek kialakítása folytán esetleg szükségessé váló minden további engedély illetve hozzájárulás beszerzésére.</w:t>
      </w:r>
    </w:p>
    <w:p w14:paraId="6F48392F" w14:textId="08D4F04E" w:rsidR="00F57DF5" w:rsidRPr="00E76A54" w:rsidRDefault="00EA5F34" w:rsidP="00D770F9">
      <w:pPr>
        <w:pStyle w:val="Listaszerbekezds"/>
        <w:numPr>
          <w:ilvl w:val="0"/>
          <w:numId w:val="13"/>
        </w:numPr>
        <w:spacing w:before="20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F57DF5" w:rsidRPr="00E76A54">
        <w:rPr>
          <w:rFonts w:ascii="Times New Roman" w:hAnsi="Times New Roman"/>
          <w:sz w:val="24"/>
          <w:szCs w:val="24"/>
        </w:rPr>
        <w:t xml:space="preserve"> feladata a fenti engedélyek, jóváhagyások, hozzájárulások és szakhatósági állásfoglalások megszerzéséhez szükséges dokumentáció összeállítása, egyeztetése az összes érintett szervezettel és az eljárások lefolytatásában való közreműködés.</w:t>
      </w:r>
    </w:p>
    <w:p w14:paraId="2DB56920" w14:textId="6C1393CF" w:rsidR="00247D93" w:rsidRPr="00E76A54" w:rsidRDefault="00F57DF5" w:rsidP="00D770F9">
      <w:pPr>
        <w:pStyle w:val="Listaszerbekezds"/>
        <w:numPr>
          <w:ilvl w:val="0"/>
          <w:numId w:val="13"/>
        </w:numPr>
        <w:spacing w:before="200" w:after="24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Vízi munkavégzési engedély amennyiben az szükséges. A vízi munkavégzési engedéllyel együtt ki kell jelölni a hajózási zárlat területét, amelyet a környező dokkok üzemeltetőivel </w:t>
      </w:r>
      <w:r w:rsidR="00EA5F34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hAnsi="Times New Roman"/>
          <w:sz w:val="24"/>
          <w:szCs w:val="24"/>
        </w:rPr>
        <w:t xml:space="preserve"> köteles egyeztetni és jóváhagyatni.</w:t>
      </w:r>
    </w:p>
    <w:p w14:paraId="308B8B57" w14:textId="7B0727DA" w:rsidR="007F6100" w:rsidRPr="00E76A54" w:rsidRDefault="006D29AC" w:rsidP="00D770F9">
      <w:pPr>
        <w:pStyle w:val="Listaszerbekezds"/>
        <w:numPr>
          <w:ilvl w:val="1"/>
          <w:numId w:val="17"/>
        </w:numPr>
        <w:ind w:left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6A54">
        <w:rPr>
          <w:rFonts w:ascii="Times New Roman" w:hAnsi="Times New Roman"/>
          <w:b/>
          <w:sz w:val="24"/>
          <w:szCs w:val="24"/>
        </w:rPr>
        <w:t xml:space="preserve">Óriás Ugrótorony és Ideiglenes Létesítményei </w:t>
      </w:r>
      <w:r w:rsidR="005D109E" w:rsidRPr="00E76A54">
        <w:rPr>
          <w:rFonts w:ascii="Times New Roman" w:hAnsi="Times New Roman"/>
          <w:b/>
          <w:sz w:val="24"/>
          <w:szCs w:val="24"/>
        </w:rPr>
        <w:t>K</w:t>
      </w:r>
      <w:r w:rsidR="007F6100" w:rsidRPr="00E76A54">
        <w:rPr>
          <w:rFonts w:ascii="Times New Roman" w:hAnsi="Times New Roman"/>
          <w:b/>
          <w:sz w:val="24"/>
          <w:szCs w:val="24"/>
        </w:rPr>
        <w:t>ialakítási</w:t>
      </w:r>
      <w:r w:rsidR="005D109E" w:rsidRPr="00E76A54">
        <w:rPr>
          <w:rFonts w:ascii="Times New Roman" w:hAnsi="Times New Roman"/>
          <w:b/>
          <w:sz w:val="24"/>
          <w:szCs w:val="24"/>
        </w:rPr>
        <w:t xml:space="preserve"> és Bontási</w:t>
      </w:r>
      <w:r w:rsidR="007F6100" w:rsidRPr="00E76A54">
        <w:rPr>
          <w:rFonts w:ascii="Times New Roman" w:hAnsi="Times New Roman"/>
          <w:b/>
          <w:sz w:val="24"/>
          <w:szCs w:val="24"/>
        </w:rPr>
        <w:t xml:space="preserve"> feladatok</w:t>
      </w:r>
    </w:p>
    <w:p w14:paraId="2D73807C" w14:textId="03A2A239" w:rsidR="002D65D5" w:rsidRPr="00E76A54" w:rsidRDefault="00EA5F34" w:rsidP="00D770F9">
      <w:pPr>
        <w:pStyle w:val="Listaszerbekezds"/>
        <w:numPr>
          <w:ilvl w:val="0"/>
          <w:numId w:val="14"/>
        </w:numPr>
        <w:spacing w:before="20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7F6100" w:rsidRPr="00E76A54">
        <w:rPr>
          <w:rFonts w:ascii="Times New Roman" w:hAnsi="Times New Roman"/>
          <w:sz w:val="24"/>
          <w:szCs w:val="24"/>
        </w:rPr>
        <w:t xml:space="preserve"> által kialakítandó</w:t>
      </w:r>
      <w:r w:rsidR="006D29AC" w:rsidRPr="00E76A54">
        <w:rPr>
          <w:rFonts w:ascii="Times New Roman" w:hAnsi="Times New Roman"/>
          <w:sz w:val="24"/>
          <w:szCs w:val="24"/>
        </w:rPr>
        <w:t xml:space="preserve"> Óriás Ugrótorony és</w:t>
      </w:r>
      <w:r w:rsidR="007F6100" w:rsidRPr="00E76A54">
        <w:rPr>
          <w:rFonts w:ascii="Times New Roman" w:hAnsi="Times New Roman"/>
          <w:sz w:val="24"/>
          <w:szCs w:val="24"/>
        </w:rPr>
        <w:t xml:space="preserve"> Ideiglenes Létesítmény</w:t>
      </w:r>
      <w:r w:rsidR="006D29AC" w:rsidRPr="00E76A54">
        <w:rPr>
          <w:rFonts w:ascii="Times New Roman" w:hAnsi="Times New Roman"/>
          <w:sz w:val="24"/>
          <w:szCs w:val="24"/>
        </w:rPr>
        <w:t>ei</w:t>
      </w:r>
      <w:r w:rsidR="007F6100" w:rsidRPr="00E76A54">
        <w:rPr>
          <w:rFonts w:ascii="Times New Roman" w:hAnsi="Times New Roman"/>
          <w:sz w:val="24"/>
          <w:szCs w:val="24"/>
        </w:rPr>
        <w:t xml:space="preserve"> ismertetése:</w:t>
      </w:r>
    </w:p>
    <w:p w14:paraId="23ACD7C2" w14:textId="44219022" w:rsidR="00535954" w:rsidRPr="00E76A54" w:rsidRDefault="00535954" w:rsidP="00535954">
      <w:pPr>
        <w:pStyle w:val="Listaszerbekezds"/>
        <w:spacing w:before="20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High Diving </w:t>
      </w:r>
      <w:r w:rsidR="000B18E3" w:rsidRPr="00E76A54">
        <w:rPr>
          <w:rFonts w:ascii="Times New Roman" w:hAnsi="Times New Roman"/>
          <w:sz w:val="24"/>
          <w:szCs w:val="24"/>
        </w:rPr>
        <w:t xml:space="preserve">óriás toronyugrás versenyszám megrendezéséhez </w:t>
      </w:r>
      <w:r w:rsidRPr="00E76A54">
        <w:rPr>
          <w:rFonts w:ascii="Times New Roman" w:hAnsi="Times New Roman"/>
          <w:sz w:val="24"/>
          <w:szCs w:val="24"/>
        </w:rPr>
        <w:t xml:space="preserve"> többek között, de nem kizárólag az alábbi létesítmények szükségesek. Az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Pr="00E76A54">
        <w:rPr>
          <w:rFonts w:ascii="Times New Roman" w:hAnsi="Times New Roman"/>
          <w:sz w:val="24"/>
          <w:szCs w:val="24"/>
        </w:rPr>
        <w:t xml:space="preserve"> a Tender Tervekben kerültek részletes bemutatásra:</w:t>
      </w:r>
    </w:p>
    <w:p w14:paraId="36C94148" w14:textId="244C48D9" w:rsidR="007F6100" w:rsidRPr="00E76A54" w:rsidRDefault="007F6100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HD verseny lebonyolításához szükséges, összességében 34,45 m magasságú, 10,36 m x 12,93 m alapterületű torony felépítése, Layher Allround gyártmányú, vagy azzal egyenértékű acél állványrendszerből, beleértve a lépcső, járószint szerkezeteket, egyéb, a torony állékonyságát extrém esetekben is biztosító merevítéseket, 5 különböző, meghatározott magasságban elhelyezett melegítő és verseny platformokat, amelyek magassági méretei a későbbiekben ismertetett medence vízszintjétől értendők. </w:t>
      </w:r>
    </w:p>
    <w:p w14:paraId="61DA25F2" w14:textId="35718822" w:rsidR="007F6100" w:rsidRPr="00E76A54" w:rsidRDefault="007F6100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lastRenderedPageBreak/>
        <w:t>az ideiglenes medence és ugrótorony körüli 45,40 m x 24,56 m területű, a vasbeton platformtól számított 6,2 m magasságú járószinttel rendelkező, az alsó rakpart fölé is benyúló ideiglenes pódium, Layher Allround gyártmányú EV 86 típusú, vagy azzal egyenértékű acél állványrendszerből, beleértve a lépcső, járószint szerkezeteket, és merevítő szerkezeteket; valamint a pódiumra elhelyezett egyéb felépítményeket, úgy mint atléta bemelegítő helyiség a tetején kamera állással, feljáróval, mellvéddel, valamint egy, az eredmény hirdetéshez szükséges dobogó. 2 db lépcsőfeljáró építése az alsórakpart és a pódium járószintje között.</w:t>
      </w:r>
      <w:r w:rsidR="004A4352" w:rsidRPr="00E76A54">
        <w:rPr>
          <w:rFonts w:ascii="Times New Roman" w:hAnsi="Times New Roman"/>
          <w:sz w:val="24"/>
          <w:szCs w:val="24"/>
        </w:rPr>
        <w:t xml:space="preserve"> Szerkezet biztonsági és vizuális takarása (ez a takarás nem tartalmazza az arculati elemeket).</w:t>
      </w:r>
    </w:p>
    <w:p w14:paraId="08EE9700" w14:textId="08A7799C" w:rsidR="007F6100" w:rsidRPr="00E76A54" w:rsidRDefault="007F6100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ideiglenes medence kör alakú 15 m-s belső átmérővel, 6,2 m magasságú oldalfallal acéllemez elemekből, fenéklemez nélküli kivitelben, az elkészült vasbeton platformhoz rögzítve, szövetszál erősítésű medence fóliával bélelve</w:t>
      </w:r>
      <w:r w:rsidR="00FD5327" w:rsidRPr="00E76A54">
        <w:rPr>
          <w:rFonts w:ascii="Times New Roman" w:hAnsi="Times New Roman"/>
          <w:sz w:val="24"/>
          <w:szCs w:val="24"/>
        </w:rPr>
        <w:t>, solar takaróval.</w:t>
      </w:r>
    </w:p>
    <w:p w14:paraId="4423858F" w14:textId="77777777" w:rsidR="007F6100" w:rsidRPr="00E76A54" w:rsidRDefault="007F6100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6 fő befogadású hidromasszázs medence a pódiumon.</w:t>
      </w:r>
    </w:p>
    <w:p w14:paraId="21C79F62" w14:textId="092AF3D8" w:rsidR="007F6100" w:rsidRPr="00E76A54" w:rsidRDefault="007F6100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két ideiglenes medence gépészetének, vízgépészeti rendszerének és gépi berendezései 20’ konténer</w:t>
      </w:r>
      <w:r w:rsidR="00C96BBE" w:rsidRPr="00E76A54">
        <w:rPr>
          <w:rFonts w:ascii="Times New Roman" w:hAnsi="Times New Roman"/>
          <w:sz w:val="24"/>
          <w:szCs w:val="24"/>
        </w:rPr>
        <w:t>ek</w:t>
      </w:r>
      <w:r w:rsidRPr="00E76A54">
        <w:rPr>
          <w:rFonts w:ascii="Times New Roman" w:hAnsi="Times New Roman"/>
          <w:sz w:val="24"/>
          <w:szCs w:val="24"/>
        </w:rPr>
        <w:t>be telepíthető módon kialakítása a zavartalan működés biztosításához szükséges csővezeték hálózattal együtt. A gépészeti konténerek az Angelo Rotta rakparton (alsó rakpart) a pódium alatt kerülnek elhelyezésre.</w:t>
      </w:r>
    </w:p>
    <w:p w14:paraId="023A43AE" w14:textId="1041BF46" w:rsidR="007F6100" w:rsidRPr="00E76A54" w:rsidRDefault="007F6100" w:rsidP="004A4352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felső rakpart és pódium kapcsolatának biztosítására ideiglenes gyaloghíd kialakításával, amely lehet a Layher Bridge rendszer, vagy azzal egyenértékű, ami biztosítja a kellő teherbírást a hídszerkezetre függesztett közműellátó vezetékek</w:t>
      </w:r>
      <w:r w:rsidR="00C96BBE" w:rsidRPr="00E76A54">
        <w:rPr>
          <w:rFonts w:ascii="Times New Roman" w:hAnsi="Times New Roman"/>
          <w:sz w:val="24"/>
          <w:szCs w:val="24"/>
        </w:rPr>
        <w:t xml:space="preserve"> és Broadcast kábelek</w:t>
      </w:r>
      <w:r w:rsidRPr="00E76A54">
        <w:rPr>
          <w:rFonts w:ascii="Times New Roman" w:hAnsi="Times New Roman"/>
          <w:sz w:val="24"/>
          <w:szCs w:val="24"/>
        </w:rPr>
        <w:t xml:space="preserve"> számára is, illetve biztosítja az alsó rakpart útpályaszerkezete feletti 4,7 m-s közúti űrszelvényt.</w:t>
      </w:r>
      <w:r w:rsidR="00C96BBE" w:rsidRPr="00E76A54">
        <w:rPr>
          <w:rFonts w:ascii="Times New Roman" w:hAnsi="Times New Roman"/>
          <w:sz w:val="24"/>
          <w:szCs w:val="24"/>
        </w:rPr>
        <w:t xml:space="preserve"> A pódiumra vezető híd felső rakparti lépcsőjének kialakítása.</w:t>
      </w:r>
      <w:r w:rsidR="004A4352" w:rsidRPr="00E76A54">
        <w:rPr>
          <w:rFonts w:ascii="Times New Roman" w:hAnsi="Times New Roman"/>
          <w:sz w:val="24"/>
          <w:szCs w:val="24"/>
        </w:rPr>
        <w:t xml:space="preserve"> </w:t>
      </w:r>
    </w:p>
    <w:p w14:paraId="20C7AAF6" w14:textId="5E091E2A" w:rsidR="00696B84" w:rsidRPr="00E76A54" w:rsidRDefault="00696B84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felső rakparton jelenleg a helyszínen található planténerek ideiglenes áthelyezése, a látványt zavaró kande</w:t>
      </w:r>
      <w:r w:rsidR="00B54E2B" w:rsidRPr="00E76A54">
        <w:rPr>
          <w:rFonts w:ascii="Times New Roman" w:hAnsi="Times New Roman"/>
          <w:sz w:val="24"/>
          <w:szCs w:val="24"/>
        </w:rPr>
        <w:t xml:space="preserve">láberek ideiglenes leszerelése, korlátok ideiglenes eltávolítása, </w:t>
      </w:r>
      <w:r w:rsidR="00306F75" w:rsidRPr="00E76A54">
        <w:rPr>
          <w:rFonts w:ascii="Times New Roman" w:hAnsi="Times New Roman"/>
          <w:sz w:val="24"/>
          <w:szCs w:val="24"/>
        </w:rPr>
        <w:t>alsó rakparton szalagkorlátok egyéb tereptárgyak ideiglenes eltávolítása</w:t>
      </w:r>
      <w:r w:rsidR="00C86E61" w:rsidRPr="00E76A54">
        <w:rPr>
          <w:rFonts w:ascii="Times New Roman" w:hAnsi="Times New Roman"/>
          <w:sz w:val="24"/>
          <w:szCs w:val="24"/>
        </w:rPr>
        <w:t>, fák szükségszerű visszametszése</w:t>
      </w:r>
    </w:p>
    <w:p w14:paraId="4931E553" w14:textId="130ACFAC" w:rsidR="00696B84" w:rsidRPr="00E76A54" w:rsidRDefault="007F6100" w:rsidP="00802F7F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az Angelo Rotta rakparton</w:t>
      </w:r>
      <w:r w:rsidR="00696B84" w:rsidRPr="00E76A54">
        <w:rPr>
          <w:rFonts w:ascii="Times New Roman" w:hAnsi="Times New Roman"/>
          <w:sz w:val="24"/>
          <w:szCs w:val="24"/>
        </w:rPr>
        <w:t xml:space="preserve"> és a Bem rakparton</w:t>
      </w:r>
      <w:r w:rsidRPr="00E76A54">
        <w:rPr>
          <w:rFonts w:ascii="Times New Roman" w:hAnsi="Times New Roman"/>
          <w:sz w:val="24"/>
          <w:szCs w:val="24"/>
        </w:rPr>
        <w:t xml:space="preserve"> a verseny zavartalan lebonyolításához a Tender</w:t>
      </w:r>
      <w:r w:rsidR="00696B84" w:rsidRPr="00E76A54">
        <w:rPr>
          <w:rFonts w:ascii="Times New Roman" w:hAnsi="Times New Roman"/>
          <w:sz w:val="24"/>
          <w:szCs w:val="24"/>
        </w:rPr>
        <w:t xml:space="preserve"> </w:t>
      </w:r>
      <w:r w:rsidRPr="00E76A54">
        <w:rPr>
          <w:rFonts w:ascii="Times New Roman" w:hAnsi="Times New Roman"/>
          <w:sz w:val="24"/>
          <w:szCs w:val="24"/>
        </w:rPr>
        <w:t>Terv É.01</w:t>
      </w:r>
      <w:r w:rsidR="00696B84" w:rsidRPr="00E76A54">
        <w:rPr>
          <w:rFonts w:ascii="Times New Roman" w:hAnsi="Times New Roman"/>
          <w:sz w:val="24"/>
          <w:szCs w:val="24"/>
        </w:rPr>
        <w:t>, É.02 tervlapjai valamint az</w:t>
      </w:r>
      <w:r w:rsidRPr="00E76A54">
        <w:rPr>
          <w:rFonts w:ascii="Times New Roman" w:hAnsi="Times New Roman"/>
          <w:sz w:val="24"/>
          <w:szCs w:val="24"/>
        </w:rPr>
        <w:t xml:space="preserve"> É.09 konténer konszignáció szerinti kiszolgáló létesítmények kiépítése és telepítése;</w:t>
      </w:r>
      <w:r w:rsidR="00802F7F" w:rsidRPr="00E76A54">
        <w:rPr>
          <w:rFonts w:ascii="Times New Roman" w:hAnsi="Times New Roman"/>
          <w:sz w:val="24"/>
          <w:szCs w:val="24"/>
        </w:rPr>
        <w:t xml:space="preserve"> </w:t>
      </w:r>
      <w:r w:rsidR="00713AB1" w:rsidRPr="00E76A54">
        <w:rPr>
          <w:rFonts w:ascii="Times New Roman" w:hAnsi="Times New Roman"/>
          <w:sz w:val="24"/>
          <w:szCs w:val="24"/>
        </w:rPr>
        <w:t xml:space="preserve">a telepítésre került ideiglenes konténer helyiségek </w:t>
      </w:r>
      <w:r w:rsidR="009944DA" w:rsidRPr="00E76A54">
        <w:rPr>
          <w:rFonts w:ascii="Times New Roman" w:hAnsi="Times New Roman"/>
          <w:sz w:val="24"/>
          <w:szCs w:val="24"/>
        </w:rPr>
        <w:t xml:space="preserve">vízellátásának, csatornázásának, </w:t>
      </w:r>
      <w:r w:rsidR="00713AB1" w:rsidRPr="00E76A54">
        <w:rPr>
          <w:rFonts w:ascii="Times New Roman" w:hAnsi="Times New Roman"/>
          <w:sz w:val="24"/>
          <w:szCs w:val="24"/>
        </w:rPr>
        <w:t>szellőzésének és hűtésének kiépítése a Tender Tervben meghatározott igények szerint</w:t>
      </w:r>
      <w:r w:rsidR="009F69F5" w:rsidRPr="00E76A54">
        <w:rPr>
          <w:rFonts w:ascii="Times New Roman" w:hAnsi="Times New Roman"/>
          <w:sz w:val="24"/>
          <w:szCs w:val="24"/>
        </w:rPr>
        <w:t>;</w:t>
      </w:r>
      <w:r w:rsidR="00802F7F" w:rsidRPr="00E76A54">
        <w:rPr>
          <w:rFonts w:ascii="Times New Roman" w:hAnsi="Times New Roman"/>
          <w:sz w:val="24"/>
          <w:szCs w:val="24"/>
        </w:rPr>
        <w:t xml:space="preserve"> </w:t>
      </w:r>
      <w:r w:rsidR="009F69F5" w:rsidRPr="00E76A54">
        <w:rPr>
          <w:rFonts w:ascii="Times New Roman" w:hAnsi="Times New Roman"/>
          <w:sz w:val="24"/>
          <w:szCs w:val="24"/>
        </w:rPr>
        <w:t>a</w:t>
      </w:r>
      <w:r w:rsidR="00573F5D" w:rsidRPr="00E76A54">
        <w:rPr>
          <w:rFonts w:ascii="Times New Roman" w:hAnsi="Times New Roman"/>
          <w:sz w:val="24"/>
          <w:szCs w:val="24"/>
        </w:rPr>
        <w:t xml:space="preserve"> </w:t>
      </w:r>
      <w:r w:rsidR="00696B84" w:rsidRPr="00E76A54">
        <w:rPr>
          <w:rFonts w:ascii="Times New Roman" w:hAnsi="Times New Roman"/>
          <w:sz w:val="24"/>
          <w:szCs w:val="24"/>
        </w:rPr>
        <w:t>telepít</w:t>
      </w:r>
      <w:r w:rsidR="00802F7F" w:rsidRPr="00E76A54">
        <w:rPr>
          <w:rFonts w:ascii="Times New Roman" w:hAnsi="Times New Roman"/>
          <w:sz w:val="24"/>
          <w:szCs w:val="24"/>
        </w:rPr>
        <w:t>endő</w:t>
      </w:r>
      <w:r w:rsidR="00580C38" w:rsidRPr="00E76A54">
        <w:rPr>
          <w:rFonts w:ascii="Times New Roman" w:hAnsi="Times New Roman"/>
          <w:sz w:val="24"/>
          <w:szCs w:val="24"/>
        </w:rPr>
        <w:t xml:space="preserve"> </w:t>
      </w:r>
      <w:r w:rsidR="00696B84" w:rsidRPr="00E76A54">
        <w:rPr>
          <w:rFonts w:ascii="Times New Roman" w:hAnsi="Times New Roman"/>
          <w:sz w:val="24"/>
          <w:szCs w:val="24"/>
        </w:rPr>
        <w:t xml:space="preserve">ideiglenes konténer helyiségek belső kialakítása az É.09 konténer konszignáció szerint,beleértve a kellékeket és mobíliákat, </w:t>
      </w:r>
      <w:r w:rsidR="009136B9" w:rsidRPr="00E76A54">
        <w:rPr>
          <w:rFonts w:ascii="Times New Roman" w:hAnsi="Times New Roman"/>
          <w:sz w:val="24"/>
          <w:szCs w:val="24"/>
        </w:rPr>
        <w:t xml:space="preserve">a lenti </w:t>
      </w:r>
      <w:r w:rsidR="00191466" w:rsidRPr="00E76A54">
        <w:rPr>
          <w:rFonts w:ascii="Times New Roman" w:hAnsi="Times New Roman"/>
          <w:i/>
          <w:sz w:val="24"/>
          <w:szCs w:val="24"/>
        </w:rPr>
        <w:t>2.6 Kimaradó tételek</w:t>
      </w:r>
      <w:r w:rsidR="00191466" w:rsidRPr="00E76A54">
        <w:rPr>
          <w:rFonts w:ascii="Times New Roman" w:hAnsi="Times New Roman"/>
          <w:sz w:val="24"/>
          <w:szCs w:val="24"/>
        </w:rPr>
        <w:t xml:space="preserve"> </w:t>
      </w:r>
      <w:r w:rsidR="009136B9" w:rsidRPr="00E76A54">
        <w:rPr>
          <w:rFonts w:ascii="Times New Roman" w:hAnsi="Times New Roman"/>
          <w:sz w:val="24"/>
          <w:szCs w:val="24"/>
        </w:rPr>
        <w:t>pontban felsorolt</w:t>
      </w:r>
      <w:r w:rsidR="00230F13" w:rsidRPr="00E76A54">
        <w:rPr>
          <w:rFonts w:ascii="Times New Roman" w:hAnsi="Times New Roman"/>
          <w:sz w:val="24"/>
          <w:szCs w:val="24"/>
        </w:rPr>
        <w:t>ak figyelembe vételével</w:t>
      </w:r>
      <w:r w:rsidR="009136B9" w:rsidRPr="00E76A54">
        <w:rPr>
          <w:rFonts w:ascii="Times New Roman" w:hAnsi="Times New Roman"/>
          <w:sz w:val="24"/>
          <w:szCs w:val="24"/>
        </w:rPr>
        <w:t>.</w:t>
      </w:r>
    </w:p>
    <w:p w14:paraId="772A9963" w14:textId="2C54E252" w:rsidR="007F6100" w:rsidRPr="00E76A54" w:rsidRDefault="007F6100" w:rsidP="004A4352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2x120 fő befogadására alkalmas „kislelátó” építése a felső rakparton Layher EV 86, vagy azzal egyenértékű elemekből, beleértve a mozgássérült n</w:t>
      </w:r>
      <w:r w:rsidR="004A4352" w:rsidRPr="00E76A54">
        <w:rPr>
          <w:rFonts w:ascii="Times New Roman" w:hAnsi="Times New Roman"/>
          <w:sz w:val="24"/>
          <w:szCs w:val="24"/>
        </w:rPr>
        <w:t>ézők területeinek kialakítását. Szerkezet biztonsági és vizuális takarása (ez a takarás nem tartalmazza az arculati elemeket).</w:t>
      </w:r>
    </w:p>
    <w:p w14:paraId="11316DB1" w14:textId="20CDB069" w:rsidR="00C96BBE" w:rsidRPr="00E76A54" w:rsidRDefault="00C96BBE" w:rsidP="004A4352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lastRenderedPageBreak/>
        <w:t>1263 fő részére alkalmas „nagylelátó” építése Layher EV 86, vagy azzal egyenértékű elemekből,</w:t>
      </w:r>
      <w:r w:rsidR="00591BBA" w:rsidRPr="00E76A54">
        <w:rPr>
          <w:rFonts w:ascii="Times New Roman" w:hAnsi="Times New Roman"/>
          <w:sz w:val="24"/>
          <w:szCs w:val="24"/>
        </w:rPr>
        <w:t xml:space="preserve"> részleges lefedéssel</w:t>
      </w:r>
      <w:r w:rsidR="006B0FCE" w:rsidRPr="00E76A54">
        <w:rPr>
          <w:rFonts w:ascii="Times New Roman" w:hAnsi="Times New Roman"/>
          <w:sz w:val="24"/>
          <w:szCs w:val="24"/>
        </w:rPr>
        <w:t>.</w:t>
      </w:r>
      <w:r w:rsidR="004A4352" w:rsidRPr="00E76A54">
        <w:rPr>
          <w:rFonts w:ascii="Times New Roman" w:hAnsi="Times New Roman"/>
          <w:sz w:val="24"/>
          <w:szCs w:val="24"/>
        </w:rPr>
        <w:t xml:space="preserve"> Akkreditált z</w:t>
      </w:r>
      <w:r w:rsidR="00EC2339" w:rsidRPr="00E76A54">
        <w:rPr>
          <w:rFonts w:ascii="Times New Roman" w:hAnsi="Times New Roman"/>
          <w:sz w:val="24"/>
          <w:szCs w:val="24"/>
        </w:rPr>
        <w:t>ó</w:t>
      </w:r>
      <w:r w:rsidR="004A4352" w:rsidRPr="00E76A54">
        <w:rPr>
          <w:rFonts w:ascii="Times New Roman" w:hAnsi="Times New Roman"/>
          <w:sz w:val="24"/>
          <w:szCs w:val="24"/>
        </w:rPr>
        <w:t>na tervek szerinti kialakításával. Szerkezet biztonsági és vizuális takarása (ez a takarás nem tartalmazza az arculati elemeket).</w:t>
      </w:r>
    </w:p>
    <w:p w14:paraId="4CD80C45" w14:textId="02D37F37" w:rsidR="00BD3D0D" w:rsidRPr="00E76A54" w:rsidRDefault="000B18E3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S</w:t>
      </w:r>
      <w:r w:rsidR="00C96BBE" w:rsidRPr="00E76A54">
        <w:rPr>
          <w:rFonts w:ascii="Times New Roman" w:hAnsi="Times New Roman"/>
          <w:sz w:val="24"/>
          <w:szCs w:val="24"/>
        </w:rPr>
        <w:t>átrak felállítása</w:t>
      </w:r>
    </w:p>
    <w:p w14:paraId="7DA34760" w14:textId="1933D450" w:rsidR="00C96BBE" w:rsidRPr="00E76A54" w:rsidRDefault="00230F53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Felhasználói Zónák kialakítása, </w:t>
      </w:r>
      <w:r w:rsidR="00BD3D0D" w:rsidRPr="00E76A54">
        <w:rPr>
          <w:rFonts w:ascii="Times New Roman" w:hAnsi="Times New Roman"/>
          <w:sz w:val="24"/>
          <w:szCs w:val="24"/>
        </w:rPr>
        <w:t xml:space="preserve">megfelelő szétválasztása, </w:t>
      </w:r>
      <w:r w:rsidR="00535954" w:rsidRPr="00E76A54">
        <w:rPr>
          <w:rFonts w:ascii="Times New Roman" w:hAnsi="Times New Roman"/>
          <w:sz w:val="24"/>
          <w:szCs w:val="24"/>
        </w:rPr>
        <w:t>Mixed Zone kialakítása</w:t>
      </w:r>
    </w:p>
    <w:p w14:paraId="413E383A" w14:textId="02CCB39C" w:rsidR="007F6100" w:rsidRPr="00E76A54" w:rsidRDefault="007F6100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közvetlenül a verseny megrendezése előtt és annak idejére a villamos </w:t>
      </w:r>
      <w:r w:rsidR="009136B9" w:rsidRPr="00E76A54">
        <w:rPr>
          <w:rFonts w:ascii="Times New Roman" w:hAnsi="Times New Roman"/>
          <w:sz w:val="24"/>
          <w:szCs w:val="24"/>
        </w:rPr>
        <w:t>vágánypár ideiglenes letakarása</w:t>
      </w:r>
    </w:p>
    <w:p w14:paraId="66B5DB87" w14:textId="06C41908" w:rsidR="00F877B8" w:rsidRPr="00E76A54" w:rsidRDefault="00D51242" w:rsidP="00F877B8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Kerítések, kordonok, térelhatárolások kialakítása a </w:t>
      </w:r>
      <w:r w:rsidR="000B18E3" w:rsidRPr="00E76A54">
        <w:rPr>
          <w:rFonts w:ascii="Times New Roman" w:hAnsi="Times New Roman"/>
          <w:sz w:val="24"/>
          <w:szCs w:val="24"/>
        </w:rPr>
        <w:t xml:space="preserve">verseny </w:t>
      </w:r>
      <w:r w:rsidRPr="00E76A54">
        <w:rPr>
          <w:rFonts w:ascii="Times New Roman" w:hAnsi="Times New Roman"/>
          <w:sz w:val="24"/>
          <w:szCs w:val="24"/>
        </w:rPr>
        <w:t>lebonyolításához. Kerítéstakarások kialakítása.</w:t>
      </w:r>
    </w:p>
    <w:p w14:paraId="4507BBD0" w14:textId="3BF55010" w:rsidR="009D22F8" w:rsidRPr="00E76A54" w:rsidRDefault="008936FE" w:rsidP="008936FE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Tender Tervek szerinti ideiglenes elektromos energiaellátás kiépítése a </w:t>
      </w:r>
      <w:r w:rsidR="00F27D68" w:rsidRPr="00E76A54">
        <w:rPr>
          <w:rFonts w:ascii="Times New Roman" w:hAnsi="Times New Roman"/>
          <w:sz w:val="24"/>
          <w:szCs w:val="24"/>
        </w:rPr>
        <w:t>biztonsági előírások</w:t>
      </w:r>
      <w:r w:rsidRPr="00E76A54">
        <w:rPr>
          <w:rFonts w:ascii="Times New Roman" w:hAnsi="Times New Roman"/>
          <w:sz w:val="24"/>
          <w:szCs w:val="24"/>
        </w:rPr>
        <w:t xml:space="preserve"> figyelembevételével, a teljes </w:t>
      </w:r>
      <w:r w:rsidR="00085128" w:rsidRPr="00E76A54">
        <w:rPr>
          <w:rFonts w:ascii="Times New Roman" w:hAnsi="Times New Roman"/>
          <w:sz w:val="24"/>
          <w:szCs w:val="24"/>
        </w:rPr>
        <w:t>Versenyhelyszín</w:t>
      </w:r>
      <w:r w:rsidRPr="00E76A54">
        <w:rPr>
          <w:rFonts w:ascii="Times New Roman" w:hAnsi="Times New Roman"/>
          <w:sz w:val="24"/>
          <w:szCs w:val="24"/>
        </w:rPr>
        <w:t xml:space="preserve">en azon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Pr="00E76A54">
        <w:rPr>
          <w:rFonts w:ascii="Times New Roman" w:hAnsi="Times New Roman"/>
          <w:sz w:val="24"/>
          <w:szCs w:val="24"/>
        </w:rPr>
        <w:t xml:space="preserve"> ellátásához, amelyeket </w:t>
      </w:r>
      <w:r w:rsidR="00EA5F34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hAnsi="Times New Roman"/>
          <w:sz w:val="24"/>
          <w:szCs w:val="24"/>
        </w:rPr>
        <w:t xml:space="preserve"> telepít. </w:t>
      </w:r>
    </w:p>
    <w:p w14:paraId="3D8B3931" w14:textId="2EB1A403" w:rsidR="00F27D68" w:rsidRPr="00E76A54" w:rsidRDefault="00085128" w:rsidP="008936FE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Versenyhelyszín</w:t>
      </w:r>
      <w:r w:rsidR="00F27D68" w:rsidRPr="00E76A54">
        <w:rPr>
          <w:rFonts w:ascii="Times New Roman" w:hAnsi="Times New Roman"/>
          <w:sz w:val="24"/>
          <w:szCs w:val="24"/>
        </w:rPr>
        <w:t xml:space="preserve"> általános </w:t>
      </w:r>
      <w:r w:rsidR="00C50EAD" w:rsidRPr="00E76A54">
        <w:rPr>
          <w:rFonts w:ascii="Times New Roman" w:hAnsi="Times New Roman"/>
          <w:sz w:val="24"/>
          <w:szCs w:val="24"/>
        </w:rPr>
        <w:t>feliratozása</w:t>
      </w:r>
      <w:r w:rsidR="000C3B83" w:rsidRPr="00E76A54">
        <w:rPr>
          <w:rFonts w:ascii="Times New Roman" w:hAnsi="Times New Roman"/>
          <w:sz w:val="24"/>
          <w:szCs w:val="24"/>
        </w:rPr>
        <w:t xml:space="preserve"> (táblázás, feliratok)</w:t>
      </w:r>
    </w:p>
    <w:p w14:paraId="4BFEEF70" w14:textId="512B9935" w:rsidR="00F27D68" w:rsidRPr="00E76A54" w:rsidRDefault="00F27D68" w:rsidP="00F27D68">
      <w:pPr>
        <w:pStyle w:val="Listaszerbekezds"/>
        <w:spacing w:after="120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Pl. biztonsági tájékoztatás, szükséges irányító táblák</w:t>
      </w:r>
    </w:p>
    <w:p w14:paraId="6EE2063E" w14:textId="6FEDCB6C" w:rsidR="00F877B8" w:rsidRPr="00E76A54" w:rsidRDefault="00085128" w:rsidP="00F877B8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Versenyhelyszín</w:t>
      </w:r>
      <w:r w:rsidR="00F877B8" w:rsidRPr="00E76A54">
        <w:rPr>
          <w:rFonts w:ascii="Times New Roman" w:hAnsi="Times New Roman"/>
          <w:sz w:val="24"/>
          <w:szCs w:val="24"/>
        </w:rPr>
        <w:t xml:space="preserve"> előírás szerinti biztonsági felszerelései</w:t>
      </w:r>
    </w:p>
    <w:p w14:paraId="768DF925" w14:textId="46E5814E" w:rsidR="00816002" w:rsidRPr="00E76A54" w:rsidRDefault="00816002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Egyéb</w:t>
      </w:r>
      <w:r w:rsidR="00454CBB" w:rsidRPr="00E76A54">
        <w:rPr>
          <w:rFonts w:ascii="Times New Roman" w:hAnsi="Times New Roman"/>
          <w:sz w:val="24"/>
          <w:szCs w:val="24"/>
        </w:rPr>
        <w:t xml:space="preserve">, </w:t>
      </w:r>
      <w:r w:rsidRPr="00E76A54">
        <w:rPr>
          <w:rFonts w:ascii="Times New Roman" w:hAnsi="Times New Roman"/>
          <w:sz w:val="24"/>
          <w:szCs w:val="24"/>
        </w:rPr>
        <w:t xml:space="preserve"> a Tender Tervben nem szereplő szerkezet, berendezés, </w:t>
      </w:r>
      <w:r w:rsidR="00454CBB" w:rsidRPr="00E76A54">
        <w:rPr>
          <w:rFonts w:ascii="Times New Roman" w:hAnsi="Times New Roman"/>
          <w:sz w:val="24"/>
          <w:szCs w:val="24"/>
        </w:rPr>
        <w:t>mobília</w:t>
      </w:r>
      <w:r w:rsidRPr="00E76A54">
        <w:rPr>
          <w:rFonts w:ascii="Times New Roman" w:hAnsi="Times New Roman"/>
          <w:sz w:val="24"/>
          <w:szCs w:val="24"/>
        </w:rPr>
        <w:t xml:space="preserve">, ami a Projekt megvalósításához a </w:t>
      </w:r>
      <w:r w:rsidR="00EA5F34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hAnsi="Times New Roman"/>
          <w:sz w:val="24"/>
          <w:szCs w:val="24"/>
        </w:rPr>
        <w:t xml:space="preserve"> szerint elengedhetetlen.</w:t>
      </w:r>
    </w:p>
    <w:p w14:paraId="282B06D1" w14:textId="6D9E55CA" w:rsidR="00816002" w:rsidRPr="00E76A54" w:rsidRDefault="00816002" w:rsidP="00816002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Tender Tervben nem szereplő a </w:t>
      </w:r>
      <w:r w:rsidR="00EA5F34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hAnsi="Times New Roman"/>
          <w:sz w:val="24"/>
          <w:szCs w:val="24"/>
        </w:rPr>
        <w:t xml:space="preserve"> feladataihoz szükséges személyzeti helyiségek kialakítása</w:t>
      </w:r>
    </w:p>
    <w:p w14:paraId="573BB277" w14:textId="10A1E141" w:rsidR="00C42E33" w:rsidRPr="00E76A54" w:rsidRDefault="00C42E33" w:rsidP="00816002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Vállalkozó</w:t>
      </w:r>
      <w:r w:rsidR="00A91193" w:rsidRPr="00E76A54">
        <w:rPr>
          <w:rFonts w:ascii="Times New Roman" w:hAnsi="Times New Roman"/>
          <w:sz w:val="24"/>
          <w:szCs w:val="24"/>
        </w:rPr>
        <w:t xml:space="preserve"> feladata az</w:t>
      </w:r>
      <w:r w:rsidRPr="00E76A54">
        <w:rPr>
          <w:rFonts w:ascii="Times New Roman" w:hAnsi="Times New Roman"/>
          <w:sz w:val="24"/>
          <w:szCs w:val="24"/>
        </w:rPr>
        <w:t xml:space="preserve"> által</w:t>
      </w:r>
      <w:r w:rsidR="00A91193" w:rsidRPr="00E76A54">
        <w:rPr>
          <w:rFonts w:ascii="Times New Roman" w:hAnsi="Times New Roman"/>
          <w:sz w:val="24"/>
          <w:szCs w:val="24"/>
        </w:rPr>
        <w:t>a</w:t>
      </w:r>
      <w:r w:rsidRPr="00E76A54">
        <w:rPr>
          <w:rFonts w:ascii="Times New Roman" w:hAnsi="Times New Roman"/>
          <w:sz w:val="24"/>
          <w:szCs w:val="24"/>
        </w:rPr>
        <w:t xml:space="preserve"> létesített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="00A91193" w:rsidRPr="00E76A54">
        <w:rPr>
          <w:rFonts w:ascii="Times New Roman" w:hAnsi="Times New Roman"/>
          <w:sz w:val="24"/>
          <w:szCs w:val="24"/>
        </w:rPr>
        <w:t xml:space="preserve">nek </w:t>
      </w:r>
      <w:r w:rsidR="00A71BC0" w:rsidRPr="00E76A54">
        <w:rPr>
          <w:rFonts w:ascii="Times New Roman" w:hAnsi="Times New Roman"/>
          <w:sz w:val="24"/>
          <w:szCs w:val="24"/>
        </w:rPr>
        <w:t>az üzemszerű</w:t>
      </w:r>
      <w:r w:rsidR="00A91193" w:rsidRPr="00E76A54">
        <w:rPr>
          <w:rFonts w:ascii="Times New Roman" w:hAnsi="Times New Roman"/>
          <w:sz w:val="24"/>
          <w:szCs w:val="24"/>
        </w:rPr>
        <w:t xml:space="preserve"> működéshez szükséges első </w:t>
      </w:r>
      <w:r w:rsidR="00BB721A" w:rsidRPr="00E76A54">
        <w:rPr>
          <w:rFonts w:ascii="Times New Roman" w:hAnsi="Times New Roman"/>
          <w:sz w:val="24"/>
          <w:szCs w:val="24"/>
        </w:rPr>
        <w:t xml:space="preserve">(különösen, de nem kizárólag: higiéniai feltöltő anyagokkal való) </w:t>
      </w:r>
      <w:r w:rsidR="00A91193" w:rsidRPr="00E76A54">
        <w:rPr>
          <w:rFonts w:ascii="Times New Roman" w:hAnsi="Times New Roman"/>
          <w:sz w:val="24"/>
          <w:szCs w:val="24"/>
        </w:rPr>
        <w:t>feltöltése.</w:t>
      </w:r>
    </w:p>
    <w:p w14:paraId="54F81528" w14:textId="3EFEE52E" w:rsidR="00FF6A77" w:rsidRPr="00E76A54" w:rsidRDefault="000C2BA6" w:rsidP="00191466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Tender Tervben szereplő, azonban jelen szerződés keretében nem megvalósítandó tételek </w:t>
      </w:r>
      <w:r w:rsidR="00191466" w:rsidRPr="00E76A54">
        <w:rPr>
          <w:rFonts w:ascii="Times New Roman" w:hAnsi="Times New Roman"/>
          <w:sz w:val="24"/>
          <w:szCs w:val="24"/>
        </w:rPr>
        <w:t xml:space="preserve">a </w:t>
      </w:r>
      <w:r w:rsidR="00191466" w:rsidRPr="00E76A54">
        <w:rPr>
          <w:rFonts w:ascii="Times New Roman" w:hAnsi="Times New Roman"/>
          <w:i/>
          <w:sz w:val="24"/>
          <w:szCs w:val="24"/>
        </w:rPr>
        <w:t>2.6 Kimaradó tételek</w:t>
      </w:r>
      <w:r w:rsidR="00191466" w:rsidRPr="00E76A54">
        <w:rPr>
          <w:rFonts w:ascii="Times New Roman" w:hAnsi="Times New Roman"/>
          <w:sz w:val="24"/>
          <w:szCs w:val="24"/>
        </w:rPr>
        <w:t xml:space="preserve"> pontban kerültek ismertetésre.</w:t>
      </w:r>
    </w:p>
    <w:p w14:paraId="53AAE7D5" w14:textId="77777777" w:rsidR="00FF6A77" w:rsidRPr="00E76A54" w:rsidRDefault="00FF6A77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br w:type="page"/>
      </w:r>
    </w:p>
    <w:p w14:paraId="7F5AF161" w14:textId="77777777" w:rsidR="00486FBD" w:rsidRPr="00E76A54" w:rsidRDefault="00F20261" w:rsidP="00D770F9">
      <w:pPr>
        <w:pStyle w:val="Listaszerbekezds"/>
        <w:numPr>
          <w:ilvl w:val="0"/>
          <w:numId w:val="14"/>
        </w:numPr>
        <w:spacing w:before="20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lastRenderedPageBreak/>
        <w:t xml:space="preserve">Projektterv </w:t>
      </w:r>
    </w:p>
    <w:p w14:paraId="5EEB1A7C" w14:textId="65D90FEB" w:rsidR="00F20261" w:rsidRPr="00E76A54" w:rsidRDefault="00EA5F34" w:rsidP="00486FBD">
      <w:pPr>
        <w:pStyle w:val="Listaszerbekezds"/>
        <w:spacing w:before="200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BD4935" w:rsidRPr="00E76A54">
        <w:rPr>
          <w:rFonts w:ascii="Times New Roman" w:hAnsi="Times New Roman"/>
          <w:sz w:val="24"/>
          <w:szCs w:val="24"/>
        </w:rPr>
        <w:t xml:space="preserve"> feladata</w:t>
      </w:r>
      <w:r w:rsidR="00A052DF" w:rsidRPr="00E76A54">
        <w:rPr>
          <w:rFonts w:ascii="Times New Roman" w:hAnsi="Times New Roman"/>
          <w:sz w:val="24"/>
          <w:szCs w:val="24"/>
        </w:rPr>
        <w:t xml:space="preserve"> </w:t>
      </w:r>
      <w:r w:rsidR="00486FBD" w:rsidRPr="00E76A54">
        <w:rPr>
          <w:rFonts w:ascii="Times New Roman" w:hAnsi="Times New Roman"/>
          <w:sz w:val="24"/>
          <w:szCs w:val="24"/>
        </w:rPr>
        <w:t xml:space="preserve">Projektterv </w:t>
      </w:r>
      <w:r w:rsidR="00F20261" w:rsidRPr="00E76A54">
        <w:rPr>
          <w:rFonts w:ascii="Times New Roman" w:hAnsi="Times New Roman"/>
          <w:sz w:val="24"/>
          <w:szCs w:val="24"/>
        </w:rPr>
        <w:t xml:space="preserve">készítése a szerződés 5.1 </w:t>
      </w:r>
      <w:r w:rsidR="00E03029" w:rsidRPr="00E76A54">
        <w:rPr>
          <w:rFonts w:ascii="Times New Roman" w:hAnsi="Times New Roman"/>
          <w:sz w:val="24"/>
          <w:szCs w:val="24"/>
        </w:rPr>
        <w:t xml:space="preserve">pontja szerint </w:t>
      </w:r>
      <w:r w:rsidR="00C45DB1" w:rsidRPr="00E76A54">
        <w:rPr>
          <w:rFonts w:ascii="Times New Roman" w:hAnsi="Times New Roman"/>
          <w:sz w:val="24"/>
          <w:szCs w:val="24"/>
        </w:rPr>
        <w:t>és a Szerződés 1/D számú mellékletének megfelelő</w:t>
      </w:r>
      <w:r w:rsidR="00E03029" w:rsidRPr="00E76A54">
        <w:rPr>
          <w:rFonts w:ascii="Times New Roman" w:hAnsi="Times New Roman"/>
          <w:sz w:val="24"/>
          <w:szCs w:val="24"/>
        </w:rPr>
        <w:t xml:space="preserve"> tartalommal, a </w:t>
      </w:r>
      <w:r w:rsidR="00E31F2F" w:rsidRPr="00E76A54">
        <w:rPr>
          <w:rFonts w:ascii="Times New Roman" w:hAnsi="Times New Roman"/>
          <w:sz w:val="24"/>
          <w:szCs w:val="24"/>
        </w:rPr>
        <w:t>Szerződésben</w:t>
      </w:r>
      <w:r w:rsidR="00E03029" w:rsidRPr="00E76A54">
        <w:rPr>
          <w:rFonts w:ascii="Times New Roman" w:hAnsi="Times New Roman"/>
          <w:sz w:val="24"/>
          <w:szCs w:val="24"/>
        </w:rPr>
        <w:t xml:space="preserve"> meghatározott időpontig.</w:t>
      </w:r>
    </w:p>
    <w:p w14:paraId="763AB051" w14:textId="63D47840" w:rsidR="00F20261" w:rsidRPr="00E76A54" w:rsidRDefault="00EA5F34" w:rsidP="004B7A7D">
      <w:pPr>
        <w:spacing w:after="120"/>
        <w:ind w:left="714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4B7A7D" w:rsidRPr="00E76A54">
        <w:rPr>
          <w:rFonts w:ascii="Times New Roman" w:hAnsi="Times New Roman"/>
          <w:sz w:val="24"/>
          <w:szCs w:val="24"/>
        </w:rPr>
        <w:t xml:space="preserve"> feladata </w:t>
      </w:r>
      <w:r w:rsidR="00F20261" w:rsidRPr="00E76A54">
        <w:rPr>
          <w:rFonts w:ascii="Times New Roman" w:hAnsi="Times New Roman"/>
          <w:sz w:val="24"/>
          <w:szCs w:val="24"/>
        </w:rPr>
        <w:t>a Projekt</w:t>
      </w:r>
      <w:r w:rsidR="004B7A7D" w:rsidRPr="00E76A54">
        <w:rPr>
          <w:rFonts w:ascii="Times New Roman" w:hAnsi="Times New Roman"/>
          <w:sz w:val="24"/>
          <w:szCs w:val="24"/>
        </w:rPr>
        <w:t>terv frissítése, aktualizálása és Ü</w:t>
      </w:r>
      <w:r w:rsidR="00F20261" w:rsidRPr="00E76A54">
        <w:rPr>
          <w:rFonts w:ascii="Times New Roman" w:hAnsi="Times New Roman"/>
          <w:sz w:val="24"/>
          <w:szCs w:val="24"/>
        </w:rPr>
        <w:t>temtervkövetés</w:t>
      </w:r>
      <w:r w:rsidR="004B7A7D" w:rsidRPr="00E76A54">
        <w:rPr>
          <w:rFonts w:ascii="Times New Roman" w:hAnsi="Times New Roman"/>
          <w:sz w:val="24"/>
          <w:szCs w:val="24"/>
        </w:rPr>
        <w:t>.</w:t>
      </w:r>
    </w:p>
    <w:p w14:paraId="4F130F18" w14:textId="1BBDA9FE" w:rsidR="00643940" w:rsidRPr="00E76A54" w:rsidRDefault="00EA5F34" w:rsidP="00D770F9">
      <w:pPr>
        <w:pStyle w:val="Listaszerbekezds"/>
        <w:numPr>
          <w:ilvl w:val="0"/>
          <w:numId w:val="14"/>
        </w:numPr>
        <w:spacing w:before="20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552598" w:rsidRPr="00E76A54">
        <w:rPr>
          <w:rFonts w:ascii="Times New Roman" w:hAnsi="Times New Roman"/>
          <w:sz w:val="24"/>
          <w:szCs w:val="24"/>
        </w:rPr>
        <w:t xml:space="preserve"> feladata az 1-3 pontban ismertetett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="00552598" w:rsidRPr="00E76A54">
        <w:rPr>
          <w:rFonts w:ascii="Times New Roman" w:hAnsi="Times New Roman"/>
          <w:sz w:val="24"/>
          <w:szCs w:val="24"/>
        </w:rPr>
        <w:t xml:space="preserve"> </w:t>
      </w:r>
      <w:r w:rsidR="00085128" w:rsidRPr="00E76A54">
        <w:rPr>
          <w:rFonts w:ascii="Times New Roman" w:hAnsi="Times New Roman"/>
          <w:sz w:val="24"/>
          <w:szCs w:val="24"/>
        </w:rPr>
        <w:t>Versenyhelyszín</w:t>
      </w:r>
      <w:r w:rsidR="00552598" w:rsidRPr="00E76A54">
        <w:rPr>
          <w:rFonts w:ascii="Times New Roman" w:hAnsi="Times New Roman"/>
          <w:sz w:val="24"/>
          <w:szCs w:val="24"/>
        </w:rPr>
        <w:t>en való kial</w:t>
      </w:r>
      <w:r w:rsidR="00901C04" w:rsidRPr="00E76A54">
        <w:rPr>
          <w:rFonts w:ascii="Times New Roman" w:hAnsi="Times New Roman"/>
          <w:sz w:val="24"/>
          <w:szCs w:val="24"/>
        </w:rPr>
        <w:t>ak</w:t>
      </w:r>
      <w:r w:rsidR="00552598" w:rsidRPr="00E76A54">
        <w:rPr>
          <w:rFonts w:ascii="Times New Roman" w:hAnsi="Times New Roman"/>
          <w:sz w:val="24"/>
          <w:szCs w:val="24"/>
        </w:rPr>
        <w:t>ítása a jóváhagyott Kiviteli Tervek szerint</w:t>
      </w:r>
      <w:r w:rsidR="002E0E12" w:rsidRPr="00E76A54">
        <w:rPr>
          <w:rFonts w:ascii="Times New Roman" w:hAnsi="Times New Roman"/>
          <w:sz w:val="24"/>
          <w:szCs w:val="24"/>
        </w:rPr>
        <w:t xml:space="preserve"> és azok üzemszerű biztosítása </w:t>
      </w:r>
      <w:r w:rsidR="000B18E3" w:rsidRPr="00E76A54">
        <w:rPr>
          <w:rFonts w:ascii="Times New Roman" w:hAnsi="Times New Roman"/>
          <w:sz w:val="24"/>
          <w:szCs w:val="24"/>
        </w:rPr>
        <w:t xml:space="preserve">verseny </w:t>
      </w:r>
      <w:r w:rsidR="002E0E12" w:rsidRPr="00E76A54">
        <w:rPr>
          <w:rFonts w:ascii="Times New Roman" w:hAnsi="Times New Roman"/>
          <w:sz w:val="24"/>
          <w:szCs w:val="24"/>
        </w:rPr>
        <w:t>lebonyolításához.</w:t>
      </w:r>
    </w:p>
    <w:p w14:paraId="57E094B3" w14:textId="2E7C01C2" w:rsidR="009E6FB5" w:rsidRPr="00E76A54" w:rsidRDefault="009E6FB5" w:rsidP="00552598">
      <w:pPr>
        <w:pStyle w:val="Listaszerbekezds"/>
        <w:spacing w:before="20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</w:t>
      </w:r>
      <w:r w:rsidR="00901C04" w:rsidRPr="00E76A54">
        <w:rPr>
          <w:rFonts w:ascii="Times New Roman" w:hAnsi="Times New Roman"/>
          <w:sz w:val="24"/>
          <w:szCs w:val="24"/>
        </w:rPr>
        <w:t>Verseny</w:t>
      </w:r>
      <w:r w:rsidRPr="00E76A54">
        <w:rPr>
          <w:rFonts w:ascii="Times New Roman" w:hAnsi="Times New Roman"/>
          <w:sz w:val="24"/>
          <w:szCs w:val="24"/>
        </w:rPr>
        <w:t xml:space="preserve"> lebonyolításához alkalmas létesítmény kialakításához</w:t>
      </w:r>
      <w:r w:rsidR="00A8576C" w:rsidRPr="00E76A54">
        <w:rPr>
          <w:rFonts w:ascii="Times New Roman" w:hAnsi="Times New Roman"/>
          <w:sz w:val="24"/>
          <w:szCs w:val="24"/>
        </w:rPr>
        <w:t xml:space="preserve"> és funkcionál</w:t>
      </w:r>
      <w:r w:rsidR="00901C04" w:rsidRPr="00E76A54">
        <w:rPr>
          <w:rFonts w:ascii="Times New Roman" w:hAnsi="Times New Roman"/>
          <w:sz w:val="24"/>
          <w:szCs w:val="24"/>
        </w:rPr>
        <w:t>is működéséhez</w:t>
      </w:r>
      <w:r w:rsidRPr="00E76A54">
        <w:rPr>
          <w:rFonts w:ascii="Times New Roman" w:hAnsi="Times New Roman"/>
          <w:sz w:val="24"/>
          <w:szCs w:val="24"/>
        </w:rPr>
        <w:t xml:space="preserve"> a Tender Terven felül szükséges elemek, kellékek</w:t>
      </w:r>
      <w:r w:rsidR="002E0E12" w:rsidRPr="00E76A54">
        <w:rPr>
          <w:rFonts w:ascii="Times New Roman" w:hAnsi="Times New Roman"/>
          <w:sz w:val="24"/>
          <w:szCs w:val="24"/>
        </w:rPr>
        <w:t xml:space="preserve"> biztosítása</w:t>
      </w:r>
    </w:p>
    <w:p w14:paraId="5B9365AA" w14:textId="77777777" w:rsidR="0060589F" w:rsidRPr="00E76A54" w:rsidRDefault="0060589F" w:rsidP="00D770F9">
      <w:pPr>
        <w:pStyle w:val="Listaszerbekezds"/>
        <w:numPr>
          <w:ilvl w:val="0"/>
          <w:numId w:val="14"/>
        </w:numPr>
        <w:spacing w:before="20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Szükséges forgalomterelési intézkedések megvalósítása</w:t>
      </w:r>
    </w:p>
    <w:p w14:paraId="5C4EE3AD" w14:textId="77777777" w:rsidR="00DB1833" w:rsidRPr="00E76A54" w:rsidRDefault="00DB1833" w:rsidP="00D770F9">
      <w:pPr>
        <w:pStyle w:val="Listaszerbekezds"/>
        <w:numPr>
          <w:ilvl w:val="0"/>
          <w:numId w:val="14"/>
        </w:numPr>
        <w:spacing w:before="20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Beüzemelés, Üzempróba és Próbaüzem</w:t>
      </w:r>
    </w:p>
    <w:p w14:paraId="7F647343" w14:textId="167E2E1F" w:rsidR="002B2BD0" w:rsidRPr="00E76A54" w:rsidRDefault="00EA5F34" w:rsidP="002B2BD0">
      <w:pPr>
        <w:pStyle w:val="Listaszerbekezds"/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0B0864" w:rsidRPr="00E76A54">
        <w:rPr>
          <w:rFonts w:ascii="Times New Roman" w:hAnsi="Times New Roman"/>
          <w:sz w:val="24"/>
          <w:szCs w:val="24"/>
        </w:rPr>
        <w:t xml:space="preserve"> feladata a létesítmények beüzemelése, a szükséges üzempróbák </w:t>
      </w:r>
      <w:r w:rsidR="00552598" w:rsidRPr="00E76A54">
        <w:rPr>
          <w:rFonts w:ascii="Times New Roman" w:hAnsi="Times New Roman"/>
          <w:sz w:val="24"/>
          <w:szCs w:val="24"/>
        </w:rPr>
        <w:t xml:space="preserve">és próbaüzemek </w:t>
      </w:r>
      <w:r w:rsidR="000B0864" w:rsidRPr="00E76A54">
        <w:rPr>
          <w:rFonts w:ascii="Times New Roman" w:hAnsi="Times New Roman"/>
          <w:sz w:val="24"/>
          <w:szCs w:val="24"/>
        </w:rPr>
        <w:t>lefolytatása</w:t>
      </w:r>
      <w:r w:rsidR="00552598" w:rsidRPr="00E76A54">
        <w:rPr>
          <w:rFonts w:ascii="Times New Roman" w:hAnsi="Times New Roman"/>
          <w:sz w:val="24"/>
          <w:szCs w:val="24"/>
        </w:rPr>
        <w:t xml:space="preserve">. </w:t>
      </w:r>
      <w:r w:rsidR="002B2BD0" w:rsidRPr="00E76A54">
        <w:rPr>
          <w:rFonts w:ascii="Times New Roman" w:hAnsi="Times New Roman"/>
          <w:sz w:val="24"/>
          <w:szCs w:val="24"/>
        </w:rPr>
        <w:t xml:space="preserve">A próbaüzem lefolytatásának menetét </w:t>
      </w:r>
      <w:r w:rsidRPr="00E76A54">
        <w:rPr>
          <w:rFonts w:ascii="Times New Roman" w:hAnsi="Times New Roman"/>
          <w:sz w:val="24"/>
          <w:szCs w:val="24"/>
        </w:rPr>
        <w:t>Vállalkozó</w:t>
      </w:r>
      <w:r w:rsidR="002B2BD0" w:rsidRPr="00E76A54">
        <w:rPr>
          <w:rFonts w:ascii="Times New Roman" w:hAnsi="Times New Roman"/>
          <w:sz w:val="24"/>
          <w:szCs w:val="24"/>
        </w:rPr>
        <w:t xml:space="preserve">nak előzetesen ismertetnie kell a </w:t>
      </w:r>
      <w:r w:rsidRPr="00E76A54">
        <w:rPr>
          <w:rFonts w:ascii="Times New Roman" w:hAnsi="Times New Roman"/>
          <w:sz w:val="24"/>
          <w:szCs w:val="24"/>
        </w:rPr>
        <w:t>Megrendelővel</w:t>
      </w:r>
      <w:r w:rsidR="002B2BD0" w:rsidRPr="00E76A54">
        <w:rPr>
          <w:rFonts w:ascii="Times New Roman" w:hAnsi="Times New Roman"/>
          <w:sz w:val="24"/>
          <w:szCs w:val="24"/>
        </w:rPr>
        <w:t xml:space="preserve">. A </w:t>
      </w:r>
      <w:r w:rsidR="00DB1833" w:rsidRPr="00E76A54">
        <w:rPr>
          <w:rFonts w:ascii="Times New Roman" w:hAnsi="Times New Roman"/>
          <w:sz w:val="24"/>
          <w:szCs w:val="24"/>
        </w:rPr>
        <w:t>medence működteté</w:t>
      </w:r>
      <w:r w:rsidR="002B2BD0" w:rsidRPr="00E76A54">
        <w:rPr>
          <w:rFonts w:ascii="Times New Roman" w:hAnsi="Times New Roman"/>
          <w:sz w:val="24"/>
          <w:szCs w:val="24"/>
        </w:rPr>
        <w:t xml:space="preserve">sének </w:t>
      </w:r>
      <w:r w:rsidR="00DB1833" w:rsidRPr="00E76A54">
        <w:rPr>
          <w:rFonts w:ascii="Times New Roman" w:hAnsi="Times New Roman"/>
          <w:sz w:val="24"/>
          <w:szCs w:val="24"/>
        </w:rPr>
        <w:t xml:space="preserve">meg kell felelnie a tender tervben leírt követelményeknek és a FINA vízminőséggel és hőfokkal kapcsolatos követelményeinek. </w:t>
      </w:r>
    </w:p>
    <w:p w14:paraId="4DBB1F86" w14:textId="01BC21D9" w:rsidR="00DB1833" w:rsidRPr="00E76A54" w:rsidRDefault="00EA5F34" w:rsidP="00552598">
      <w:pPr>
        <w:pStyle w:val="Listaszerbekezds"/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2B2BD0" w:rsidRPr="00E76A54">
        <w:rPr>
          <w:rFonts w:ascii="Times New Roman" w:hAnsi="Times New Roman"/>
          <w:sz w:val="24"/>
          <w:szCs w:val="24"/>
        </w:rPr>
        <w:t>nak szintén ismertetnie kell az</w:t>
      </w:r>
      <w:r w:rsidR="00DB1833" w:rsidRPr="00E76A54">
        <w:rPr>
          <w:rFonts w:ascii="Times New Roman" w:hAnsi="Times New Roman"/>
          <w:sz w:val="24"/>
          <w:szCs w:val="24"/>
        </w:rPr>
        <w:t xml:space="preserve"> elektromos berendezések, zavartalan működésének előzetes ellenőrzési módját, és az üzempróbák ellenőrzési pontjait megadni.</w:t>
      </w:r>
    </w:p>
    <w:p w14:paraId="582ADBF9" w14:textId="3EA4A6F0" w:rsidR="00032CCF" w:rsidRPr="00E76A54" w:rsidRDefault="00EA5F34" w:rsidP="00D770F9">
      <w:pPr>
        <w:pStyle w:val="Listaszerbekezds"/>
        <w:numPr>
          <w:ilvl w:val="0"/>
          <w:numId w:val="14"/>
        </w:numPr>
        <w:spacing w:before="20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DB1833" w:rsidRPr="00E76A54">
        <w:rPr>
          <w:rFonts w:ascii="Times New Roman" w:hAnsi="Times New Roman"/>
          <w:sz w:val="24"/>
          <w:szCs w:val="24"/>
        </w:rPr>
        <w:t xml:space="preserve"> feladata a</w:t>
      </w:r>
      <w:r w:rsidR="00BD4935" w:rsidRPr="00E76A54">
        <w:rPr>
          <w:rFonts w:ascii="Times New Roman" w:hAnsi="Times New Roman"/>
          <w:sz w:val="24"/>
          <w:szCs w:val="24"/>
        </w:rPr>
        <w:t xml:space="preserve">z összes szükséges használatbavételi, </w:t>
      </w:r>
      <w:r w:rsidR="00816653" w:rsidRPr="00E76A54">
        <w:rPr>
          <w:rFonts w:ascii="Times New Roman" w:hAnsi="Times New Roman"/>
          <w:sz w:val="24"/>
          <w:szCs w:val="24"/>
        </w:rPr>
        <w:t xml:space="preserve">műszaki </w:t>
      </w:r>
      <w:r w:rsidR="00BD4935" w:rsidRPr="00E76A54">
        <w:rPr>
          <w:rFonts w:ascii="Times New Roman" w:hAnsi="Times New Roman"/>
          <w:sz w:val="24"/>
          <w:szCs w:val="24"/>
        </w:rPr>
        <w:t>üzemeltetési és egyéb szükséges engedély megszerzése.</w:t>
      </w:r>
    </w:p>
    <w:p w14:paraId="19570010" w14:textId="4C908974" w:rsidR="00A8576C" w:rsidRPr="00E76A54" w:rsidRDefault="00A8576C" w:rsidP="00D770F9">
      <w:pPr>
        <w:pStyle w:val="Listaszerbekezds"/>
        <w:numPr>
          <w:ilvl w:val="0"/>
          <w:numId w:val="14"/>
        </w:numPr>
        <w:spacing w:before="20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Átadás-Átvételi eljárások lefolytatása a Szerződés szerint</w:t>
      </w:r>
    </w:p>
    <w:p w14:paraId="30DF9D90" w14:textId="4036F761" w:rsidR="00F20261" w:rsidRPr="00E76A54" w:rsidRDefault="00F20261" w:rsidP="00D770F9">
      <w:pPr>
        <w:pStyle w:val="Listaszerbekezds"/>
        <w:numPr>
          <w:ilvl w:val="0"/>
          <w:numId w:val="14"/>
        </w:numPr>
        <w:spacing w:before="200" w:after="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FINA Akkreditáció </w:t>
      </w:r>
    </w:p>
    <w:p w14:paraId="0DAC749B" w14:textId="758A9E56" w:rsidR="00F20261" w:rsidRPr="00E76A54" w:rsidRDefault="00F20261" w:rsidP="00F20261">
      <w:pPr>
        <w:pStyle w:val="Listaszerbekezds"/>
        <w:spacing w:before="200" w:after="80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medence és az ugrótorony tekintetében a </w:t>
      </w:r>
      <w:r w:rsidR="00FC3A96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hAnsi="Times New Roman"/>
          <w:sz w:val="24"/>
          <w:szCs w:val="24"/>
        </w:rPr>
        <w:t xml:space="preserve"> köteles a FINA Akkreditáció beszerzésére. Ennek érdekében a </w:t>
      </w:r>
      <w:r w:rsidR="00FC3A96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hAnsi="Times New Roman"/>
          <w:sz w:val="24"/>
          <w:szCs w:val="24"/>
        </w:rPr>
        <w:t xml:space="preserve"> köteles a szükséges hitelesítő mérések és vizsgálatok saját költségén történő elvégeztetésére, a mérések és vizsgálatok eredményeit igazoló, a FINA által megkövetelt dokumentáció összeállítására és a FINA akkreditációs eljárás lefolytatásá</w:t>
      </w:r>
      <w:r w:rsidR="002E0E12" w:rsidRPr="00E76A54">
        <w:rPr>
          <w:rFonts w:ascii="Times New Roman" w:hAnsi="Times New Roman"/>
          <w:sz w:val="24"/>
          <w:szCs w:val="24"/>
        </w:rPr>
        <w:t>ban való részvételre</w:t>
      </w:r>
      <w:r w:rsidRPr="00E76A54">
        <w:rPr>
          <w:rFonts w:ascii="Times New Roman" w:hAnsi="Times New Roman"/>
          <w:sz w:val="24"/>
          <w:szCs w:val="24"/>
        </w:rPr>
        <w:t xml:space="preserve">. </w:t>
      </w:r>
    </w:p>
    <w:p w14:paraId="69F4D536" w14:textId="77777777" w:rsidR="00F20261" w:rsidRPr="00E76A54" w:rsidRDefault="00F20261" w:rsidP="00DB1833">
      <w:pPr>
        <w:spacing w:before="200" w:after="80"/>
        <w:ind w:firstLine="714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FINA követelmények </w:t>
      </w:r>
    </w:p>
    <w:p w14:paraId="70A46077" w14:textId="39242106" w:rsidR="00F20261" w:rsidRPr="00E76A54" w:rsidRDefault="00F20261" w:rsidP="00F20261">
      <w:pPr>
        <w:ind w:left="714" w:firstLine="6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torony</w:t>
      </w:r>
      <w:r w:rsidR="002E0E12" w:rsidRPr="00E76A54">
        <w:rPr>
          <w:rFonts w:ascii="Times New Roman" w:hAnsi="Times New Roman"/>
          <w:sz w:val="24"/>
          <w:szCs w:val="24"/>
        </w:rPr>
        <w:t>, ill. medence</w:t>
      </w:r>
      <w:r w:rsidRPr="00E76A54">
        <w:rPr>
          <w:rFonts w:ascii="Times New Roman" w:hAnsi="Times New Roman"/>
          <w:sz w:val="24"/>
          <w:szCs w:val="24"/>
        </w:rPr>
        <w:t xml:space="preserve"> kialakításának meg kell felelnie a ’FINA facility rules 2015-2017’-</w:t>
      </w:r>
      <w:r w:rsidR="002E0E12" w:rsidRPr="00E76A54">
        <w:rPr>
          <w:rFonts w:ascii="Times New Roman" w:hAnsi="Times New Roman"/>
          <w:sz w:val="24"/>
          <w:szCs w:val="24"/>
        </w:rPr>
        <w:t>ban foglaltaknak</w:t>
      </w:r>
      <w:r w:rsidRPr="00E76A54">
        <w:rPr>
          <w:rFonts w:ascii="Times New Roman" w:hAnsi="Times New Roman"/>
          <w:sz w:val="24"/>
          <w:szCs w:val="24"/>
        </w:rPr>
        <w:t>, kivételt képeznek a FINA-val egyeztetett eltérések, amik a következők.</w:t>
      </w:r>
    </w:p>
    <w:p w14:paraId="6D15ABFD" w14:textId="77777777" w:rsidR="00F20261" w:rsidRPr="00E76A54" w:rsidRDefault="00F20261" w:rsidP="00C44AC9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hanging="294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FR 14.1.2 Minimális ugróplatformméret</w:t>
      </w:r>
    </w:p>
    <w:p w14:paraId="7374055D" w14:textId="77777777" w:rsidR="00F20261" w:rsidRPr="00E76A54" w:rsidRDefault="00F20261" w:rsidP="00C44AC9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hanging="294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lastRenderedPageBreak/>
        <w:t>FR 14.1.8 Platform elhelyezkedés</w:t>
      </w:r>
    </w:p>
    <w:p w14:paraId="44FEB5C0" w14:textId="77777777" w:rsidR="00F20261" w:rsidRPr="00E76A54" w:rsidRDefault="00F20261" w:rsidP="00C44AC9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hanging="294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FR 14.2.1 Platform poziciók</w:t>
      </w:r>
    </w:p>
    <w:p w14:paraId="7A8F4F0D" w14:textId="77777777" w:rsidR="00F20261" w:rsidRPr="00E76A54" w:rsidRDefault="00F20261" w:rsidP="00C44AC9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hanging="294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FR 14.3.4 Mentőcsónakok</w:t>
      </w:r>
    </w:p>
    <w:p w14:paraId="66D8B0CA" w14:textId="77777777" w:rsidR="00F20261" w:rsidRPr="00E76A54" w:rsidRDefault="00F20261" w:rsidP="00C44AC9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hanging="294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FR 14.4.3 Bírói poziciók</w:t>
      </w:r>
    </w:p>
    <w:p w14:paraId="569A0EA1" w14:textId="06F8864E" w:rsidR="00F20261" w:rsidRPr="00E76A54" w:rsidRDefault="00F20261" w:rsidP="00C44AC9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hanging="294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ANNEX 4.1/4.2 Platform elhelyezkedés, pozíciók, minimális vízmélység </w:t>
      </w:r>
      <w:r w:rsidR="002E0E12" w:rsidRPr="00E76A54">
        <w:rPr>
          <w:rFonts w:ascii="Times New Roman" w:hAnsi="Times New Roman"/>
          <w:sz w:val="24"/>
          <w:szCs w:val="24"/>
        </w:rPr>
        <w:t>és minimál platform méretek</w:t>
      </w:r>
    </w:p>
    <w:p w14:paraId="6F301CC3" w14:textId="450FEE53" w:rsidR="00F20261" w:rsidRPr="00E76A54" w:rsidRDefault="00F20261" w:rsidP="00C44AC9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2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medence tekintetében megállapodás született a FINA képviselőivel, </w:t>
      </w:r>
      <w:r w:rsidR="00E92A84" w:rsidRPr="00E76A54">
        <w:rPr>
          <w:rFonts w:ascii="Times New Roman" w:hAnsi="Times New Roman"/>
          <w:sz w:val="24"/>
          <w:szCs w:val="24"/>
        </w:rPr>
        <w:t>miszerint a Versenyre a ’FINA facility rules 2015-2017’-ben előírtnál</w:t>
      </w:r>
      <w:r w:rsidRPr="00E76A54">
        <w:rPr>
          <w:rFonts w:ascii="Times New Roman" w:hAnsi="Times New Roman"/>
          <w:sz w:val="24"/>
          <w:szCs w:val="24"/>
        </w:rPr>
        <w:t xml:space="preserve"> kisebb</w:t>
      </w:r>
      <w:r w:rsidR="00E92A84" w:rsidRPr="00E76A54">
        <w:rPr>
          <w:rFonts w:ascii="Times New Roman" w:hAnsi="Times New Roman"/>
          <w:sz w:val="24"/>
          <w:szCs w:val="24"/>
        </w:rPr>
        <w:t xml:space="preserve"> medence valósul meg. A FINA elfogadta, hogy a medence a Tender Tervnek megfelelően 15 m-s átmérővel </w:t>
      </w:r>
      <w:r w:rsidRPr="00E76A54">
        <w:rPr>
          <w:rFonts w:ascii="Times New Roman" w:hAnsi="Times New Roman"/>
          <w:sz w:val="24"/>
          <w:szCs w:val="24"/>
        </w:rPr>
        <w:t>és 5,85 m vízmélységgel épül</w:t>
      </w:r>
      <w:r w:rsidR="00E92A84" w:rsidRPr="00E76A54">
        <w:rPr>
          <w:rFonts w:ascii="Times New Roman" w:hAnsi="Times New Roman"/>
          <w:sz w:val="24"/>
          <w:szCs w:val="24"/>
        </w:rPr>
        <w:t>jön meg</w:t>
      </w:r>
      <w:r w:rsidR="009048F3" w:rsidRPr="00E76A54">
        <w:rPr>
          <w:rFonts w:ascii="Times New Roman" w:hAnsi="Times New Roman"/>
          <w:sz w:val="24"/>
          <w:szCs w:val="24"/>
        </w:rPr>
        <w:t>.</w:t>
      </w:r>
    </w:p>
    <w:p w14:paraId="07451E41" w14:textId="4A5E97A3" w:rsidR="002E0E12" w:rsidRPr="00E76A54" w:rsidRDefault="002E0E12" w:rsidP="002E0E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99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</w:t>
      </w:r>
      <w:r w:rsidR="009048F3" w:rsidRPr="00E76A54">
        <w:rPr>
          <w:rFonts w:ascii="Times New Roman" w:hAnsi="Times New Roman"/>
          <w:sz w:val="24"/>
          <w:szCs w:val="24"/>
        </w:rPr>
        <w:t xml:space="preserve"> ’FINA facility rules 2015-2017’ k</w:t>
      </w:r>
      <w:r w:rsidRPr="00E76A54">
        <w:rPr>
          <w:rFonts w:ascii="Times New Roman" w:hAnsi="Times New Roman"/>
          <w:sz w:val="24"/>
          <w:szCs w:val="24"/>
        </w:rPr>
        <w:t>övetelménye</w:t>
      </w:r>
      <w:r w:rsidR="009048F3" w:rsidRPr="00E76A54">
        <w:rPr>
          <w:rFonts w:ascii="Times New Roman" w:hAnsi="Times New Roman"/>
          <w:sz w:val="24"/>
          <w:szCs w:val="24"/>
        </w:rPr>
        <w:t>i</w:t>
      </w:r>
      <w:r w:rsidRPr="00E76A54">
        <w:rPr>
          <w:rFonts w:ascii="Times New Roman" w:hAnsi="Times New Roman"/>
          <w:sz w:val="24"/>
          <w:szCs w:val="24"/>
        </w:rPr>
        <w:t>től eltérő</w:t>
      </w:r>
      <w:r w:rsidR="009048F3" w:rsidRPr="00E76A54">
        <w:rPr>
          <w:rFonts w:ascii="Times New Roman" w:hAnsi="Times New Roman"/>
          <w:sz w:val="24"/>
          <w:szCs w:val="24"/>
        </w:rPr>
        <w:t>, de FINA által</w:t>
      </w:r>
      <w:r w:rsidRPr="00E76A54">
        <w:rPr>
          <w:rFonts w:ascii="Times New Roman" w:hAnsi="Times New Roman"/>
          <w:sz w:val="24"/>
          <w:szCs w:val="24"/>
        </w:rPr>
        <w:t xml:space="preserve"> jóváhagyott</w:t>
      </w:r>
      <w:r w:rsidR="009048F3" w:rsidRPr="00E76A54">
        <w:rPr>
          <w:rFonts w:ascii="Times New Roman" w:hAnsi="Times New Roman"/>
          <w:sz w:val="24"/>
          <w:szCs w:val="24"/>
        </w:rPr>
        <w:t xml:space="preserve"> torony és medence kialakítást a Tender Terv É.3 tervlapja mutatja.</w:t>
      </w:r>
    </w:p>
    <w:p w14:paraId="086E00F5" w14:textId="77777777" w:rsidR="004D5514" w:rsidRPr="00E76A54" w:rsidRDefault="004D5514" w:rsidP="00D770F9">
      <w:pPr>
        <w:pStyle w:val="Listaszerbekezds"/>
        <w:numPr>
          <w:ilvl w:val="0"/>
          <w:numId w:val="14"/>
        </w:numPr>
        <w:spacing w:before="240" w:after="8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Red Bull Koordináció</w:t>
      </w:r>
      <w:r w:rsidRPr="00E76A54">
        <w:rPr>
          <w:rFonts w:ascii="Times New Roman" w:hAnsi="Times New Roman"/>
          <w:bCs/>
          <w:caps/>
          <w:sz w:val="24"/>
          <w:szCs w:val="24"/>
        </w:rPr>
        <w:t xml:space="preserve"> </w:t>
      </w:r>
    </w:p>
    <w:p w14:paraId="7F2759C4" w14:textId="562F4765" w:rsidR="004D5514" w:rsidRPr="00E76A54" w:rsidRDefault="004D5514" w:rsidP="004D5514">
      <w:pPr>
        <w:pStyle w:val="Listaszerbekezds"/>
        <w:spacing w:before="200" w:after="80"/>
        <w:ind w:left="71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76A54">
        <w:rPr>
          <w:rFonts w:ascii="Times New Roman" w:hAnsi="Times New Roman"/>
          <w:bCs/>
          <w:caps/>
          <w:sz w:val="24"/>
          <w:szCs w:val="24"/>
        </w:rPr>
        <w:t xml:space="preserve">A </w:t>
      </w:r>
      <w:r w:rsidR="00FC3A96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hAnsi="Times New Roman"/>
          <w:bCs/>
          <w:sz w:val="24"/>
          <w:szCs w:val="24"/>
        </w:rPr>
        <w:t xml:space="preserve"> a jelen Szerződés szerinti feladatai ellátása során folyamatosan egyeztetni köteles a Hungaroring Zrt-vel, illetve az általa megbízandó vállalkozókkal a Red Bull Air Race és a Verseny összehangolása érdekében (a „</w:t>
      </w:r>
      <w:r w:rsidRPr="00E76A54">
        <w:rPr>
          <w:rFonts w:ascii="Times New Roman" w:hAnsi="Times New Roman"/>
          <w:b/>
          <w:bCs/>
          <w:sz w:val="24"/>
          <w:szCs w:val="24"/>
        </w:rPr>
        <w:t>Red Bull Koordináció</w:t>
      </w:r>
      <w:r w:rsidRPr="00E76A54">
        <w:rPr>
          <w:rFonts w:ascii="Times New Roman" w:hAnsi="Times New Roman"/>
          <w:bCs/>
          <w:sz w:val="24"/>
          <w:szCs w:val="24"/>
        </w:rPr>
        <w:t xml:space="preserve">”). </w:t>
      </w:r>
    </w:p>
    <w:p w14:paraId="4872975F" w14:textId="435F6745" w:rsidR="007F6100" w:rsidRPr="00E76A54" w:rsidRDefault="000B0864" w:rsidP="005417EA">
      <w:pPr>
        <w:pStyle w:val="Listaszerbekezds"/>
        <w:spacing w:after="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.</w:t>
      </w:r>
    </w:p>
    <w:p w14:paraId="31FE316A" w14:textId="44EE4275" w:rsidR="00C86E61" w:rsidRPr="00E76A54" w:rsidRDefault="00483DD4" w:rsidP="00D770F9">
      <w:pPr>
        <w:pStyle w:val="Listaszerbekezds"/>
        <w:numPr>
          <w:ilvl w:val="0"/>
          <w:numId w:val="14"/>
        </w:numPr>
        <w:spacing w:before="240" w:after="8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Munkák</w:t>
      </w:r>
      <w:r w:rsidR="004C2E9A" w:rsidRPr="00E76A54">
        <w:rPr>
          <w:rFonts w:ascii="Times New Roman" w:hAnsi="Times New Roman"/>
          <w:sz w:val="24"/>
          <w:szCs w:val="24"/>
        </w:rPr>
        <w:t xml:space="preserve"> alatt</w:t>
      </w:r>
      <w:r w:rsidRPr="00E76A54">
        <w:rPr>
          <w:rFonts w:ascii="Times New Roman" w:hAnsi="Times New Roman"/>
          <w:sz w:val="24"/>
          <w:szCs w:val="24"/>
        </w:rPr>
        <w:t>i</w:t>
      </w:r>
      <w:r w:rsidR="004C2E9A" w:rsidRPr="00E76A54">
        <w:rPr>
          <w:rFonts w:ascii="Times New Roman" w:hAnsi="Times New Roman"/>
          <w:sz w:val="24"/>
          <w:szCs w:val="24"/>
        </w:rPr>
        <w:t xml:space="preserve"> </w:t>
      </w:r>
      <w:r w:rsidRPr="00E76A54">
        <w:rPr>
          <w:rFonts w:ascii="Times New Roman" w:hAnsi="Times New Roman"/>
          <w:sz w:val="24"/>
          <w:szCs w:val="24"/>
        </w:rPr>
        <w:t>h</w:t>
      </w:r>
      <w:r w:rsidR="00C86E61" w:rsidRPr="00E76A54">
        <w:rPr>
          <w:rFonts w:ascii="Times New Roman" w:hAnsi="Times New Roman"/>
          <w:sz w:val="24"/>
          <w:szCs w:val="24"/>
        </w:rPr>
        <w:t>avária kezelés</w:t>
      </w:r>
    </w:p>
    <w:p w14:paraId="1D25FAA8" w14:textId="717F7F68" w:rsidR="00792383" w:rsidRPr="00E76A54" w:rsidRDefault="00FC3A96" w:rsidP="00792383">
      <w:pPr>
        <w:pStyle w:val="Listaszerbekezds"/>
        <w:spacing w:before="200" w:after="80"/>
        <w:ind w:left="71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792383" w:rsidRPr="00E76A54">
        <w:rPr>
          <w:rFonts w:ascii="Times New Roman" w:hAnsi="Times New Roman"/>
          <w:bCs/>
          <w:sz w:val="24"/>
          <w:szCs w:val="24"/>
        </w:rPr>
        <w:t xml:space="preserve"> feladata a Munkák ideje alatt minden havária helyzetre való felkészülés és a havária kezelése </w:t>
      </w:r>
      <w:r w:rsidR="00302539" w:rsidRPr="00E76A54">
        <w:rPr>
          <w:rFonts w:ascii="Times New Roman" w:hAnsi="Times New Roman"/>
          <w:bCs/>
          <w:sz w:val="24"/>
          <w:szCs w:val="24"/>
        </w:rPr>
        <w:t>érdekében a szükséges intézkedések végrehajtása.</w:t>
      </w:r>
    </w:p>
    <w:p w14:paraId="6806C3DD" w14:textId="3E09A293" w:rsidR="006811D9" w:rsidRPr="00E76A54" w:rsidRDefault="00D81EC6" w:rsidP="006811D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="006811D9" w:rsidRPr="00E76A54">
        <w:rPr>
          <w:rFonts w:ascii="Times New Roman" w:hAnsi="Times New Roman"/>
          <w:sz w:val="24"/>
          <w:szCs w:val="24"/>
        </w:rPr>
        <w:t>védelme magas vízszint és árvíz esetén:</w:t>
      </w:r>
    </w:p>
    <w:p w14:paraId="6694D7AA" w14:textId="540D0E4C" w:rsidR="006811D9" w:rsidRPr="00E76A54" w:rsidRDefault="006811D9" w:rsidP="00CE5137">
      <w:pPr>
        <w:pStyle w:val="Listaszerbekezds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Munkák időszakában </w:t>
      </w:r>
      <w:r w:rsidR="00FC3A96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hAnsi="Times New Roman"/>
          <w:sz w:val="24"/>
          <w:szCs w:val="24"/>
        </w:rPr>
        <w:t xml:space="preserve"> feladata a kiépítés alatt álló és már kiépítésre került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Pr="00E76A54">
        <w:rPr>
          <w:rFonts w:ascii="Times New Roman" w:hAnsi="Times New Roman"/>
          <w:sz w:val="24"/>
          <w:szCs w:val="24"/>
        </w:rPr>
        <w:t>védelme és megóvása, annak érdekében, hogy azok a vízszint csökkenése után a tervek szerint rendelkezésre állhassanak. Ezalatt nem kell a létesítmények működését biztosítani (kivétel ez alól a medence, melynek megvalósítását követően az üzemeltetését lehetőség szerint folyamatosan biztosítani kell).</w:t>
      </w:r>
    </w:p>
    <w:p w14:paraId="7722818D" w14:textId="22D1CEF2" w:rsidR="006811D9" w:rsidRPr="00E76A54" w:rsidRDefault="00B10D36" w:rsidP="000425AA">
      <w:pPr>
        <w:pStyle w:val="Listaszerbekezds"/>
        <w:spacing w:after="120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Fentiek tekintetében különösen, de nem kizárólagosan az alábbi feladatok elvégzése válhat szükségessé</w:t>
      </w:r>
      <w:r w:rsidR="006811D9" w:rsidRPr="00E76A54">
        <w:rPr>
          <w:rFonts w:ascii="Times New Roman" w:hAnsi="Times New Roman"/>
          <w:sz w:val="24"/>
          <w:szCs w:val="24"/>
        </w:rPr>
        <w:t>:</w:t>
      </w:r>
    </w:p>
    <w:p w14:paraId="01D0F48A" w14:textId="65FCED75" w:rsidR="006811D9" w:rsidRPr="00E76A54" w:rsidRDefault="006811D9" w:rsidP="00D770F9">
      <w:pPr>
        <w:pStyle w:val="Listaszerbekezds"/>
        <w:numPr>
          <w:ilvl w:val="0"/>
          <w:numId w:val="19"/>
        </w:numPr>
        <w:spacing w:after="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Tender Tervben szereplő, alsó rakparton lévő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Pr="00E76A54">
        <w:rPr>
          <w:rFonts w:ascii="Times New Roman" w:hAnsi="Times New Roman"/>
          <w:sz w:val="24"/>
          <w:szCs w:val="24"/>
        </w:rPr>
        <w:t xml:space="preserve">védelme, szükség esetén azok ideiglenes </w:t>
      </w:r>
      <w:r w:rsidR="000425AA" w:rsidRPr="00E76A54">
        <w:rPr>
          <w:rFonts w:ascii="Times New Roman" w:hAnsi="Times New Roman"/>
          <w:sz w:val="24"/>
          <w:szCs w:val="24"/>
        </w:rPr>
        <w:t>elmozdításával</w:t>
      </w:r>
      <w:r w:rsidRPr="00E76A54">
        <w:rPr>
          <w:rFonts w:ascii="Times New Roman" w:hAnsi="Times New Roman"/>
          <w:sz w:val="24"/>
          <w:szCs w:val="24"/>
        </w:rPr>
        <w:t xml:space="preserve">. </w:t>
      </w:r>
    </w:p>
    <w:p w14:paraId="4841FE6A" w14:textId="77777777" w:rsidR="006811D9" w:rsidRPr="00E76A54" w:rsidRDefault="006811D9" w:rsidP="00D770F9">
      <w:pPr>
        <w:pStyle w:val="Listaszerbekezds"/>
        <w:numPr>
          <w:ilvl w:val="0"/>
          <w:numId w:val="19"/>
        </w:numPr>
        <w:spacing w:after="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Platformon kiépített ugrótorony, medence és pódium védelme</w:t>
      </w:r>
    </w:p>
    <w:p w14:paraId="26CA0FC3" w14:textId="77777777" w:rsidR="006811D9" w:rsidRPr="00E76A54" w:rsidRDefault="006811D9" w:rsidP="00D770F9">
      <w:pPr>
        <w:pStyle w:val="Listaszerbekezds"/>
        <w:numPr>
          <w:ilvl w:val="0"/>
          <w:numId w:val="19"/>
        </w:numPr>
        <w:spacing w:after="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Platformon kiépített medence folytonos üzemelésének biztosítása </w:t>
      </w:r>
    </w:p>
    <w:p w14:paraId="30CB81DC" w14:textId="1C49AD99" w:rsidR="006811D9" w:rsidRPr="00E76A54" w:rsidRDefault="006811D9" w:rsidP="00D770F9">
      <w:pPr>
        <w:pStyle w:val="Listaszerbekezds"/>
        <w:numPr>
          <w:ilvl w:val="0"/>
          <w:numId w:val="19"/>
        </w:numPr>
        <w:spacing w:after="2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</w:t>
      </w:r>
      <w:r w:rsidR="001A4F08" w:rsidRPr="00E76A54">
        <w:rPr>
          <w:rFonts w:ascii="Times New Roman" w:hAnsi="Times New Roman"/>
          <w:sz w:val="24"/>
          <w:szCs w:val="24"/>
        </w:rPr>
        <w:t>Versenyhelyszínen</w:t>
      </w:r>
      <w:r w:rsidRPr="00E76A54">
        <w:rPr>
          <w:rFonts w:ascii="Times New Roman" w:hAnsi="Times New Roman"/>
          <w:sz w:val="24"/>
          <w:szCs w:val="24"/>
        </w:rPr>
        <w:t xml:space="preserve"> tartózkodók biztonságának biztosítása</w:t>
      </w:r>
    </w:p>
    <w:p w14:paraId="0A419C7B" w14:textId="6DC34B44" w:rsidR="006811D9" w:rsidRPr="00E76A54" w:rsidRDefault="00085128" w:rsidP="000425AA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Versenyhelyszín</w:t>
      </w:r>
      <w:r w:rsidR="000425AA" w:rsidRPr="00E76A54">
        <w:rPr>
          <w:rFonts w:ascii="Times New Roman" w:hAnsi="Times New Roman"/>
          <w:sz w:val="24"/>
          <w:szCs w:val="24"/>
        </w:rPr>
        <w:t>t</w:t>
      </w:r>
      <w:r w:rsidR="006811D9" w:rsidRPr="00E76A54">
        <w:rPr>
          <w:rFonts w:ascii="Times New Roman" w:hAnsi="Times New Roman"/>
          <w:sz w:val="24"/>
          <w:szCs w:val="24"/>
        </w:rPr>
        <w:t xml:space="preserve"> érintő egyéb vészhelyzet </w:t>
      </w:r>
    </w:p>
    <w:p w14:paraId="15E058AE" w14:textId="2EE16C21" w:rsidR="000425AA" w:rsidRPr="00E76A54" w:rsidRDefault="000425AA" w:rsidP="001A1BA1">
      <w:pPr>
        <w:pStyle w:val="Listaszerbekezds"/>
        <w:spacing w:after="240"/>
        <w:ind w:left="99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Munkák időszakában </w:t>
      </w:r>
      <w:r w:rsidR="00FC3A96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hAnsi="Times New Roman"/>
          <w:sz w:val="24"/>
          <w:szCs w:val="24"/>
        </w:rPr>
        <w:t xml:space="preserve"> feladata a helyszínen felmerülő minden nemű vészhelyzet felmérése és a megfelelő intézkedések megtétele.</w:t>
      </w:r>
    </w:p>
    <w:p w14:paraId="5DFF693D" w14:textId="00DA9D5B" w:rsidR="00302539" w:rsidRPr="00E76A54" w:rsidRDefault="00302539" w:rsidP="001A1BA1">
      <w:pPr>
        <w:pStyle w:val="Listaszerbekezds"/>
        <w:spacing w:before="200" w:after="80"/>
        <w:ind w:left="71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lastRenderedPageBreak/>
        <w:tab/>
      </w:r>
      <w:r w:rsidRPr="00E76A54">
        <w:rPr>
          <w:rFonts w:ascii="Times New Roman" w:hAnsi="Times New Roman"/>
          <w:bCs/>
          <w:sz w:val="24"/>
          <w:szCs w:val="24"/>
        </w:rPr>
        <w:t>A havária helyzet kezelését a Platform építését és üzemeltetését végző WHB Kft feladataival, különös tekintettel az általa kés</w:t>
      </w:r>
      <w:r w:rsidR="001A1BA1" w:rsidRPr="00E76A54">
        <w:rPr>
          <w:rFonts w:ascii="Times New Roman" w:hAnsi="Times New Roman"/>
          <w:bCs/>
          <w:sz w:val="24"/>
          <w:szCs w:val="24"/>
        </w:rPr>
        <w:t xml:space="preserve">zített „Árvízi Havária Tervvel”, valamint </w:t>
      </w:r>
      <w:r w:rsidR="001A1BA1" w:rsidRPr="00E76A54">
        <w:rPr>
          <w:rFonts w:ascii="Times New Roman" w:hAnsi="Times New Roman"/>
          <w:sz w:val="24"/>
          <w:szCs w:val="24"/>
        </w:rPr>
        <w:t xml:space="preserve">a Red Bull Air Race rendezvényhelyszín kialakítását és üzemeltetését végző vállalkozó feladataival </w:t>
      </w:r>
      <w:r w:rsidRPr="00E76A54">
        <w:rPr>
          <w:rFonts w:ascii="Times New Roman" w:hAnsi="Times New Roman"/>
          <w:bCs/>
          <w:sz w:val="24"/>
          <w:szCs w:val="24"/>
        </w:rPr>
        <w:t>összhangban, a vállalkozó</w:t>
      </w:r>
      <w:r w:rsidR="001A1BA1" w:rsidRPr="00E76A54">
        <w:rPr>
          <w:rFonts w:ascii="Times New Roman" w:hAnsi="Times New Roman"/>
          <w:bCs/>
          <w:sz w:val="24"/>
          <w:szCs w:val="24"/>
        </w:rPr>
        <w:t>kk</w:t>
      </w:r>
      <w:r w:rsidRPr="00E76A54">
        <w:rPr>
          <w:rFonts w:ascii="Times New Roman" w:hAnsi="Times New Roman"/>
          <w:bCs/>
          <w:sz w:val="24"/>
          <w:szCs w:val="24"/>
        </w:rPr>
        <w:t>al egyeztetetten</w:t>
      </w:r>
      <w:r w:rsidR="001A1BA1" w:rsidRPr="00E76A54">
        <w:rPr>
          <w:rFonts w:ascii="Times New Roman" w:hAnsi="Times New Roman"/>
          <w:bCs/>
          <w:sz w:val="24"/>
          <w:szCs w:val="24"/>
        </w:rPr>
        <w:t xml:space="preserve"> kell végrehajtani.</w:t>
      </w:r>
    </w:p>
    <w:p w14:paraId="73FD1BB3" w14:textId="18FDFADE" w:rsidR="001A1BA1" w:rsidRPr="00E76A54" w:rsidRDefault="00754303" w:rsidP="001A1BA1">
      <w:pPr>
        <w:pStyle w:val="Listaszerbekezds"/>
        <w:spacing w:before="200" w:after="80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1A1BA1" w:rsidRPr="00E76A54">
        <w:rPr>
          <w:rFonts w:ascii="Times New Roman" w:hAnsi="Times New Roman"/>
          <w:bCs/>
          <w:sz w:val="24"/>
          <w:szCs w:val="24"/>
        </w:rPr>
        <w:t xml:space="preserve"> feladata a</w:t>
      </w:r>
      <w:r w:rsidR="001A1BA1" w:rsidRPr="00E76A54">
        <w:rPr>
          <w:rFonts w:ascii="Times New Roman" w:hAnsi="Times New Roman"/>
          <w:sz w:val="24"/>
          <w:szCs w:val="24"/>
        </w:rPr>
        <w:t xml:space="preserve"> fenti vészhelyzetekre való felkészüléshez, ill. a probléma kezeléséhez szükséges tervek, dokumentumok elkészítése, szükséges egyeztetések lefolytatása, valamint minden szükséges engedély, jóváhagyás, hozzájárulás beszerzése.</w:t>
      </w:r>
    </w:p>
    <w:p w14:paraId="673E5459" w14:textId="290FF664" w:rsidR="001A1BA1" w:rsidRPr="00E76A54" w:rsidRDefault="001A1BA1" w:rsidP="00D770F9">
      <w:pPr>
        <w:pStyle w:val="Listaszerbekezds"/>
        <w:numPr>
          <w:ilvl w:val="0"/>
          <w:numId w:val="14"/>
        </w:numPr>
        <w:spacing w:before="24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Bontás, helyreállítás</w:t>
      </w:r>
    </w:p>
    <w:p w14:paraId="19144B0A" w14:textId="782B6689" w:rsidR="00483DD4" w:rsidRPr="00E76A54" w:rsidRDefault="00754303" w:rsidP="001A1BA1">
      <w:pPr>
        <w:pStyle w:val="Listaszerbekezds"/>
        <w:spacing w:before="120" w:after="80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483DD4" w:rsidRPr="00E76A54">
        <w:rPr>
          <w:rFonts w:ascii="Times New Roman" w:hAnsi="Times New Roman"/>
          <w:sz w:val="24"/>
          <w:szCs w:val="24"/>
        </w:rPr>
        <w:t xml:space="preserve"> a Világbajnokság befejeztével a </w:t>
      </w:r>
      <w:r w:rsidRPr="00E76A54">
        <w:rPr>
          <w:rFonts w:ascii="Times New Roman" w:hAnsi="Times New Roman"/>
          <w:sz w:val="24"/>
          <w:szCs w:val="24"/>
        </w:rPr>
        <w:t xml:space="preserve">Használati </w:t>
      </w:r>
      <w:r w:rsidR="00483DD4" w:rsidRPr="00E76A54">
        <w:rPr>
          <w:rFonts w:ascii="Times New Roman" w:hAnsi="Times New Roman"/>
          <w:sz w:val="24"/>
          <w:szCs w:val="24"/>
        </w:rPr>
        <w:t xml:space="preserve">Időszak lejártával, a </w:t>
      </w:r>
      <w:r w:rsidRPr="00E76A54">
        <w:rPr>
          <w:rFonts w:ascii="Times New Roman" w:hAnsi="Times New Roman"/>
          <w:sz w:val="24"/>
          <w:szCs w:val="24"/>
        </w:rPr>
        <w:t xml:space="preserve">Megrendelő </w:t>
      </w:r>
      <w:r w:rsidR="00483DD4" w:rsidRPr="00E76A54">
        <w:rPr>
          <w:rFonts w:ascii="Times New Roman" w:hAnsi="Times New Roman"/>
          <w:sz w:val="24"/>
          <w:szCs w:val="24"/>
        </w:rPr>
        <w:t xml:space="preserve">által jóváhagyott időpontban megkezdi az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="00483DD4" w:rsidRPr="00E76A54">
        <w:rPr>
          <w:rFonts w:ascii="Times New Roman" w:hAnsi="Times New Roman"/>
          <w:sz w:val="24"/>
          <w:szCs w:val="24"/>
        </w:rPr>
        <w:t xml:space="preserve"> bontási munkálatait, a lebontásra került anyagok és elemek elszállítását, és az Ingatlanok eredeti állapotának helyreállítását.</w:t>
      </w:r>
    </w:p>
    <w:p w14:paraId="3A8F8032" w14:textId="34099945" w:rsidR="00483DD4" w:rsidRPr="00E76A54" w:rsidRDefault="00754303" w:rsidP="009911D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483DD4" w:rsidRPr="00E76A54">
        <w:rPr>
          <w:rFonts w:ascii="Times New Roman" w:hAnsi="Times New Roman"/>
          <w:sz w:val="24"/>
          <w:szCs w:val="24"/>
        </w:rPr>
        <w:t xml:space="preserve"> köteles az ideiglenes szerkezetek építése és bontása során különösen ügyelni a rakparti kőfal védelmére, annak sérülése esetén azt a műemléki környezetnek és előírásoknak megfelelő módon, eredeti állapotnak megfelelően kell helyreállítani. </w:t>
      </w:r>
      <w:r w:rsidRPr="00E76A54">
        <w:rPr>
          <w:rFonts w:ascii="Times New Roman" w:hAnsi="Times New Roman"/>
          <w:sz w:val="24"/>
          <w:szCs w:val="24"/>
        </w:rPr>
        <w:t>Vállalkozó</w:t>
      </w:r>
      <w:r w:rsidR="00483DD4" w:rsidRPr="00E76A54">
        <w:rPr>
          <w:rFonts w:ascii="Times New Roman" w:hAnsi="Times New Roman"/>
          <w:sz w:val="24"/>
          <w:szCs w:val="24"/>
        </w:rPr>
        <w:t xml:space="preserve"> köteles az alsó és felső rakparti támfal javítási munkálatait szakszerűen elvégezni, beleértve a </w:t>
      </w:r>
      <w:r w:rsidR="000B18E3" w:rsidRPr="00E76A54">
        <w:rPr>
          <w:rFonts w:ascii="Times New Roman" w:hAnsi="Times New Roman"/>
          <w:sz w:val="24"/>
          <w:szCs w:val="24"/>
        </w:rPr>
        <w:t>R</w:t>
      </w:r>
      <w:r w:rsidR="00483DD4" w:rsidRPr="00E76A54">
        <w:rPr>
          <w:rFonts w:ascii="Times New Roman" w:hAnsi="Times New Roman"/>
          <w:sz w:val="24"/>
          <w:szCs w:val="24"/>
        </w:rPr>
        <w:t>endezvény</w:t>
      </w:r>
      <w:r w:rsidR="000B18E3" w:rsidRPr="00E76A54">
        <w:rPr>
          <w:rFonts w:ascii="Times New Roman" w:hAnsi="Times New Roman"/>
          <w:sz w:val="24"/>
          <w:szCs w:val="24"/>
        </w:rPr>
        <w:t>ek</w:t>
      </w:r>
      <w:r w:rsidR="00483DD4" w:rsidRPr="00E76A54">
        <w:rPr>
          <w:rFonts w:ascii="Times New Roman" w:hAnsi="Times New Roman"/>
          <w:sz w:val="24"/>
          <w:szCs w:val="24"/>
        </w:rPr>
        <w:t xml:space="preserve"> által érintett alsórakparti út és járdafelület javítását is.</w:t>
      </w:r>
    </w:p>
    <w:p w14:paraId="42BEBB7E" w14:textId="6F49BD83" w:rsidR="005417EA" w:rsidRPr="00E76A54" w:rsidRDefault="00483DD4" w:rsidP="009911D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Bem rakparti </w:t>
      </w:r>
      <w:r w:rsidR="00085128" w:rsidRPr="00E76A54">
        <w:rPr>
          <w:rFonts w:ascii="Times New Roman" w:hAnsi="Times New Roman"/>
          <w:sz w:val="24"/>
          <w:szCs w:val="24"/>
        </w:rPr>
        <w:t>Versenyhelyszín</w:t>
      </w:r>
      <w:r w:rsidRPr="00E76A54">
        <w:rPr>
          <w:rFonts w:ascii="Times New Roman" w:hAnsi="Times New Roman"/>
          <w:sz w:val="24"/>
          <w:szCs w:val="24"/>
        </w:rPr>
        <w:t>en fokozott figyelemmel kell helyreállítani a korábbi EU keretből történő fejlesztés körébe tartozó környezeti kialakítást</w:t>
      </w:r>
    </w:p>
    <w:p w14:paraId="3FC7A469" w14:textId="449F8FFC" w:rsidR="007A752E" w:rsidRPr="00E76A54" w:rsidRDefault="007A752E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F26049B" w14:textId="7AF8356F" w:rsidR="007F6100" w:rsidRPr="00E76A54" w:rsidRDefault="00D81EC6" w:rsidP="00D770F9">
      <w:pPr>
        <w:pStyle w:val="Listaszerbekezds"/>
        <w:numPr>
          <w:ilvl w:val="1"/>
          <w:numId w:val="17"/>
        </w:numPr>
        <w:ind w:left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6A54">
        <w:rPr>
          <w:rFonts w:ascii="Times New Roman" w:hAnsi="Times New Roman"/>
          <w:b/>
          <w:sz w:val="24"/>
          <w:szCs w:val="24"/>
        </w:rPr>
        <w:t>Műszaki Ü</w:t>
      </w:r>
      <w:r w:rsidR="00200C88" w:rsidRPr="00E76A54">
        <w:rPr>
          <w:rFonts w:ascii="Times New Roman" w:hAnsi="Times New Roman"/>
          <w:b/>
          <w:sz w:val="24"/>
          <w:szCs w:val="24"/>
        </w:rPr>
        <w:t xml:space="preserve">zemeltetési </w:t>
      </w:r>
      <w:r w:rsidR="00A50259" w:rsidRPr="00E76A54">
        <w:rPr>
          <w:rFonts w:ascii="Times New Roman" w:hAnsi="Times New Roman"/>
          <w:b/>
          <w:sz w:val="24"/>
          <w:szCs w:val="24"/>
        </w:rPr>
        <w:t>Szolgáltatások</w:t>
      </w:r>
      <w:r w:rsidR="005417EA" w:rsidRPr="00E76A54">
        <w:rPr>
          <w:rFonts w:ascii="Times New Roman" w:hAnsi="Times New Roman"/>
          <w:b/>
          <w:sz w:val="24"/>
          <w:szCs w:val="24"/>
        </w:rPr>
        <w:t xml:space="preserve"> (</w:t>
      </w:r>
      <w:r w:rsidR="00754303" w:rsidRPr="00E76A54">
        <w:rPr>
          <w:rFonts w:ascii="Times New Roman" w:hAnsi="Times New Roman"/>
          <w:b/>
          <w:sz w:val="24"/>
          <w:szCs w:val="24"/>
        </w:rPr>
        <w:t xml:space="preserve">Használati </w:t>
      </w:r>
      <w:r w:rsidR="005417EA" w:rsidRPr="00E76A54">
        <w:rPr>
          <w:rFonts w:ascii="Times New Roman" w:hAnsi="Times New Roman"/>
          <w:b/>
          <w:sz w:val="24"/>
          <w:szCs w:val="24"/>
        </w:rPr>
        <w:t>Időszak)</w:t>
      </w:r>
    </w:p>
    <w:p w14:paraId="47419A95" w14:textId="05392F77" w:rsidR="00AE562C" w:rsidRPr="00E76A54" w:rsidRDefault="00200C88" w:rsidP="00D770F9">
      <w:pPr>
        <w:pStyle w:val="Listaszerbekezds"/>
        <w:numPr>
          <w:ilvl w:val="0"/>
          <w:numId w:val="16"/>
        </w:numPr>
        <w:spacing w:before="20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Időszakok </w:t>
      </w:r>
      <w:r w:rsidR="00450EB3" w:rsidRPr="00E76A54">
        <w:rPr>
          <w:rFonts w:ascii="Times New Roman" w:hAnsi="Times New Roman"/>
          <w:sz w:val="24"/>
          <w:szCs w:val="24"/>
        </w:rPr>
        <w:t>meghatározása</w:t>
      </w:r>
      <w:r w:rsidRPr="00E76A54">
        <w:rPr>
          <w:rFonts w:ascii="Times New Roman" w:hAnsi="Times New Roman"/>
          <w:sz w:val="24"/>
          <w:szCs w:val="24"/>
        </w:rPr>
        <w:t xml:space="preserve">: </w:t>
      </w:r>
      <w:r w:rsidRPr="00E76A54">
        <w:rPr>
          <w:rFonts w:ascii="Times New Roman" w:hAnsi="Times New Roman"/>
          <w:sz w:val="24"/>
          <w:szCs w:val="24"/>
        </w:rPr>
        <w:tab/>
      </w:r>
    </w:p>
    <w:p w14:paraId="0365B7FA" w14:textId="03E9B591" w:rsidR="00B952CC" w:rsidRPr="00E76A54" w:rsidRDefault="00802247" w:rsidP="00B952CC">
      <w:pPr>
        <w:pStyle w:val="Listaszerbekezds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Az</w:t>
      </w:r>
      <w:r w:rsidR="00A50259" w:rsidRPr="00E76A54">
        <w:rPr>
          <w:rFonts w:ascii="Times New Roman" w:hAnsi="Times New Roman"/>
          <w:sz w:val="24"/>
          <w:szCs w:val="24"/>
        </w:rPr>
        <w:t xml:space="preserve"> üzemszerű </w:t>
      </w:r>
      <w:r w:rsidR="00A50259" w:rsidRPr="00E76A54">
        <w:rPr>
          <w:rFonts w:ascii="Times New Roman" w:hAnsi="Times New Roman"/>
          <w:bCs/>
          <w:sz w:val="24"/>
          <w:szCs w:val="24"/>
        </w:rPr>
        <w:t>működés feltételeinek biztosításához szükséges műszaki</w:t>
      </w:r>
      <w:r w:rsidRPr="00E76A54">
        <w:rPr>
          <w:rFonts w:ascii="Times New Roman" w:hAnsi="Times New Roman"/>
          <w:sz w:val="24"/>
          <w:szCs w:val="24"/>
        </w:rPr>
        <w:t xml:space="preserve"> üzemeltetési feladatokat a Szerződés szerinti </w:t>
      </w:r>
      <w:r w:rsidR="00754303" w:rsidRPr="00E76A54">
        <w:rPr>
          <w:rFonts w:ascii="Times New Roman" w:hAnsi="Times New Roman"/>
          <w:sz w:val="24"/>
          <w:szCs w:val="24"/>
        </w:rPr>
        <w:t xml:space="preserve">Használati </w:t>
      </w:r>
      <w:r w:rsidRPr="00E76A54">
        <w:rPr>
          <w:rFonts w:ascii="Times New Roman" w:hAnsi="Times New Roman"/>
          <w:sz w:val="24"/>
          <w:szCs w:val="24"/>
        </w:rPr>
        <w:t>Időszak alatt kell ellátni</w:t>
      </w:r>
      <w:r w:rsidR="00B952CC" w:rsidRPr="00E76A54">
        <w:rPr>
          <w:rFonts w:ascii="Times New Roman" w:hAnsi="Times New Roman"/>
          <w:sz w:val="24"/>
          <w:szCs w:val="24"/>
        </w:rPr>
        <w:t>.</w:t>
      </w:r>
    </w:p>
    <w:p w14:paraId="0CD8791B" w14:textId="25FF3531" w:rsidR="00200C88" w:rsidRPr="00E76A54" w:rsidRDefault="00B952CC" w:rsidP="000B18E3">
      <w:pPr>
        <w:pStyle w:val="Listaszerbekezds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Ezen belül kiemelten kezelendő a </w:t>
      </w:r>
      <w:r w:rsidR="000B18E3" w:rsidRPr="00E76A54">
        <w:rPr>
          <w:rFonts w:ascii="Times New Roman" w:hAnsi="Times New Roman"/>
          <w:sz w:val="24"/>
          <w:szCs w:val="24"/>
        </w:rPr>
        <w:t>Verseny időszaka: 2017.07.25-30. és a Világbajnokság keretében a Versenyhelyszínen megrendezésre kerülő bármely egyéb esemény</w:t>
      </w:r>
    </w:p>
    <w:p w14:paraId="0ACB0F59" w14:textId="65665BD3" w:rsidR="000B18E3" w:rsidRPr="00E76A54" w:rsidRDefault="000B18E3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br w:type="page"/>
      </w:r>
    </w:p>
    <w:p w14:paraId="22DD90C9" w14:textId="77777777" w:rsidR="00450EB3" w:rsidRPr="00E76A54" w:rsidRDefault="00450EB3" w:rsidP="00450EB3">
      <w:pPr>
        <w:pStyle w:val="Listaszerbekezds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61ABCD5" w14:textId="73613529" w:rsidR="00450EB3" w:rsidRPr="00E76A54" w:rsidRDefault="00450EB3" w:rsidP="00D770F9">
      <w:pPr>
        <w:pStyle w:val="Listaszerbekezds"/>
        <w:numPr>
          <w:ilvl w:val="0"/>
          <w:numId w:val="16"/>
        </w:numPr>
        <w:spacing w:before="20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Műszaki üzemeltetési feladatok</w:t>
      </w:r>
    </w:p>
    <w:p w14:paraId="054AF939" w14:textId="37D336D3" w:rsidR="00200C88" w:rsidRPr="00E76A54" w:rsidRDefault="00680D46" w:rsidP="00AE562C">
      <w:pPr>
        <w:pStyle w:val="Listaszerbekezds"/>
        <w:spacing w:after="2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200C88" w:rsidRPr="00E76A54">
        <w:rPr>
          <w:rFonts w:ascii="Times New Roman" w:hAnsi="Times New Roman"/>
          <w:sz w:val="24"/>
          <w:szCs w:val="24"/>
        </w:rPr>
        <w:t xml:space="preserve"> köteles az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="00200C88" w:rsidRPr="00E76A54">
        <w:rPr>
          <w:rFonts w:ascii="Times New Roman" w:hAnsi="Times New Roman"/>
          <w:sz w:val="24"/>
          <w:szCs w:val="24"/>
        </w:rPr>
        <w:t xml:space="preserve"> </w:t>
      </w:r>
      <w:r w:rsidR="00BD04B9" w:rsidRPr="00E76A54">
        <w:rPr>
          <w:rFonts w:ascii="Times New Roman" w:hAnsi="Times New Roman"/>
          <w:sz w:val="24"/>
          <w:szCs w:val="24"/>
        </w:rPr>
        <w:t xml:space="preserve">és a </w:t>
      </w:r>
      <w:r w:rsidR="00D81EC6" w:rsidRPr="00E76A54">
        <w:rPr>
          <w:rFonts w:ascii="Times New Roman" w:hAnsi="Times New Roman"/>
          <w:sz w:val="24"/>
          <w:szCs w:val="24"/>
        </w:rPr>
        <w:t>Versenyhelyszín</w:t>
      </w:r>
      <w:r w:rsidR="00BD04B9" w:rsidRPr="00E76A54">
        <w:rPr>
          <w:rFonts w:ascii="Times New Roman" w:hAnsi="Times New Roman"/>
          <w:sz w:val="24"/>
          <w:szCs w:val="24"/>
        </w:rPr>
        <w:t xml:space="preserve"> </w:t>
      </w:r>
      <w:r w:rsidR="00200C88" w:rsidRPr="00E76A54">
        <w:rPr>
          <w:rFonts w:ascii="Times New Roman" w:hAnsi="Times New Roman"/>
          <w:sz w:val="24"/>
          <w:szCs w:val="24"/>
        </w:rPr>
        <w:t>szakszerű műszaki üzemeltetésére, és a rendeltetésszerű használat folyamatos bizto</w:t>
      </w:r>
      <w:r w:rsidR="00B57939" w:rsidRPr="00E76A54">
        <w:rPr>
          <w:rFonts w:ascii="Times New Roman" w:hAnsi="Times New Roman"/>
          <w:sz w:val="24"/>
          <w:szCs w:val="24"/>
        </w:rPr>
        <w:t>sítás</w:t>
      </w:r>
      <w:r w:rsidR="00450EB3" w:rsidRPr="00E76A54">
        <w:rPr>
          <w:rFonts w:ascii="Times New Roman" w:hAnsi="Times New Roman"/>
          <w:sz w:val="24"/>
          <w:szCs w:val="24"/>
        </w:rPr>
        <w:t>ára</w:t>
      </w:r>
      <w:r w:rsidR="00B57939" w:rsidRPr="00E76A54">
        <w:rPr>
          <w:rFonts w:ascii="Times New Roman" w:hAnsi="Times New Roman"/>
          <w:sz w:val="24"/>
          <w:szCs w:val="24"/>
        </w:rPr>
        <w:t xml:space="preserve"> a</w:t>
      </w:r>
      <w:r w:rsidR="00AE562C" w:rsidRPr="00E76A54">
        <w:rPr>
          <w:rFonts w:ascii="Times New Roman" w:hAnsi="Times New Roman"/>
          <w:sz w:val="24"/>
          <w:szCs w:val="24"/>
        </w:rPr>
        <w:t xml:space="preserve"> </w:t>
      </w:r>
      <w:r w:rsidRPr="00E76A54">
        <w:rPr>
          <w:rFonts w:ascii="Times New Roman" w:hAnsi="Times New Roman"/>
          <w:sz w:val="24"/>
          <w:szCs w:val="24"/>
        </w:rPr>
        <w:t xml:space="preserve">Használati </w:t>
      </w:r>
      <w:r w:rsidR="00AE562C" w:rsidRPr="00E76A54">
        <w:rPr>
          <w:rFonts w:ascii="Times New Roman" w:hAnsi="Times New Roman"/>
          <w:sz w:val="24"/>
          <w:szCs w:val="24"/>
        </w:rPr>
        <w:t>időszak alatt.</w:t>
      </w:r>
    </w:p>
    <w:p w14:paraId="5E2534A0" w14:textId="23D2057C" w:rsidR="00A468D5" w:rsidRPr="00E76A54" w:rsidRDefault="00680D46" w:rsidP="00AE562C">
      <w:pPr>
        <w:pStyle w:val="Listaszerbekezds"/>
        <w:spacing w:after="2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A468D5" w:rsidRPr="00E76A54">
        <w:rPr>
          <w:rFonts w:ascii="Times New Roman" w:hAnsi="Times New Roman"/>
          <w:sz w:val="24"/>
          <w:szCs w:val="24"/>
        </w:rPr>
        <w:t xml:space="preserve"> feladata:</w:t>
      </w:r>
    </w:p>
    <w:p w14:paraId="27D82921" w14:textId="4B7126EB" w:rsidR="005B292F" w:rsidRPr="00E76A54" w:rsidRDefault="00A468D5" w:rsidP="005B292F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</w:t>
      </w:r>
      <w:r w:rsidR="000A1B3B" w:rsidRPr="00E76A54">
        <w:rPr>
          <w:rFonts w:ascii="Times New Roman" w:hAnsi="Times New Roman"/>
          <w:sz w:val="24"/>
          <w:szCs w:val="24"/>
        </w:rPr>
        <w:t xml:space="preserve">telepített </w:t>
      </w:r>
      <w:r w:rsidRPr="00E76A54">
        <w:rPr>
          <w:rFonts w:ascii="Times New Roman" w:hAnsi="Times New Roman"/>
          <w:sz w:val="24"/>
          <w:szCs w:val="24"/>
        </w:rPr>
        <w:t>s</w:t>
      </w:r>
      <w:r w:rsidR="00BD04B9" w:rsidRPr="00E76A54">
        <w:rPr>
          <w:rFonts w:ascii="Times New Roman" w:hAnsi="Times New Roman"/>
          <w:sz w:val="24"/>
          <w:szCs w:val="24"/>
        </w:rPr>
        <w:t xml:space="preserve">zerkezetek, létesítmények ellenőrzése, </w:t>
      </w:r>
      <w:r w:rsidR="005B5E30" w:rsidRPr="00E76A54">
        <w:rPr>
          <w:rFonts w:ascii="Times New Roman" w:hAnsi="Times New Roman"/>
          <w:sz w:val="24"/>
          <w:szCs w:val="24"/>
        </w:rPr>
        <w:t>karbantartása, szükség szerint</w:t>
      </w:r>
      <w:r w:rsidR="00BD04B9" w:rsidRPr="00E76A54">
        <w:rPr>
          <w:rFonts w:ascii="Times New Roman" w:hAnsi="Times New Roman"/>
          <w:sz w:val="24"/>
          <w:szCs w:val="24"/>
        </w:rPr>
        <w:t xml:space="preserve"> javítása</w:t>
      </w:r>
      <w:r w:rsidR="00564EC2" w:rsidRPr="00E76A54">
        <w:rPr>
          <w:rFonts w:ascii="Times New Roman" w:hAnsi="Times New Roman"/>
          <w:sz w:val="24"/>
          <w:szCs w:val="24"/>
        </w:rPr>
        <w:t>.</w:t>
      </w:r>
      <w:r w:rsidR="00D21B7B" w:rsidRPr="00E76A54" w:rsidDel="00D21B7B">
        <w:rPr>
          <w:rFonts w:ascii="Times New Roman" w:hAnsi="Times New Roman"/>
          <w:sz w:val="24"/>
          <w:szCs w:val="24"/>
        </w:rPr>
        <w:t xml:space="preserve"> </w:t>
      </w:r>
      <w:r w:rsidR="005B292F" w:rsidRPr="00E76A54">
        <w:rPr>
          <w:rFonts w:ascii="Times New Roman" w:hAnsi="Times New Roman"/>
          <w:sz w:val="24"/>
          <w:szCs w:val="24"/>
        </w:rPr>
        <w:t xml:space="preserve">a telepített berendezések, mobíliák ellenőrzése, karbantartása, szükség szerint javítása, pótlása. </w:t>
      </w:r>
    </w:p>
    <w:p w14:paraId="2D374EF6" w14:textId="0431ADF0" w:rsidR="00BD04B9" w:rsidRPr="00E76A54" w:rsidRDefault="00A468D5" w:rsidP="00450EB3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v</w:t>
      </w:r>
      <w:r w:rsidR="005B5E30" w:rsidRPr="00E76A54">
        <w:rPr>
          <w:rFonts w:ascii="Times New Roman" w:hAnsi="Times New Roman"/>
          <w:sz w:val="24"/>
          <w:szCs w:val="24"/>
        </w:rPr>
        <w:t>íz-, csatorna és elektromos ellátás ellenőrzése, karbantartása, szükség szerint javítása</w:t>
      </w:r>
    </w:p>
    <w:p w14:paraId="682E0400" w14:textId="5E67993A" w:rsidR="00755A8B" w:rsidRPr="00E76A54" w:rsidRDefault="00A468D5" w:rsidP="00755A8B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az e</w:t>
      </w:r>
      <w:r w:rsidR="00755A8B" w:rsidRPr="00E76A54">
        <w:rPr>
          <w:rFonts w:ascii="Times New Roman" w:hAnsi="Times New Roman"/>
          <w:sz w:val="24"/>
          <w:szCs w:val="24"/>
        </w:rPr>
        <w:t>lektromos hálózat, rendszerek és berendezések ellenőrzése, karbantartása, szükség szerint javítása</w:t>
      </w:r>
    </w:p>
    <w:p w14:paraId="632C2584" w14:textId="55289D6B" w:rsidR="005B5E30" w:rsidRPr="00E76A54" w:rsidRDefault="00A468D5" w:rsidP="005B5E30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h</w:t>
      </w:r>
      <w:r w:rsidR="002C1A83" w:rsidRPr="00E76A54">
        <w:rPr>
          <w:rFonts w:ascii="Times New Roman" w:hAnsi="Times New Roman"/>
          <w:sz w:val="24"/>
          <w:szCs w:val="24"/>
        </w:rPr>
        <w:t>elyiségek g</w:t>
      </w:r>
      <w:r w:rsidR="005B5E30" w:rsidRPr="00E76A54">
        <w:rPr>
          <w:rFonts w:ascii="Times New Roman" w:hAnsi="Times New Roman"/>
          <w:sz w:val="24"/>
          <w:szCs w:val="24"/>
        </w:rPr>
        <w:t>épészeti rendszere</w:t>
      </w:r>
      <w:r w:rsidR="002C1A83" w:rsidRPr="00E76A54">
        <w:rPr>
          <w:rFonts w:ascii="Times New Roman" w:hAnsi="Times New Roman"/>
          <w:sz w:val="24"/>
          <w:szCs w:val="24"/>
        </w:rPr>
        <w:t>inek</w:t>
      </w:r>
      <w:r w:rsidR="005B5E30" w:rsidRPr="00E76A54">
        <w:rPr>
          <w:rFonts w:ascii="Times New Roman" w:hAnsi="Times New Roman"/>
          <w:sz w:val="24"/>
          <w:szCs w:val="24"/>
        </w:rPr>
        <w:t xml:space="preserve"> üzembiztos működtetése, ellenőrzése, karbantartása, szükség szerint javítása</w:t>
      </w:r>
    </w:p>
    <w:p w14:paraId="3628B853" w14:textId="70711656" w:rsidR="007A752E" w:rsidRPr="00E76A54" w:rsidRDefault="00BB15B5" w:rsidP="00272727">
      <w:pPr>
        <w:pStyle w:val="Listaszerbekezds"/>
        <w:spacing w:after="120"/>
        <w:ind w:left="141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</w:t>
      </w:r>
      <w:r w:rsidR="00A468D5" w:rsidRPr="00E76A54">
        <w:rPr>
          <w:rFonts w:ascii="Times New Roman" w:hAnsi="Times New Roman"/>
          <w:sz w:val="24"/>
          <w:szCs w:val="24"/>
        </w:rPr>
        <w:t xml:space="preserve"> m</w:t>
      </w:r>
      <w:r w:rsidR="002C1A83" w:rsidRPr="00E76A54">
        <w:rPr>
          <w:rFonts w:ascii="Times New Roman" w:hAnsi="Times New Roman"/>
          <w:sz w:val="24"/>
          <w:szCs w:val="24"/>
        </w:rPr>
        <w:t>edence vízgépészetének üzembiztos működtetése, ellenőrzése, karbantartása, szükség szerint javítása</w:t>
      </w:r>
      <w:r w:rsidR="00907C12" w:rsidRPr="00E76A54">
        <w:rPr>
          <w:rFonts w:ascii="Times New Roman" w:hAnsi="Times New Roman"/>
          <w:sz w:val="24"/>
          <w:szCs w:val="24"/>
        </w:rPr>
        <w:t>.</w:t>
      </w:r>
      <w:r w:rsidR="00F80036" w:rsidRPr="00E76A54" w:rsidDel="00F80036">
        <w:rPr>
          <w:rFonts w:ascii="Times New Roman" w:hAnsi="Times New Roman"/>
          <w:sz w:val="24"/>
          <w:szCs w:val="24"/>
        </w:rPr>
        <w:t xml:space="preserve"> </w:t>
      </w:r>
    </w:p>
    <w:p w14:paraId="4B02251F" w14:textId="1E45E71F" w:rsidR="00CF2D3B" w:rsidRPr="00E76A54" w:rsidRDefault="00907C12" w:rsidP="00CF2D3B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megfelelő vízminőség biztosítása</w:t>
      </w:r>
    </w:p>
    <w:p w14:paraId="06F5DBCB" w14:textId="6E9808A0" w:rsidR="00C129F3" w:rsidRPr="00E76A54" w:rsidRDefault="00CF2D3B" w:rsidP="00634166">
      <w:pPr>
        <w:pStyle w:val="Listaszerbekezds"/>
        <w:spacing w:after="120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</w:t>
      </w:r>
      <w:r w:rsidR="00581FC1" w:rsidRPr="00E76A54">
        <w:rPr>
          <w:rFonts w:ascii="Times New Roman" w:hAnsi="Times New Roman"/>
          <w:sz w:val="24"/>
          <w:szCs w:val="24"/>
        </w:rPr>
        <w:t>ízkezelési feladatok elvégzése</w:t>
      </w:r>
      <w:r w:rsidR="00F80036" w:rsidRPr="00E76A54">
        <w:rPr>
          <w:rFonts w:ascii="Times New Roman" w:hAnsi="Times New Roman"/>
          <w:sz w:val="24"/>
          <w:szCs w:val="24"/>
        </w:rPr>
        <w:t xml:space="preserve"> (a szükséges vegyszerek beszerzésével és helyszínen történő biztosításával együtt)</w:t>
      </w:r>
      <w:r w:rsidR="00C129F3" w:rsidRPr="00E76A54">
        <w:rPr>
          <w:rFonts w:ascii="Times New Roman" w:hAnsi="Times New Roman"/>
          <w:sz w:val="24"/>
          <w:szCs w:val="24"/>
        </w:rPr>
        <w:t>, illetve a fizikai szennyeződések eltávolítása a medencékből</w:t>
      </w:r>
      <w:r w:rsidR="00581FC1" w:rsidRPr="00E76A54">
        <w:rPr>
          <w:rFonts w:ascii="Times New Roman" w:hAnsi="Times New Roman"/>
          <w:sz w:val="24"/>
          <w:szCs w:val="24"/>
        </w:rPr>
        <w:t xml:space="preserve"> az ÁNTSZ és a Vízjogi üzemeltetési engedélyben foglaltak alapján</w:t>
      </w:r>
      <w:r w:rsidR="00C129F3" w:rsidRPr="00E76A54">
        <w:rPr>
          <w:rFonts w:ascii="Times New Roman" w:hAnsi="Times New Roman"/>
          <w:sz w:val="24"/>
          <w:szCs w:val="24"/>
        </w:rPr>
        <w:t>,.</w:t>
      </w:r>
    </w:p>
    <w:p w14:paraId="1D24D19E" w14:textId="598FC45B" w:rsidR="0039478D" w:rsidRPr="00E76A54" w:rsidRDefault="00BB15B5" w:rsidP="002B58E4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megfelelő vízhőfok </w:t>
      </w:r>
      <w:r w:rsidR="009B43E5" w:rsidRPr="00E76A54">
        <w:rPr>
          <w:rFonts w:ascii="Times New Roman" w:hAnsi="Times New Roman"/>
          <w:sz w:val="24"/>
          <w:szCs w:val="24"/>
        </w:rPr>
        <w:t>elérésére irányuló feladatok elvégzése</w:t>
      </w:r>
    </w:p>
    <w:p w14:paraId="7BEC1756" w14:textId="3D3CE328" w:rsidR="002B58E4" w:rsidRPr="00E76A54" w:rsidRDefault="009B43E5" w:rsidP="0039478D">
      <w:pPr>
        <w:pStyle w:val="Listaszerbekezds"/>
        <w:numPr>
          <w:ilvl w:val="0"/>
          <w:numId w:val="12"/>
        </w:numPr>
        <w:spacing w:after="0"/>
        <w:ind w:left="141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m</w:t>
      </w:r>
      <w:r w:rsidR="00B825A6" w:rsidRPr="00E76A54">
        <w:rPr>
          <w:rFonts w:ascii="Times New Roman" w:hAnsi="Times New Roman"/>
          <w:sz w:val="24"/>
          <w:szCs w:val="24"/>
        </w:rPr>
        <w:t xml:space="preserve">edence solar takarójának </w:t>
      </w:r>
      <w:r w:rsidR="00755A8B" w:rsidRPr="00E76A54">
        <w:rPr>
          <w:rFonts w:ascii="Times New Roman" w:hAnsi="Times New Roman"/>
          <w:sz w:val="24"/>
          <w:szCs w:val="24"/>
        </w:rPr>
        <w:t>megfelelő használata</w:t>
      </w:r>
    </w:p>
    <w:p w14:paraId="1788F357" w14:textId="4BD24FF6" w:rsidR="002B58E4" w:rsidRPr="00E76A54" w:rsidRDefault="002B58E4" w:rsidP="0039478D">
      <w:pPr>
        <w:pStyle w:val="Listaszerbekezds"/>
        <w:numPr>
          <w:ilvl w:val="0"/>
          <w:numId w:val="12"/>
        </w:numPr>
        <w:spacing w:after="0"/>
        <w:ind w:left="141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medencékről </w:t>
      </w:r>
      <w:r w:rsidR="0039478D" w:rsidRPr="00E76A54">
        <w:rPr>
          <w:rFonts w:ascii="Times New Roman" w:hAnsi="Times New Roman"/>
          <w:sz w:val="24"/>
          <w:szCs w:val="24"/>
        </w:rPr>
        <w:t>hőfoknapló</w:t>
      </w:r>
      <w:r w:rsidRPr="00E76A54">
        <w:rPr>
          <w:rFonts w:ascii="Times New Roman" w:hAnsi="Times New Roman"/>
          <w:sz w:val="24"/>
          <w:szCs w:val="24"/>
        </w:rPr>
        <w:t>, eseménynapló</w:t>
      </w:r>
      <w:r w:rsidR="0039478D" w:rsidRPr="00E76A54">
        <w:rPr>
          <w:rFonts w:ascii="Times New Roman" w:hAnsi="Times New Roman"/>
          <w:sz w:val="24"/>
          <w:szCs w:val="24"/>
        </w:rPr>
        <w:t xml:space="preserve"> </w:t>
      </w:r>
      <w:r w:rsidRPr="00E76A54">
        <w:rPr>
          <w:rFonts w:ascii="Times New Roman" w:hAnsi="Times New Roman"/>
          <w:sz w:val="24"/>
          <w:szCs w:val="24"/>
        </w:rPr>
        <w:t>vezet</w:t>
      </w:r>
      <w:r w:rsidR="0039478D" w:rsidRPr="00E76A54">
        <w:rPr>
          <w:rFonts w:ascii="Times New Roman" w:hAnsi="Times New Roman"/>
          <w:sz w:val="24"/>
          <w:szCs w:val="24"/>
        </w:rPr>
        <w:t>ése</w:t>
      </w:r>
    </w:p>
    <w:p w14:paraId="0F9D2837" w14:textId="0479E7B3" w:rsidR="009B43E5" w:rsidRPr="00E76A54" w:rsidRDefault="009B43E5" w:rsidP="0033440E">
      <w:pPr>
        <w:pStyle w:val="Listaszerbekezds"/>
        <w:numPr>
          <w:ilvl w:val="0"/>
          <w:numId w:val="12"/>
        </w:numPr>
        <w:spacing w:after="120"/>
        <w:ind w:left="141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Amennyiben </w:t>
      </w:r>
      <w:r w:rsidR="00680D46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hAnsi="Times New Roman"/>
          <w:sz w:val="24"/>
          <w:szCs w:val="24"/>
        </w:rPr>
        <w:t xml:space="preserve"> úgy ítéli meg, hogy a medencében a víz hőmérséklete a Verseny Időszakára esetleg nem éri el a min. 18 C-t, arról köteles időben értesíteni a </w:t>
      </w:r>
      <w:r w:rsidR="00680D46" w:rsidRPr="00E76A54">
        <w:rPr>
          <w:rFonts w:ascii="Times New Roman" w:hAnsi="Times New Roman"/>
          <w:sz w:val="24"/>
          <w:szCs w:val="24"/>
        </w:rPr>
        <w:t>Megrendelőt</w:t>
      </w:r>
      <w:r w:rsidRPr="00E76A54">
        <w:rPr>
          <w:rFonts w:ascii="Times New Roman" w:hAnsi="Times New Roman"/>
          <w:sz w:val="24"/>
          <w:szCs w:val="24"/>
        </w:rPr>
        <w:t>, és megoldási javaslatot adni a megfelelő vízhőfok elérésére.</w:t>
      </w:r>
    </w:p>
    <w:p w14:paraId="016DBC34" w14:textId="743873AC" w:rsidR="00C70AAF" w:rsidRPr="00E76A54" w:rsidRDefault="001F0151" w:rsidP="003308B2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Minden e</w:t>
      </w:r>
      <w:r w:rsidR="00C70AAF" w:rsidRPr="00E76A54">
        <w:rPr>
          <w:rFonts w:ascii="Times New Roman" w:hAnsi="Times New Roman"/>
          <w:sz w:val="24"/>
          <w:szCs w:val="24"/>
        </w:rPr>
        <w:t xml:space="preserve">gyéb fel nem sorolt, de </w:t>
      </w:r>
      <w:r w:rsidR="00D81EC6" w:rsidRPr="00E76A54">
        <w:rPr>
          <w:rFonts w:ascii="Times New Roman" w:hAnsi="Times New Roman"/>
          <w:sz w:val="24"/>
          <w:szCs w:val="24"/>
        </w:rPr>
        <w:t>Versenyhelyszín</w:t>
      </w:r>
      <w:r w:rsidR="00C70AAF" w:rsidRPr="00E76A54">
        <w:rPr>
          <w:rFonts w:ascii="Times New Roman" w:hAnsi="Times New Roman"/>
          <w:sz w:val="24"/>
          <w:szCs w:val="24"/>
        </w:rPr>
        <w:t xml:space="preserve"> </w:t>
      </w:r>
      <w:r w:rsidRPr="00E76A54">
        <w:rPr>
          <w:rFonts w:ascii="Times New Roman" w:hAnsi="Times New Roman"/>
          <w:sz w:val="24"/>
          <w:szCs w:val="24"/>
        </w:rPr>
        <w:t xml:space="preserve">műszaki szempontú </w:t>
      </w:r>
      <w:r w:rsidR="00C70AAF" w:rsidRPr="00E76A54">
        <w:rPr>
          <w:rFonts w:ascii="Times New Roman" w:hAnsi="Times New Roman"/>
          <w:sz w:val="24"/>
          <w:szCs w:val="24"/>
        </w:rPr>
        <w:t xml:space="preserve">üzemszerű működéséhez, ill. az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="00C70AAF" w:rsidRPr="00E76A54">
        <w:rPr>
          <w:rFonts w:ascii="Times New Roman" w:hAnsi="Times New Roman"/>
          <w:sz w:val="24"/>
          <w:szCs w:val="24"/>
        </w:rPr>
        <w:t xml:space="preserve"> </w:t>
      </w:r>
      <w:r w:rsidR="00FF117C" w:rsidRPr="00E76A54">
        <w:rPr>
          <w:rFonts w:ascii="Times New Roman" w:hAnsi="Times New Roman"/>
          <w:sz w:val="24"/>
          <w:szCs w:val="24"/>
        </w:rPr>
        <w:t xml:space="preserve">rendeltetésszerű </w:t>
      </w:r>
      <w:r w:rsidR="00C70AAF" w:rsidRPr="00E76A54">
        <w:rPr>
          <w:rFonts w:ascii="Times New Roman" w:hAnsi="Times New Roman"/>
          <w:sz w:val="24"/>
          <w:szCs w:val="24"/>
        </w:rPr>
        <w:t>használatához elengedhetetlen feladat.</w:t>
      </w:r>
    </w:p>
    <w:p w14:paraId="1052437C" w14:textId="21846502" w:rsidR="001F237C" w:rsidRPr="00E76A54" w:rsidRDefault="001F237C" w:rsidP="00D770F9">
      <w:pPr>
        <w:pStyle w:val="Listaszerbekezds"/>
        <w:numPr>
          <w:ilvl w:val="0"/>
          <w:numId w:val="16"/>
        </w:numPr>
        <w:spacing w:before="20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Szabályzatok</w:t>
      </w:r>
      <w:r w:rsidR="00D13643" w:rsidRPr="00E76A54">
        <w:rPr>
          <w:rFonts w:ascii="Times New Roman" w:hAnsi="Times New Roman"/>
          <w:sz w:val="24"/>
          <w:szCs w:val="24"/>
        </w:rPr>
        <w:t xml:space="preserve"> és </w:t>
      </w:r>
      <w:r w:rsidRPr="00E76A54">
        <w:rPr>
          <w:rFonts w:ascii="Times New Roman" w:hAnsi="Times New Roman"/>
          <w:sz w:val="24"/>
          <w:szCs w:val="24"/>
        </w:rPr>
        <w:t>utasítások készítése</w:t>
      </w:r>
    </w:p>
    <w:p w14:paraId="07E3B1CB" w14:textId="1E9664E8" w:rsidR="00C87950" w:rsidRPr="00E76A54" w:rsidRDefault="00680D46" w:rsidP="00C87950">
      <w:pPr>
        <w:pStyle w:val="Listaszerbekezds"/>
        <w:spacing w:after="2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C87950" w:rsidRPr="00E76A54">
        <w:rPr>
          <w:rFonts w:ascii="Times New Roman" w:hAnsi="Times New Roman"/>
          <w:sz w:val="24"/>
          <w:szCs w:val="24"/>
        </w:rPr>
        <w:t xml:space="preserve"> köteles </w:t>
      </w:r>
      <w:r w:rsidR="00EA1068" w:rsidRPr="00E76A54">
        <w:rPr>
          <w:rFonts w:ascii="Times New Roman" w:hAnsi="Times New Roman"/>
          <w:sz w:val="24"/>
          <w:szCs w:val="24"/>
        </w:rPr>
        <w:t>elkészíteni a</w:t>
      </w:r>
      <w:r w:rsidR="008F13C8" w:rsidRPr="00E76A54">
        <w:rPr>
          <w:rFonts w:ascii="Times New Roman" w:hAnsi="Times New Roman"/>
          <w:sz w:val="24"/>
          <w:szCs w:val="24"/>
        </w:rPr>
        <w:t>z</w:t>
      </w:r>
      <w:r w:rsidR="00EA1068" w:rsidRPr="00E76A54">
        <w:rPr>
          <w:rFonts w:ascii="Times New Roman" w:hAnsi="Times New Roman"/>
          <w:sz w:val="24"/>
          <w:szCs w:val="24"/>
        </w:rPr>
        <w:t xml:space="preserve"> </w:t>
      </w:r>
      <w:r w:rsidR="008F13C8" w:rsidRPr="00E76A54">
        <w:rPr>
          <w:rFonts w:ascii="Times New Roman" w:hAnsi="Times New Roman"/>
          <w:sz w:val="24"/>
          <w:szCs w:val="24"/>
        </w:rPr>
        <w:t xml:space="preserve">üzemszerű </w:t>
      </w:r>
      <w:r w:rsidR="008F13C8" w:rsidRPr="00E76A54">
        <w:rPr>
          <w:rFonts w:ascii="Times New Roman" w:hAnsi="Times New Roman"/>
          <w:bCs/>
          <w:sz w:val="24"/>
          <w:szCs w:val="24"/>
        </w:rPr>
        <w:t>működés feltételeinek biztosításához szükséges,</w:t>
      </w:r>
      <w:r w:rsidR="008F13C8" w:rsidRPr="00E76A54">
        <w:rPr>
          <w:rFonts w:ascii="Times New Roman" w:hAnsi="Times New Roman"/>
          <w:sz w:val="24"/>
          <w:szCs w:val="24"/>
        </w:rPr>
        <w:t xml:space="preserve"> </w:t>
      </w:r>
      <w:r w:rsidR="00EA1068" w:rsidRPr="00E76A54">
        <w:rPr>
          <w:rFonts w:ascii="Times New Roman" w:hAnsi="Times New Roman"/>
          <w:sz w:val="24"/>
          <w:szCs w:val="24"/>
        </w:rPr>
        <w:t xml:space="preserve">szabályszerű üzemeltetéshez </w:t>
      </w:r>
      <w:r w:rsidR="008F13C8" w:rsidRPr="00E76A54">
        <w:rPr>
          <w:rFonts w:ascii="Times New Roman" w:hAnsi="Times New Roman"/>
          <w:sz w:val="24"/>
          <w:szCs w:val="24"/>
        </w:rPr>
        <w:t>elengedhetetlen</w:t>
      </w:r>
      <w:r w:rsidR="00EA1068" w:rsidRPr="00E76A54">
        <w:rPr>
          <w:rFonts w:ascii="Times New Roman" w:hAnsi="Times New Roman"/>
          <w:sz w:val="24"/>
          <w:szCs w:val="24"/>
        </w:rPr>
        <w:t xml:space="preserve"> dokumentumokat. Többek között, de nem kizárólag:</w:t>
      </w:r>
    </w:p>
    <w:p w14:paraId="3EF3A465" w14:textId="77777777" w:rsidR="001F237C" w:rsidRPr="00E76A54" w:rsidRDefault="001F237C" w:rsidP="001F237C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lastRenderedPageBreak/>
        <w:t>üzemeltetési szabályzat</w:t>
      </w:r>
    </w:p>
    <w:p w14:paraId="58123134" w14:textId="1F15136E" w:rsidR="00412E8C" w:rsidRPr="00E76A54" w:rsidRDefault="000861FB" w:rsidP="00D770F9">
      <w:pPr>
        <w:pStyle w:val="Listaszerbekezds"/>
        <w:numPr>
          <w:ilvl w:val="0"/>
          <w:numId w:val="16"/>
        </w:numPr>
        <w:spacing w:before="20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üzemszerű </w:t>
      </w:r>
      <w:r w:rsidRPr="00E76A54">
        <w:rPr>
          <w:rFonts w:ascii="Times New Roman" w:hAnsi="Times New Roman"/>
          <w:bCs/>
          <w:sz w:val="24"/>
          <w:szCs w:val="24"/>
        </w:rPr>
        <w:t xml:space="preserve">működés feltételeinek biztosításához szükséges </w:t>
      </w:r>
      <w:r w:rsidRPr="00E76A54">
        <w:rPr>
          <w:rFonts w:ascii="Times New Roman" w:hAnsi="Times New Roman"/>
          <w:sz w:val="24"/>
          <w:szCs w:val="24"/>
        </w:rPr>
        <w:t>t</w:t>
      </w:r>
      <w:r w:rsidR="00412E8C" w:rsidRPr="00E76A54">
        <w:rPr>
          <w:rFonts w:ascii="Times New Roman" w:hAnsi="Times New Roman"/>
          <w:sz w:val="24"/>
          <w:szCs w:val="24"/>
        </w:rPr>
        <w:t>űz-, munka-, és környezetvédelmi feladatok ellátása</w:t>
      </w:r>
    </w:p>
    <w:p w14:paraId="4CF68DFA" w14:textId="77777777" w:rsidR="00412E8C" w:rsidRPr="00E76A54" w:rsidRDefault="00412E8C" w:rsidP="002A5F5F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karbantartások ellenőrzése</w:t>
      </w:r>
    </w:p>
    <w:p w14:paraId="29B193DA" w14:textId="77777777" w:rsidR="00412E8C" w:rsidRPr="00E76A54" w:rsidRDefault="00412E8C" w:rsidP="002A5F5F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hatóságokkal, illetékes szervekkel történő kapcsolattartás, szakmai képviselet</w:t>
      </w:r>
    </w:p>
    <w:p w14:paraId="70293692" w14:textId="77777777" w:rsidR="000D6771" w:rsidRPr="00E76A54" w:rsidRDefault="000D6771" w:rsidP="000D6771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védőeszközök belső rendjének kidolgozása, beszerzése</w:t>
      </w:r>
    </w:p>
    <w:p w14:paraId="781F610B" w14:textId="77777777" w:rsidR="000D6771" w:rsidRPr="00E76A54" w:rsidRDefault="000D6771" w:rsidP="000D6771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balesetek kivizsgálása, bejelentése</w:t>
      </w:r>
    </w:p>
    <w:p w14:paraId="66DAEA64" w14:textId="77777777" w:rsidR="000D6771" w:rsidRPr="00E76A54" w:rsidRDefault="000D6771" w:rsidP="000D6771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veszélyes anyagok kezelése (biztonsági adatlapok beszerzése, bejelentési eljárás támogatása (ÁNTSZ, OKBI), tárolási, kezelési, címkézési feladatok támogatása)</w:t>
      </w:r>
    </w:p>
    <w:p w14:paraId="775EE0DB" w14:textId="77777777" w:rsidR="000D6771" w:rsidRPr="00E76A54" w:rsidRDefault="000D6771" w:rsidP="000D6771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kockázatértékelés</w:t>
      </w:r>
    </w:p>
    <w:p w14:paraId="03445979" w14:textId="0C2C8130" w:rsidR="000D6771" w:rsidRPr="00E76A54" w:rsidRDefault="000D6771" w:rsidP="000D6771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személyzet munka és tűzvédelemi oktatása</w:t>
      </w:r>
    </w:p>
    <w:p w14:paraId="6008B28A" w14:textId="48B63724" w:rsidR="00BD6094" w:rsidRPr="00E76A54" w:rsidRDefault="00BD6094" w:rsidP="000D6771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érintésvédelemi-, tűzvédelmi- és villámvédelmi előírások betartása</w:t>
      </w:r>
    </w:p>
    <w:p w14:paraId="48020DD0" w14:textId="77777777" w:rsidR="00412E8C" w:rsidRPr="00E76A54" w:rsidRDefault="00412E8C" w:rsidP="004F280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vonatkozó belső szabályzatok:</w:t>
      </w:r>
    </w:p>
    <w:p w14:paraId="54F8A56D" w14:textId="2597F24D" w:rsidR="00200C88" w:rsidRPr="00E76A54" w:rsidRDefault="00412E8C" w:rsidP="00377A1C">
      <w:pPr>
        <w:pStyle w:val="Listaszerbekezds"/>
        <w:numPr>
          <w:ilvl w:val="0"/>
          <w:numId w:val="12"/>
        </w:numPr>
        <w:spacing w:after="120"/>
        <w:ind w:left="127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üzembehelyezési jegyzőkönyvek</w:t>
      </w:r>
    </w:p>
    <w:p w14:paraId="61EF3245" w14:textId="40C30531" w:rsidR="00200C88" w:rsidRPr="00E76A54" w:rsidRDefault="00200C88" w:rsidP="00D770F9">
      <w:pPr>
        <w:pStyle w:val="Listaszerbekezds"/>
        <w:numPr>
          <w:ilvl w:val="0"/>
          <w:numId w:val="16"/>
        </w:numPr>
        <w:spacing w:before="20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Hatósági kapcsolattartás, vizsgálatok, adatszolgáltatás</w:t>
      </w:r>
    </w:p>
    <w:p w14:paraId="30685B95" w14:textId="77777777" w:rsidR="00200C88" w:rsidRPr="00E76A54" w:rsidRDefault="00200C88" w:rsidP="00075543">
      <w:pPr>
        <w:pStyle w:val="Listaszerbekezds"/>
        <w:numPr>
          <w:ilvl w:val="0"/>
          <w:numId w:val="8"/>
        </w:numPr>
        <w:spacing w:after="0"/>
        <w:ind w:left="992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dokumentáció kezelés</w:t>
      </w:r>
    </w:p>
    <w:p w14:paraId="2E8E26CA" w14:textId="77777777" w:rsidR="00200C88" w:rsidRPr="00E76A54" w:rsidRDefault="00200C88" w:rsidP="00075543">
      <w:pPr>
        <w:pStyle w:val="Listaszerbekezds"/>
        <w:numPr>
          <w:ilvl w:val="0"/>
          <w:numId w:val="8"/>
        </w:numPr>
        <w:spacing w:after="0"/>
        <w:ind w:left="992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kapcsolattartás</w:t>
      </w:r>
    </w:p>
    <w:p w14:paraId="1E72EE0C" w14:textId="77777777" w:rsidR="00200C88" w:rsidRPr="00E76A54" w:rsidRDefault="00200C88" w:rsidP="00075543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adatszolgáltatás</w:t>
      </w:r>
    </w:p>
    <w:p w14:paraId="0104A3DD" w14:textId="1BFE4777" w:rsidR="00C47B67" w:rsidRPr="00E76A54" w:rsidRDefault="00C47B67" w:rsidP="00D770F9">
      <w:pPr>
        <w:pStyle w:val="Listaszerbekezds"/>
        <w:numPr>
          <w:ilvl w:val="0"/>
          <w:numId w:val="16"/>
        </w:numPr>
        <w:spacing w:before="20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Együttműködés, Koordinácoió</w:t>
      </w:r>
    </w:p>
    <w:p w14:paraId="58B9B2C0" w14:textId="34BA8D77" w:rsidR="00200C88" w:rsidRPr="00E76A54" w:rsidRDefault="00680D46" w:rsidP="00075543">
      <w:pPr>
        <w:pStyle w:val="Listaszerbekezds"/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200C88" w:rsidRPr="00E76A54">
        <w:rPr>
          <w:rFonts w:ascii="Times New Roman" w:hAnsi="Times New Roman"/>
          <w:sz w:val="24"/>
          <w:szCs w:val="24"/>
        </w:rPr>
        <w:t xml:space="preserve"> az üzemeletetési feladatok ellátása során együttműködik a </w:t>
      </w:r>
      <w:r w:rsidRPr="00E76A54">
        <w:rPr>
          <w:rFonts w:ascii="Times New Roman" w:hAnsi="Times New Roman"/>
          <w:sz w:val="24"/>
          <w:szCs w:val="24"/>
        </w:rPr>
        <w:t>Megrendelővel</w:t>
      </w:r>
      <w:r w:rsidR="00200C88" w:rsidRPr="00E76A54">
        <w:rPr>
          <w:rFonts w:ascii="Times New Roman" w:hAnsi="Times New Roman"/>
          <w:sz w:val="24"/>
          <w:szCs w:val="24"/>
        </w:rPr>
        <w:t xml:space="preserve">, a </w:t>
      </w:r>
      <w:r w:rsidR="00C47B67" w:rsidRPr="00E76A54">
        <w:rPr>
          <w:rFonts w:ascii="Times New Roman" w:hAnsi="Times New Roman"/>
          <w:sz w:val="24"/>
          <w:szCs w:val="24"/>
        </w:rPr>
        <w:t>Szervező Bizottsággal / BP2017 K</w:t>
      </w:r>
      <w:r w:rsidR="00200C88" w:rsidRPr="00E76A54">
        <w:rPr>
          <w:rFonts w:ascii="Times New Roman" w:hAnsi="Times New Roman"/>
          <w:sz w:val="24"/>
          <w:szCs w:val="24"/>
        </w:rPr>
        <w:t>ft-vel</w:t>
      </w:r>
      <w:r w:rsidR="00C47B67" w:rsidRPr="00E76A54">
        <w:rPr>
          <w:rFonts w:ascii="Times New Roman" w:hAnsi="Times New Roman"/>
          <w:sz w:val="24"/>
          <w:szCs w:val="24"/>
        </w:rPr>
        <w:t>,</w:t>
      </w:r>
      <w:r w:rsidR="00200C88" w:rsidRPr="00E76A54">
        <w:rPr>
          <w:rFonts w:ascii="Times New Roman" w:hAnsi="Times New Roman"/>
          <w:sz w:val="24"/>
          <w:szCs w:val="24"/>
        </w:rPr>
        <w:t xml:space="preserve">  a Hungaroring Zrt -vel a vb plat</w:t>
      </w:r>
      <w:r w:rsidR="00C47B67" w:rsidRPr="00E76A54">
        <w:rPr>
          <w:rFonts w:ascii="Times New Roman" w:hAnsi="Times New Roman"/>
          <w:sz w:val="24"/>
          <w:szCs w:val="24"/>
        </w:rPr>
        <w:t>formot építő és üzemeltető WHB K</w:t>
      </w:r>
      <w:r w:rsidR="00200C88" w:rsidRPr="00E76A54">
        <w:rPr>
          <w:rFonts w:ascii="Times New Roman" w:hAnsi="Times New Roman"/>
          <w:sz w:val="24"/>
          <w:szCs w:val="24"/>
        </w:rPr>
        <w:t>ft-vel</w:t>
      </w:r>
      <w:r w:rsidR="004A1423" w:rsidRPr="00E76A54">
        <w:rPr>
          <w:rFonts w:ascii="Times New Roman" w:hAnsi="Times New Roman"/>
          <w:sz w:val="24"/>
          <w:szCs w:val="24"/>
        </w:rPr>
        <w:t>, a Megrendelő által megbízott egyéb vállalkozókkal</w:t>
      </w:r>
      <w:r w:rsidR="00200C88" w:rsidRPr="00E76A54">
        <w:rPr>
          <w:rFonts w:ascii="Times New Roman" w:hAnsi="Times New Roman"/>
          <w:sz w:val="24"/>
          <w:szCs w:val="24"/>
        </w:rPr>
        <w:t xml:space="preserve"> és más a rendezvények bonyolításában érdekelt szervezetekkel.</w:t>
      </w:r>
    </w:p>
    <w:p w14:paraId="0761ED37" w14:textId="71E00C19" w:rsidR="00186762" w:rsidRPr="00E76A54" w:rsidRDefault="002B5D94" w:rsidP="00D770F9">
      <w:pPr>
        <w:pStyle w:val="Listaszerbekezds"/>
        <w:numPr>
          <w:ilvl w:val="0"/>
          <w:numId w:val="16"/>
        </w:numPr>
        <w:spacing w:before="20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Árvízvédelem</w:t>
      </w:r>
    </w:p>
    <w:p w14:paraId="56D395C2" w14:textId="52657E63" w:rsidR="0038511A" w:rsidRPr="00E76A54" w:rsidRDefault="00680D46" w:rsidP="00075543">
      <w:pPr>
        <w:pStyle w:val="Listaszerbekezds"/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2B5D94" w:rsidRPr="00E76A54">
        <w:rPr>
          <w:rFonts w:ascii="Times New Roman" w:hAnsi="Times New Roman"/>
          <w:sz w:val="24"/>
          <w:szCs w:val="24"/>
        </w:rPr>
        <w:t xml:space="preserve">nak biztosítania kell az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="002B5D94" w:rsidRPr="00E76A54">
        <w:rPr>
          <w:rFonts w:ascii="Times New Roman" w:hAnsi="Times New Roman"/>
          <w:sz w:val="24"/>
          <w:szCs w:val="24"/>
        </w:rPr>
        <w:t xml:space="preserve"> </w:t>
      </w:r>
      <w:r w:rsidR="00186762" w:rsidRPr="00E76A54">
        <w:rPr>
          <w:rFonts w:ascii="Times New Roman" w:hAnsi="Times New Roman"/>
          <w:sz w:val="24"/>
          <w:szCs w:val="24"/>
        </w:rPr>
        <w:t>Tender Terv szerinti kialakítás</w:t>
      </w:r>
      <w:r w:rsidR="002B5D94" w:rsidRPr="00E76A54">
        <w:rPr>
          <w:rFonts w:ascii="Times New Roman" w:hAnsi="Times New Roman"/>
          <w:sz w:val="24"/>
          <w:szCs w:val="24"/>
        </w:rPr>
        <w:t>ának folyamatos üzemelését</w:t>
      </w:r>
      <w:r w:rsidR="00186762" w:rsidRPr="00E76A54">
        <w:rPr>
          <w:rFonts w:ascii="Times New Roman" w:hAnsi="Times New Roman"/>
          <w:sz w:val="24"/>
          <w:szCs w:val="24"/>
        </w:rPr>
        <w:t xml:space="preserve"> </w:t>
      </w:r>
      <w:r w:rsidR="00D1736E" w:rsidRPr="00E76A54">
        <w:rPr>
          <w:rFonts w:ascii="Times New Roman" w:hAnsi="Times New Roman"/>
          <w:sz w:val="24"/>
          <w:szCs w:val="24"/>
        </w:rPr>
        <w:t xml:space="preserve">abban </w:t>
      </w:r>
      <w:r w:rsidR="00186762" w:rsidRPr="00E76A54">
        <w:rPr>
          <w:rFonts w:ascii="Times New Roman" w:hAnsi="Times New Roman"/>
          <w:sz w:val="24"/>
          <w:szCs w:val="24"/>
        </w:rPr>
        <w:t>az esetben is, ha a Duna vízszintje a Platform szintje fölé emelkedik, de nem éri el az alsó rakpartot (+645</w:t>
      </w:r>
      <w:r w:rsidR="002B5D94" w:rsidRPr="00E76A54">
        <w:rPr>
          <w:rFonts w:ascii="Times New Roman" w:hAnsi="Times New Roman"/>
          <w:sz w:val="24"/>
          <w:szCs w:val="24"/>
        </w:rPr>
        <w:t xml:space="preserve"> cm</w:t>
      </w:r>
      <w:r w:rsidR="00186762" w:rsidRPr="00E76A54">
        <w:rPr>
          <w:rFonts w:ascii="Times New Roman" w:hAnsi="Times New Roman"/>
          <w:sz w:val="24"/>
          <w:szCs w:val="24"/>
        </w:rPr>
        <w:t xml:space="preserve">). A </w:t>
      </w:r>
      <w:r w:rsidR="00085128" w:rsidRPr="00E76A54">
        <w:rPr>
          <w:rFonts w:ascii="Times New Roman" w:hAnsi="Times New Roman"/>
          <w:sz w:val="24"/>
          <w:szCs w:val="24"/>
        </w:rPr>
        <w:t>Versenyhelyszín</w:t>
      </w:r>
      <w:r w:rsidR="00186762" w:rsidRPr="00E76A54">
        <w:rPr>
          <w:rFonts w:ascii="Times New Roman" w:hAnsi="Times New Roman"/>
          <w:sz w:val="24"/>
          <w:szCs w:val="24"/>
        </w:rPr>
        <w:t xml:space="preserve"> Kialakítási Munkákat ennek megfelelően kell elvégezni, így </w:t>
      </w:r>
      <w:r w:rsidR="0038511A" w:rsidRPr="00E76A54">
        <w:rPr>
          <w:rFonts w:ascii="Times New Roman" w:hAnsi="Times New Roman"/>
          <w:sz w:val="24"/>
          <w:szCs w:val="24"/>
        </w:rPr>
        <w:t>a Vigadó térnél elhelyezett vízmérce „0” pontjához képest + 645</w:t>
      </w:r>
      <w:r w:rsidR="00186762" w:rsidRPr="00E76A54">
        <w:rPr>
          <w:rFonts w:ascii="Times New Roman" w:hAnsi="Times New Roman"/>
          <w:sz w:val="24"/>
          <w:szCs w:val="24"/>
        </w:rPr>
        <w:t xml:space="preserve"> cm-es vízállásig nem tekintjük havária helyzetnek.</w:t>
      </w:r>
    </w:p>
    <w:p w14:paraId="204B15B2" w14:textId="7C110419" w:rsidR="00186762" w:rsidRPr="00E76A54" w:rsidRDefault="0038511A" w:rsidP="007038CB">
      <w:pPr>
        <w:pStyle w:val="Listaszerbekezds"/>
        <w:spacing w:before="20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</w:t>
      </w:r>
      <w:r w:rsidR="00186762" w:rsidRPr="00E76A54">
        <w:rPr>
          <w:rFonts w:ascii="Times New Roman" w:hAnsi="Times New Roman"/>
          <w:sz w:val="24"/>
          <w:szCs w:val="24"/>
        </w:rPr>
        <w:t xml:space="preserve"> </w:t>
      </w:r>
      <w:r w:rsidR="00680D46" w:rsidRPr="00E76A54">
        <w:rPr>
          <w:rFonts w:ascii="Times New Roman" w:hAnsi="Times New Roman"/>
          <w:sz w:val="24"/>
          <w:szCs w:val="24"/>
        </w:rPr>
        <w:t>Vállalkozó</w:t>
      </w:r>
      <w:r w:rsidR="00186762" w:rsidRPr="00E76A54">
        <w:rPr>
          <w:rFonts w:ascii="Times New Roman" w:hAnsi="Times New Roman"/>
          <w:sz w:val="24"/>
          <w:szCs w:val="24"/>
        </w:rPr>
        <w:t xml:space="preserve"> feladata:</w:t>
      </w:r>
    </w:p>
    <w:p w14:paraId="7B8C05A2" w14:textId="77777777" w:rsidR="00186762" w:rsidRPr="00E76A54" w:rsidRDefault="00186762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Platformon elhelyezett létesítmények, szerkezetek védelme és üzembiztos működésük biztosítása</w:t>
      </w:r>
    </w:p>
    <w:p w14:paraId="19F5D7BB" w14:textId="366E6D18" w:rsidR="00186762" w:rsidRPr="00E76A54" w:rsidRDefault="00186762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együttműködés a platform</w:t>
      </w:r>
      <w:r w:rsidR="0038511A" w:rsidRPr="00E76A54">
        <w:rPr>
          <w:rFonts w:ascii="Times New Roman" w:hAnsi="Times New Roman"/>
          <w:sz w:val="24"/>
          <w:szCs w:val="24"/>
        </w:rPr>
        <w:t>ot</w:t>
      </w:r>
      <w:r w:rsidRPr="00E76A54">
        <w:rPr>
          <w:rFonts w:ascii="Times New Roman" w:hAnsi="Times New Roman"/>
          <w:sz w:val="24"/>
          <w:szCs w:val="24"/>
        </w:rPr>
        <w:t xml:space="preserve"> építő WHB Kft-vel</w:t>
      </w:r>
      <w:r w:rsidR="00D1736E" w:rsidRPr="00E76A54">
        <w:rPr>
          <w:rFonts w:ascii="Times New Roman" w:hAnsi="Times New Roman"/>
          <w:sz w:val="24"/>
          <w:szCs w:val="24"/>
        </w:rPr>
        <w:t>.</w:t>
      </w:r>
    </w:p>
    <w:p w14:paraId="204EA2FC" w14:textId="2F186C01" w:rsidR="0038511A" w:rsidRPr="00E76A54" w:rsidRDefault="0038511A" w:rsidP="0038511A">
      <w:pPr>
        <w:spacing w:after="120"/>
        <w:ind w:left="698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lastRenderedPageBreak/>
        <w:t xml:space="preserve">A </w:t>
      </w:r>
      <w:r w:rsidR="00680D46" w:rsidRPr="00E76A54">
        <w:rPr>
          <w:rFonts w:ascii="Times New Roman" w:hAnsi="Times New Roman"/>
          <w:sz w:val="24"/>
          <w:szCs w:val="24"/>
        </w:rPr>
        <w:t xml:space="preserve">Használati </w:t>
      </w:r>
      <w:r w:rsidRPr="00E76A54">
        <w:rPr>
          <w:rFonts w:ascii="Times New Roman" w:hAnsi="Times New Roman"/>
          <w:sz w:val="24"/>
          <w:szCs w:val="24"/>
        </w:rPr>
        <w:t xml:space="preserve">Időszak alatt a Vigadó térnél elhelyezett vízmérce „0” pontjához képest + 645 cm-es vízállást meghaladó vízszintet a </w:t>
      </w:r>
      <w:r w:rsidR="00FF6A77" w:rsidRPr="00E76A54">
        <w:rPr>
          <w:rFonts w:ascii="Times New Roman" w:hAnsi="Times New Roman"/>
          <w:sz w:val="24"/>
          <w:szCs w:val="24"/>
        </w:rPr>
        <w:t>Havária Intézkedési Terv</w:t>
      </w:r>
      <w:r w:rsidRPr="00E76A54">
        <w:rPr>
          <w:rFonts w:ascii="Times New Roman" w:hAnsi="Times New Roman"/>
          <w:sz w:val="24"/>
          <w:szCs w:val="24"/>
        </w:rPr>
        <w:t xml:space="preserve"> kezeli.</w:t>
      </w:r>
    </w:p>
    <w:p w14:paraId="09AFF019" w14:textId="3A7AD9E9" w:rsidR="00B90733" w:rsidRPr="00E76A54" w:rsidRDefault="0038511A" w:rsidP="00D770F9">
      <w:pPr>
        <w:pStyle w:val="Listaszerbekezds"/>
        <w:numPr>
          <w:ilvl w:val="0"/>
          <w:numId w:val="16"/>
        </w:numPr>
        <w:spacing w:before="20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Havária Kezelés</w:t>
      </w:r>
    </w:p>
    <w:p w14:paraId="26CA0E55" w14:textId="58D03488" w:rsidR="0038511A" w:rsidRPr="00E76A54" w:rsidRDefault="00680D46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38511A" w:rsidRPr="00E76A54">
        <w:rPr>
          <w:rFonts w:ascii="Times New Roman" w:hAnsi="Times New Roman"/>
          <w:sz w:val="24"/>
          <w:szCs w:val="24"/>
        </w:rPr>
        <w:t xml:space="preserve"> köteles a </w:t>
      </w:r>
      <w:r w:rsidR="00FF6A77" w:rsidRPr="00E76A54">
        <w:rPr>
          <w:rFonts w:ascii="Times New Roman" w:hAnsi="Times New Roman"/>
          <w:sz w:val="24"/>
          <w:szCs w:val="24"/>
        </w:rPr>
        <w:t>Havária Intézkedési Terv</w:t>
      </w:r>
      <w:r w:rsidR="0038511A" w:rsidRPr="00E76A54">
        <w:rPr>
          <w:rFonts w:ascii="Times New Roman" w:hAnsi="Times New Roman"/>
          <w:sz w:val="24"/>
          <w:szCs w:val="24"/>
        </w:rPr>
        <w:t xml:space="preserve">ben elfogadott intézkedésekre felkészülni, megfelelő </w:t>
      </w:r>
      <w:r w:rsidR="00B90733" w:rsidRPr="00E76A54">
        <w:rPr>
          <w:rFonts w:ascii="Times New Roman" w:hAnsi="Times New Roman"/>
          <w:sz w:val="24"/>
          <w:szCs w:val="24"/>
        </w:rPr>
        <w:t>személyi és gépi erőforrás rendelkezésre állását biztosítani</w:t>
      </w:r>
    </w:p>
    <w:p w14:paraId="351549D2" w14:textId="467C1EA5" w:rsidR="00B90733" w:rsidRPr="00E76A54" w:rsidRDefault="00B90733" w:rsidP="00C44AC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Havári</w:t>
      </w:r>
      <w:r w:rsidR="009F574B" w:rsidRPr="00E76A54">
        <w:rPr>
          <w:rFonts w:ascii="Times New Roman" w:hAnsi="Times New Roman"/>
          <w:sz w:val="24"/>
          <w:szCs w:val="24"/>
        </w:rPr>
        <w:t>a</w:t>
      </w:r>
      <w:r w:rsidRPr="00E76A54">
        <w:rPr>
          <w:rFonts w:ascii="Times New Roman" w:hAnsi="Times New Roman"/>
          <w:sz w:val="24"/>
          <w:szCs w:val="24"/>
        </w:rPr>
        <w:t xml:space="preserve"> esetén köteles a </w:t>
      </w:r>
      <w:r w:rsidR="00FF6A77" w:rsidRPr="00E76A54">
        <w:rPr>
          <w:rFonts w:ascii="Times New Roman" w:hAnsi="Times New Roman"/>
          <w:sz w:val="24"/>
          <w:szCs w:val="24"/>
        </w:rPr>
        <w:t>Havária Intézkedési Terv</w:t>
      </w:r>
      <w:r w:rsidRPr="00E76A54">
        <w:rPr>
          <w:rFonts w:ascii="Times New Roman" w:hAnsi="Times New Roman"/>
          <w:sz w:val="24"/>
          <w:szCs w:val="24"/>
        </w:rPr>
        <w:t>ben előírtak szerinti intézkedéseket megtenni.</w:t>
      </w:r>
    </w:p>
    <w:p w14:paraId="69872F28" w14:textId="77777777" w:rsidR="0038511A" w:rsidRPr="00E76A54" w:rsidRDefault="0038511A" w:rsidP="0038511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A3B6D7E" w14:textId="78A42E10" w:rsidR="00606CF9" w:rsidRPr="00E76A54" w:rsidRDefault="004B6495" w:rsidP="00D770F9">
      <w:pPr>
        <w:pStyle w:val="Listaszerbekezds"/>
        <w:numPr>
          <w:ilvl w:val="1"/>
          <w:numId w:val="17"/>
        </w:numPr>
        <w:ind w:left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6A54">
        <w:rPr>
          <w:rFonts w:ascii="Times New Roman" w:hAnsi="Times New Roman"/>
          <w:b/>
          <w:sz w:val="24"/>
          <w:szCs w:val="24"/>
        </w:rPr>
        <w:t>Kimaradó tételek</w:t>
      </w:r>
    </w:p>
    <w:p w14:paraId="439DC012" w14:textId="767F012A" w:rsidR="00606CF9" w:rsidRPr="00E76A54" w:rsidRDefault="00606CF9" w:rsidP="004B6495">
      <w:pPr>
        <w:spacing w:before="200" w:after="120"/>
        <w:ind w:left="709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Az alábbi, Tender terven szereplő tételek, Ideiglenes Létesítmény elemek</w:t>
      </w:r>
      <w:r w:rsidR="00195B1A" w:rsidRPr="00E76A54">
        <w:rPr>
          <w:rFonts w:ascii="Times New Roman" w:hAnsi="Times New Roman"/>
          <w:sz w:val="24"/>
          <w:szCs w:val="24"/>
        </w:rPr>
        <w:t xml:space="preserve">, ill. üzemeltetési </w:t>
      </w:r>
      <w:r w:rsidR="005A5872" w:rsidRPr="00E76A54">
        <w:rPr>
          <w:rFonts w:ascii="Times New Roman" w:hAnsi="Times New Roman"/>
          <w:sz w:val="24"/>
          <w:szCs w:val="24"/>
        </w:rPr>
        <w:t>f</w:t>
      </w:r>
      <w:r w:rsidR="00195B1A" w:rsidRPr="00E76A54">
        <w:rPr>
          <w:rFonts w:ascii="Times New Roman" w:hAnsi="Times New Roman"/>
          <w:sz w:val="24"/>
          <w:szCs w:val="24"/>
        </w:rPr>
        <w:t>eladatok</w:t>
      </w:r>
      <w:r w:rsidRPr="00E76A54">
        <w:rPr>
          <w:rFonts w:ascii="Times New Roman" w:hAnsi="Times New Roman"/>
          <w:sz w:val="24"/>
          <w:szCs w:val="24"/>
        </w:rPr>
        <w:t xml:space="preserve"> nem képezik jelen szerződés tárgyát, azok megvalósítása</w:t>
      </w:r>
      <w:r w:rsidR="00F914DD" w:rsidRPr="00E76A54">
        <w:rPr>
          <w:rFonts w:ascii="Times New Roman" w:hAnsi="Times New Roman"/>
          <w:sz w:val="24"/>
          <w:szCs w:val="24"/>
        </w:rPr>
        <w:t xml:space="preserve"> nem a Vállalkozó </w:t>
      </w:r>
      <w:r w:rsidRPr="00E76A54">
        <w:rPr>
          <w:rFonts w:ascii="Times New Roman" w:hAnsi="Times New Roman"/>
          <w:sz w:val="24"/>
          <w:szCs w:val="24"/>
        </w:rPr>
        <w:t>hatáskörébe tartozik:</w:t>
      </w:r>
    </w:p>
    <w:p w14:paraId="0227DBE7" w14:textId="77777777" w:rsidR="00D24DB2" w:rsidRPr="00E76A54" w:rsidRDefault="00D24DB2" w:rsidP="00634166">
      <w:pPr>
        <w:pStyle w:val="Listaszerbekezds"/>
        <w:numPr>
          <w:ilvl w:val="0"/>
          <w:numId w:val="8"/>
        </w:numPr>
        <w:spacing w:before="200" w:after="120"/>
        <w:ind w:left="992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Hang-, fény-, és vetítéstechnika  </w:t>
      </w:r>
    </w:p>
    <w:p w14:paraId="4E2BD634" w14:textId="69284936" w:rsidR="00D24DB2" w:rsidRPr="00E76A54" w:rsidRDefault="001A4F08" w:rsidP="00D24DB2">
      <w:pPr>
        <w:pStyle w:val="Listaszerbekezds"/>
        <w:numPr>
          <w:ilvl w:val="0"/>
          <w:numId w:val="28"/>
        </w:numPr>
        <w:spacing w:after="120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Versenyhelyszínt</w:t>
      </w:r>
      <w:r w:rsidR="00D24DB2" w:rsidRPr="00E76A54">
        <w:rPr>
          <w:rFonts w:ascii="Times New Roman" w:hAnsi="Times New Roman"/>
          <w:sz w:val="24"/>
          <w:szCs w:val="24"/>
        </w:rPr>
        <w:t xml:space="preserve"> hangosítása</w:t>
      </w:r>
    </w:p>
    <w:p w14:paraId="02C565F5" w14:textId="77777777" w:rsidR="00D24DB2" w:rsidRPr="00E76A54" w:rsidRDefault="00D24DB2" w:rsidP="00D24DB2">
      <w:pPr>
        <w:pStyle w:val="Listaszerbekezds"/>
        <w:numPr>
          <w:ilvl w:val="0"/>
          <w:numId w:val="28"/>
        </w:numPr>
        <w:spacing w:after="120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Konferenciaterem hangosítása</w:t>
      </w:r>
    </w:p>
    <w:p w14:paraId="69E5230C" w14:textId="77777777" w:rsidR="00D24DB2" w:rsidRPr="00E76A54" w:rsidRDefault="00D24DB2" w:rsidP="00D24DB2">
      <w:pPr>
        <w:pStyle w:val="Listaszerbekezds"/>
        <w:numPr>
          <w:ilvl w:val="0"/>
          <w:numId w:val="28"/>
        </w:numPr>
        <w:spacing w:after="120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Torony fénytechnika</w:t>
      </w:r>
    </w:p>
    <w:p w14:paraId="167E624C" w14:textId="77777777" w:rsidR="00D24DB2" w:rsidRPr="00E76A54" w:rsidRDefault="00D24DB2" w:rsidP="00D24DB2">
      <w:pPr>
        <w:pStyle w:val="Listaszerbekezds"/>
        <w:numPr>
          <w:ilvl w:val="0"/>
          <w:numId w:val="28"/>
        </w:numPr>
        <w:spacing w:after="120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Torony kivetítők</w:t>
      </w:r>
    </w:p>
    <w:p w14:paraId="098DCD69" w14:textId="77777777" w:rsidR="00D24DB2" w:rsidRPr="00E76A54" w:rsidRDefault="00D24DB2" w:rsidP="00D24DB2">
      <w:pPr>
        <w:pStyle w:val="Listaszerbekezds"/>
        <w:numPr>
          <w:ilvl w:val="0"/>
          <w:numId w:val="28"/>
        </w:numPr>
        <w:spacing w:after="120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Pódium backdrop fal kivetítő</w:t>
      </w:r>
    </w:p>
    <w:p w14:paraId="200DF9C8" w14:textId="77777777" w:rsidR="00D24DB2" w:rsidRPr="00E76A54" w:rsidRDefault="00D24DB2" w:rsidP="00D24DB2">
      <w:pPr>
        <w:pStyle w:val="Listaszerbekezds"/>
        <w:numPr>
          <w:ilvl w:val="0"/>
          <w:numId w:val="28"/>
        </w:numPr>
        <w:spacing w:after="120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Alsó rakpart nézői kivetítők</w:t>
      </w:r>
    </w:p>
    <w:p w14:paraId="53342FD1" w14:textId="77777777" w:rsidR="00D24DB2" w:rsidRPr="00E76A54" w:rsidRDefault="00D24DB2" w:rsidP="00D24DB2">
      <w:pPr>
        <w:pStyle w:val="Listaszerbekezds"/>
        <w:numPr>
          <w:ilvl w:val="0"/>
          <w:numId w:val="28"/>
        </w:numPr>
        <w:spacing w:after="60"/>
        <w:ind w:left="1418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Tender Terven jelölt LCD TV-k.</w:t>
      </w:r>
    </w:p>
    <w:p w14:paraId="141B4DAE" w14:textId="78AE0856" w:rsidR="00D24DB2" w:rsidRPr="00E76A54" w:rsidRDefault="000F2576" w:rsidP="00D24DB2">
      <w:pPr>
        <w:spacing w:after="60"/>
        <w:ind w:left="1123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</w:t>
      </w:r>
      <w:r w:rsidR="00D24DB2" w:rsidRPr="00E76A54">
        <w:rPr>
          <w:rFonts w:ascii="Times New Roman" w:hAnsi="Times New Roman"/>
          <w:sz w:val="24"/>
          <w:szCs w:val="24"/>
        </w:rPr>
        <w:t>fenti tételek telepítése majd a Versenyt követő leszerelése, az üzemeltetésükhöz szükséges áramellátás kiépítése és folyamatos biztosítása, valamint a telepített berendezések műszaki üzemeltetése.</w:t>
      </w:r>
    </w:p>
    <w:p w14:paraId="767FBD23" w14:textId="77777777" w:rsidR="00D24DB2" w:rsidRPr="00E76A54" w:rsidRDefault="00D24DB2" w:rsidP="00634166">
      <w:pPr>
        <w:pStyle w:val="Listaszerbekezds"/>
        <w:numPr>
          <w:ilvl w:val="0"/>
          <w:numId w:val="8"/>
        </w:numPr>
        <w:spacing w:before="200"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Konyhatechnológia</w:t>
      </w:r>
    </w:p>
    <w:p w14:paraId="1D87D902" w14:textId="77777777" w:rsidR="00D24DB2" w:rsidRPr="00E76A54" w:rsidRDefault="00D24DB2" w:rsidP="00634166">
      <w:pPr>
        <w:pStyle w:val="Listaszerbekezds"/>
        <w:numPr>
          <w:ilvl w:val="0"/>
          <w:numId w:val="28"/>
        </w:numPr>
        <w:ind w:left="141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Büfé konténerek berendezése a konténer konszignáció alapján</w:t>
      </w:r>
    </w:p>
    <w:p w14:paraId="7F9CEDC6" w14:textId="77777777" w:rsidR="00D24DB2" w:rsidRPr="00E76A54" w:rsidRDefault="00D24DB2" w:rsidP="00634166">
      <w:pPr>
        <w:pStyle w:val="Listaszerbekezds"/>
        <w:numPr>
          <w:ilvl w:val="0"/>
          <w:numId w:val="8"/>
        </w:numPr>
        <w:spacing w:before="200" w:after="120"/>
        <w:ind w:left="992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Reprezentatív helyiségek berendezése</w:t>
      </w:r>
    </w:p>
    <w:p w14:paraId="425AD325" w14:textId="77777777" w:rsidR="00D24DB2" w:rsidRPr="00E76A54" w:rsidRDefault="00D24DB2" w:rsidP="00D24DB2">
      <w:pPr>
        <w:pStyle w:val="Listaszerbekezds"/>
        <w:spacing w:before="60" w:after="60"/>
        <w:ind w:left="1134"/>
        <w:contextualSpacing w:val="0"/>
        <w:jc w:val="both"/>
        <w:rPr>
          <w:rFonts w:eastAsia="Times New Roman" w:cs="Calibri"/>
          <w:color w:val="000000"/>
          <w:sz w:val="24"/>
          <w:szCs w:val="24"/>
          <w:lang w:eastAsia="en-GB"/>
        </w:rPr>
      </w:pPr>
      <w:r w:rsidRPr="00E76A54">
        <w:rPr>
          <w:rFonts w:ascii="Times New Roman" w:hAnsi="Times New Roman"/>
          <w:sz w:val="24"/>
          <w:szCs w:val="24"/>
        </w:rPr>
        <w:t>Az alábbi helyiségek konténer konszignációban jelölt eszközei, berendezései:</w:t>
      </w:r>
    </w:p>
    <w:p w14:paraId="316302FE" w14:textId="77777777" w:rsidR="00D24DB2" w:rsidRPr="00E76A54" w:rsidRDefault="00D24DB2" w:rsidP="00D24DB2">
      <w:pPr>
        <w:pStyle w:val="Listaszerbekezds"/>
        <w:numPr>
          <w:ilvl w:val="0"/>
          <w:numId w:val="28"/>
        </w:numPr>
        <w:spacing w:after="120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VIP Family (4.16), </w:t>
      </w:r>
    </w:p>
    <w:p w14:paraId="3E7687DD" w14:textId="77777777" w:rsidR="00D24DB2" w:rsidRPr="00E76A54" w:rsidRDefault="00D24DB2" w:rsidP="00D24DB2">
      <w:pPr>
        <w:pStyle w:val="Listaszerbekezds"/>
        <w:numPr>
          <w:ilvl w:val="0"/>
          <w:numId w:val="28"/>
        </w:numPr>
        <w:spacing w:after="120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Sportolói váró (1.5), </w:t>
      </w:r>
    </w:p>
    <w:p w14:paraId="64470EF6" w14:textId="77777777" w:rsidR="00D24DB2" w:rsidRPr="00E76A54" w:rsidRDefault="00D24DB2" w:rsidP="00D24DB2">
      <w:pPr>
        <w:pStyle w:val="Listaszerbekezds"/>
        <w:numPr>
          <w:ilvl w:val="0"/>
          <w:numId w:val="28"/>
        </w:numPr>
        <w:spacing w:after="120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VIP Lounge és VIP terasz (4.10) </w:t>
      </w:r>
    </w:p>
    <w:p w14:paraId="31A368FE" w14:textId="77777777" w:rsidR="000F2576" w:rsidRPr="00E76A54" w:rsidRDefault="000F2576" w:rsidP="00D24DB2">
      <w:pPr>
        <w:pStyle w:val="Listaszerbekezds"/>
        <w:spacing w:after="120"/>
        <w:ind w:left="1418"/>
        <w:jc w:val="both"/>
        <w:rPr>
          <w:rFonts w:ascii="Times New Roman" w:hAnsi="Times New Roman"/>
          <w:sz w:val="24"/>
          <w:szCs w:val="24"/>
        </w:rPr>
      </w:pPr>
    </w:p>
    <w:p w14:paraId="1515DFDE" w14:textId="77777777" w:rsidR="00D24DB2" w:rsidRPr="00E76A54" w:rsidRDefault="00D24DB2" w:rsidP="00634166">
      <w:pPr>
        <w:pStyle w:val="Listaszerbekezds"/>
        <w:numPr>
          <w:ilvl w:val="0"/>
          <w:numId w:val="8"/>
        </w:numPr>
        <w:spacing w:before="200" w:after="120"/>
        <w:ind w:left="992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Molinók gyártása és kihelyezése arculati terveknek és előírásoknak megfelelően</w:t>
      </w:r>
    </w:p>
    <w:p w14:paraId="0339FBBA" w14:textId="498D8E35" w:rsidR="00D24DB2" w:rsidRPr="00E76A54" w:rsidRDefault="000F2576" w:rsidP="00D24DB2">
      <w:pPr>
        <w:spacing w:after="60"/>
        <w:ind w:left="1123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</w:t>
      </w:r>
      <w:r w:rsidR="00D24DB2" w:rsidRPr="00E76A54">
        <w:rPr>
          <w:rFonts w:ascii="Times New Roman" w:hAnsi="Times New Roman"/>
          <w:sz w:val="24"/>
          <w:szCs w:val="24"/>
        </w:rPr>
        <w:t xml:space="preserve"> </w:t>
      </w:r>
      <w:r w:rsidR="00085128" w:rsidRPr="00E76A54">
        <w:rPr>
          <w:rFonts w:ascii="Times New Roman" w:hAnsi="Times New Roman"/>
          <w:sz w:val="24"/>
          <w:szCs w:val="24"/>
        </w:rPr>
        <w:t>Versenyhelyszín</w:t>
      </w:r>
      <w:r w:rsidR="00D24DB2" w:rsidRPr="00E76A54">
        <w:rPr>
          <w:rFonts w:ascii="Times New Roman" w:hAnsi="Times New Roman"/>
          <w:sz w:val="24"/>
          <w:szCs w:val="24"/>
        </w:rPr>
        <w:t xml:space="preserve"> arculati kialakításához szükséges molinók megvalósítása (gyártmánytervek elkészítése, adatszolgáltatás BP2017 felé, az arculati grafika kialakításához, molinók legyártása egyeztetett és jóváhagyott grafikai kialakítással, molinók felszerelése, molinók karbantartása).</w:t>
      </w:r>
    </w:p>
    <w:p w14:paraId="627ACB43" w14:textId="77777777" w:rsidR="00D24DB2" w:rsidRPr="00E76A54" w:rsidRDefault="00D24DB2" w:rsidP="00D24DB2">
      <w:pPr>
        <w:pStyle w:val="Listaszerbekezds"/>
        <w:numPr>
          <w:ilvl w:val="0"/>
          <w:numId w:val="28"/>
        </w:numPr>
        <w:spacing w:after="120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lastRenderedPageBreak/>
        <w:t>Torony molinó burkolat - branding</w:t>
      </w:r>
      <w:r w:rsidRPr="00E76A54">
        <w:rPr>
          <w:rFonts w:ascii="Times New Roman" w:hAnsi="Times New Roman"/>
          <w:sz w:val="24"/>
          <w:szCs w:val="24"/>
        </w:rPr>
        <w:tab/>
      </w:r>
    </w:p>
    <w:p w14:paraId="1BD4A821" w14:textId="77777777" w:rsidR="00D24DB2" w:rsidRPr="00E76A54" w:rsidRDefault="00D24DB2" w:rsidP="00D24DB2">
      <w:pPr>
        <w:pStyle w:val="Listaszerbekezds"/>
        <w:numPr>
          <w:ilvl w:val="0"/>
          <w:numId w:val="28"/>
        </w:numPr>
        <w:spacing w:after="120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Kislelátó molinó - branding</w:t>
      </w:r>
      <w:r w:rsidRPr="00E76A54">
        <w:rPr>
          <w:rFonts w:ascii="Times New Roman" w:hAnsi="Times New Roman"/>
          <w:sz w:val="24"/>
          <w:szCs w:val="24"/>
        </w:rPr>
        <w:tab/>
      </w:r>
    </w:p>
    <w:p w14:paraId="4842BBDA" w14:textId="77777777" w:rsidR="00D24DB2" w:rsidRPr="00E76A54" w:rsidRDefault="00D24DB2" w:rsidP="00D24DB2">
      <w:pPr>
        <w:pStyle w:val="Listaszerbekezds"/>
        <w:numPr>
          <w:ilvl w:val="0"/>
          <w:numId w:val="28"/>
        </w:numPr>
        <w:spacing w:after="120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Nagylelátó molinó - branding</w:t>
      </w:r>
      <w:r w:rsidRPr="00E76A54">
        <w:rPr>
          <w:rFonts w:ascii="Times New Roman" w:hAnsi="Times New Roman"/>
          <w:sz w:val="24"/>
          <w:szCs w:val="24"/>
        </w:rPr>
        <w:tab/>
      </w:r>
    </w:p>
    <w:p w14:paraId="432D6712" w14:textId="77777777" w:rsidR="00D24DB2" w:rsidRPr="00E76A54" w:rsidRDefault="00D24DB2" w:rsidP="00D24DB2">
      <w:pPr>
        <w:pStyle w:val="Listaszerbekezds"/>
        <w:numPr>
          <w:ilvl w:val="0"/>
          <w:numId w:val="28"/>
        </w:numPr>
        <w:spacing w:after="120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Pódium molinó - branding</w:t>
      </w:r>
      <w:r w:rsidRPr="00E76A54">
        <w:rPr>
          <w:rFonts w:ascii="Times New Roman" w:hAnsi="Times New Roman"/>
          <w:sz w:val="24"/>
          <w:szCs w:val="24"/>
        </w:rPr>
        <w:tab/>
      </w:r>
    </w:p>
    <w:p w14:paraId="3FD80551" w14:textId="77777777" w:rsidR="00D24DB2" w:rsidRPr="00E76A54" w:rsidRDefault="00D24DB2" w:rsidP="00D24DB2">
      <w:pPr>
        <w:pStyle w:val="Listaszerbekezds"/>
        <w:numPr>
          <w:ilvl w:val="0"/>
          <w:numId w:val="28"/>
        </w:numPr>
        <w:spacing w:after="120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Felépítmény (dobogó mögött) molinó - branding</w:t>
      </w:r>
      <w:r w:rsidRPr="00E76A54">
        <w:rPr>
          <w:rFonts w:ascii="Times New Roman" w:hAnsi="Times New Roman"/>
          <w:sz w:val="24"/>
          <w:szCs w:val="24"/>
        </w:rPr>
        <w:tab/>
      </w:r>
    </w:p>
    <w:p w14:paraId="5D50BDDB" w14:textId="77777777" w:rsidR="00D24DB2" w:rsidRPr="00E76A54" w:rsidRDefault="00D24DB2" w:rsidP="00D24DB2">
      <w:pPr>
        <w:pStyle w:val="Listaszerbekezds"/>
        <w:numPr>
          <w:ilvl w:val="0"/>
          <w:numId w:val="28"/>
        </w:numPr>
        <w:spacing w:after="120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Átjáró híd molinó - branding</w:t>
      </w:r>
      <w:r w:rsidRPr="00E76A54">
        <w:rPr>
          <w:rFonts w:ascii="Times New Roman" w:hAnsi="Times New Roman"/>
          <w:sz w:val="24"/>
          <w:szCs w:val="24"/>
        </w:rPr>
        <w:tab/>
      </w:r>
    </w:p>
    <w:p w14:paraId="7D9054B2" w14:textId="77777777" w:rsidR="00D24DB2" w:rsidRPr="00E76A54" w:rsidRDefault="00D24DB2" w:rsidP="00D24DB2">
      <w:pPr>
        <w:pStyle w:val="Listaszerbekezds"/>
        <w:numPr>
          <w:ilvl w:val="0"/>
          <w:numId w:val="28"/>
        </w:numPr>
        <w:spacing w:after="120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Mixed Zone molinó - branding</w:t>
      </w:r>
      <w:r w:rsidRPr="00E76A54">
        <w:rPr>
          <w:rFonts w:ascii="Times New Roman" w:hAnsi="Times New Roman"/>
          <w:sz w:val="24"/>
          <w:szCs w:val="24"/>
        </w:rPr>
        <w:tab/>
      </w:r>
    </w:p>
    <w:p w14:paraId="74628226" w14:textId="62456ABF" w:rsidR="00D24DB2" w:rsidRPr="00E76A54" w:rsidRDefault="00D24DB2" w:rsidP="00D24DB2">
      <w:pPr>
        <w:pStyle w:val="Listaszerbekezds"/>
        <w:numPr>
          <w:ilvl w:val="0"/>
          <w:numId w:val="28"/>
        </w:numPr>
        <w:spacing w:after="120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Kerítések molinó – branding</w:t>
      </w:r>
    </w:p>
    <w:p w14:paraId="64DCA3C1" w14:textId="77777777" w:rsidR="00D24DB2" w:rsidRPr="00E76A54" w:rsidRDefault="00D24DB2" w:rsidP="00D24DB2">
      <w:pPr>
        <w:pStyle w:val="Listaszerbekezds"/>
        <w:spacing w:after="120"/>
        <w:ind w:left="1418"/>
        <w:jc w:val="both"/>
        <w:rPr>
          <w:rFonts w:ascii="Times New Roman" w:hAnsi="Times New Roman"/>
          <w:sz w:val="24"/>
          <w:szCs w:val="24"/>
        </w:rPr>
      </w:pPr>
    </w:p>
    <w:p w14:paraId="01D4D485" w14:textId="77777777" w:rsidR="00EC3DF7" w:rsidRPr="00E76A54" w:rsidRDefault="00EC3DF7" w:rsidP="00D24DB2">
      <w:pPr>
        <w:pStyle w:val="Listaszerbekezds"/>
        <w:spacing w:after="120"/>
        <w:ind w:left="1418"/>
        <w:jc w:val="both"/>
        <w:rPr>
          <w:rFonts w:ascii="Times New Roman" w:hAnsi="Times New Roman"/>
          <w:sz w:val="24"/>
          <w:szCs w:val="24"/>
        </w:rPr>
      </w:pPr>
    </w:p>
    <w:p w14:paraId="2B0DF83D" w14:textId="3B4AC373" w:rsidR="004B6495" w:rsidRPr="00E76A54" w:rsidRDefault="004B6495" w:rsidP="00606CF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Biztonsági Beléptetés (Verseny</w:t>
      </w:r>
      <w:r w:rsidR="00475A16" w:rsidRPr="00E76A54">
        <w:rPr>
          <w:rFonts w:ascii="Times New Roman" w:hAnsi="Times New Roman"/>
          <w:sz w:val="24"/>
          <w:szCs w:val="24"/>
        </w:rPr>
        <w:t xml:space="preserve"> Időszak</w:t>
      </w:r>
      <w:r w:rsidRPr="00E76A54">
        <w:rPr>
          <w:rFonts w:ascii="Times New Roman" w:hAnsi="Times New Roman"/>
          <w:sz w:val="24"/>
          <w:szCs w:val="24"/>
        </w:rPr>
        <w:t>)</w:t>
      </w:r>
    </w:p>
    <w:p w14:paraId="15DE523A" w14:textId="77777777" w:rsidR="00606CF9" w:rsidRPr="00E76A54" w:rsidRDefault="00606CF9" w:rsidP="004B6495">
      <w:pPr>
        <w:pStyle w:val="Listaszerbekezds"/>
        <w:spacing w:after="120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Versenyre szükséges biztonsági beléptetési pontok, biztonsági berendezések telepítése, szükség szerinti lefedése, beüzemelése. Az ezekhez szükséges áramellátás kiépítése és biztosítása. A Versenyt követően ezek szétszerelése és elvitele.</w:t>
      </w:r>
    </w:p>
    <w:p w14:paraId="5A5260BE" w14:textId="2556394F" w:rsidR="004B6495" w:rsidRPr="00E76A54" w:rsidRDefault="004B6495" w:rsidP="00606CF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Internet és IT</w:t>
      </w:r>
    </w:p>
    <w:p w14:paraId="0D052CD3" w14:textId="3DD70F14" w:rsidR="00606CF9" w:rsidRPr="00E76A54" w:rsidRDefault="00606CF9" w:rsidP="004B6495">
      <w:pPr>
        <w:pStyle w:val="Listaszerbekezds"/>
        <w:spacing w:after="120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teljes </w:t>
      </w:r>
      <w:r w:rsidR="001A4F08" w:rsidRPr="00E76A54">
        <w:rPr>
          <w:rFonts w:ascii="Times New Roman" w:hAnsi="Times New Roman"/>
          <w:sz w:val="24"/>
          <w:szCs w:val="24"/>
        </w:rPr>
        <w:t>Versenyhelyszínen</w:t>
      </w:r>
      <w:r w:rsidRPr="00E76A54">
        <w:rPr>
          <w:rFonts w:ascii="Times New Roman" w:hAnsi="Times New Roman"/>
          <w:sz w:val="24"/>
          <w:szCs w:val="24"/>
        </w:rPr>
        <w:t xml:space="preserve"> Internet végpont és IT hálózat kialakítása, üzemeltetése, majd bontása, és az ehhez szükséges áramellátás kiépítése és biztosítása.</w:t>
      </w:r>
    </w:p>
    <w:p w14:paraId="199A37FE" w14:textId="4C62D36E" w:rsidR="004B6495" w:rsidRPr="00E76A54" w:rsidRDefault="004B6495" w:rsidP="00606CF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Broadcast Compound</w:t>
      </w:r>
    </w:p>
    <w:p w14:paraId="1A956582" w14:textId="77777777" w:rsidR="00606CF9" w:rsidRPr="00E76A54" w:rsidRDefault="00606CF9" w:rsidP="004B6495">
      <w:pPr>
        <w:pStyle w:val="Listaszerbekezds"/>
        <w:spacing w:after="120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Broadcast Compound kialakítása, szükséges áramellátásának kiépítése és biztosítása</w:t>
      </w:r>
    </w:p>
    <w:p w14:paraId="0D9BAEF0" w14:textId="34C8C119" w:rsidR="004B6495" w:rsidRPr="00E76A54" w:rsidRDefault="004B6495" w:rsidP="004B6495">
      <w:pPr>
        <w:pStyle w:val="Listaszerbekezds"/>
        <w:spacing w:after="120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FINA Broadcast igények alapján</w:t>
      </w:r>
      <w:r w:rsidR="000F2576" w:rsidRPr="00E76A54">
        <w:rPr>
          <w:rFonts w:ascii="Times New Roman" w:hAnsi="Times New Roman"/>
          <w:sz w:val="24"/>
          <w:szCs w:val="24"/>
        </w:rPr>
        <w:t>.</w:t>
      </w:r>
    </w:p>
    <w:p w14:paraId="1DFE7B61" w14:textId="1DFB70B1" w:rsidR="004B6495" w:rsidRPr="00E76A54" w:rsidRDefault="00606CF9" w:rsidP="00606CF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CCTV </w:t>
      </w:r>
      <w:r w:rsidR="00FE107C" w:rsidRPr="00E76A54">
        <w:rPr>
          <w:rFonts w:ascii="Times New Roman" w:hAnsi="Times New Roman"/>
          <w:sz w:val="24"/>
          <w:szCs w:val="24"/>
        </w:rPr>
        <w:t>rendszer</w:t>
      </w:r>
    </w:p>
    <w:p w14:paraId="452D4FAC" w14:textId="163B6207" w:rsidR="00606CF9" w:rsidRPr="00E76A54" w:rsidRDefault="004B6495" w:rsidP="00FE107C">
      <w:pPr>
        <w:pStyle w:val="Listaszerbekezds"/>
        <w:spacing w:after="120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CCTV </w:t>
      </w:r>
      <w:r w:rsidR="00606CF9" w:rsidRPr="00E76A54">
        <w:rPr>
          <w:rFonts w:ascii="Times New Roman" w:hAnsi="Times New Roman"/>
          <w:sz w:val="24"/>
          <w:szCs w:val="24"/>
        </w:rPr>
        <w:t>térfigyelő rendszer kialakítása</w:t>
      </w:r>
      <w:r w:rsidRPr="00E76A54">
        <w:rPr>
          <w:rFonts w:ascii="Times New Roman" w:hAnsi="Times New Roman"/>
          <w:sz w:val="24"/>
          <w:szCs w:val="24"/>
        </w:rPr>
        <w:t xml:space="preserve"> a Verseny és azt közvetlenül megelőző időszakra.</w:t>
      </w:r>
      <w:r w:rsidR="00606CF9" w:rsidRPr="00E76A54">
        <w:rPr>
          <w:rFonts w:ascii="Times New Roman" w:hAnsi="Times New Roman"/>
          <w:sz w:val="24"/>
          <w:szCs w:val="24"/>
        </w:rPr>
        <w:t xml:space="preserve"> </w:t>
      </w:r>
      <w:r w:rsidR="00FE107C" w:rsidRPr="00E76A54">
        <w:rPr>
          <w:rFonts w:ascii="Times New Roman" w:hAnsi="Times New Roman"/>
          <w:sz w:val="24"/>
          <w:szCs w:val="24"/>
        </w:rPr>
        <w:t xml:space="preserve">Az ehhez </w:t>
      </w:r>
      <w:r w:rsidR="00606CF9" w:rsidRPr="00E76A54">
        <w:rPr>
          <w:rFonts w:ascii="Times New Roman" w:hAnsi="Times New Roman"/>
          <w:sz w:val="24"/>
          <w:szCs w:val="24"/>
        </w:rPr>
        <w:t>szükséges áramellátás kiépítése és biztosítása</w:t>
      </w:r>
      <w:r w:rsidR="00FE107C" w:rsidRPr="00E76A54">
        <w:rPr>
          <w:rFonts w:ascii="Times New Roman" w:hAnsi="Times New Roman"/>
          <w:sz w:val="24"/>
          <w:szCs w:val="24"/>
        </w:rPr>
        <w:t>.</w:t>
      </w:r>
    </w:p>
    <w:p w14:paraId="13D83054" w14:textId="108D3B7E" w:rsidR="00DF4AB9" w:rsidRPr="00E76A54" w:rsidRDefault="00FE107C" w:rsidP="00DF4AB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Őrzés-</w:t>
      </w:r>
      <w:r w:rsidR="001F3A60" w:rsidRPr="00E76A54">
        <w:rPr>
          <w:rFonts w:ascii="Times New Roman" w:hAnsi="Times New Roman"/>
          <w:sz w:val="24"/>
          <w:szCs w:val="24"/>
        </w:rPr>
        <w:t xml:space="preserve">védelem </w:t>
      </w:r>
      <w:r w:rsidR="008820D9" w:rsidRPr="00E76A54">
        <w:rPr>
          <w:rFonts w:ascii="Times New Roman" w:hAnsi="Times New Roman"/>
          <w:sz w:val="24"/>
          <w:szCs w:val="24"/>
        </w:rPr>
        <w:t>Verseny</w:t>
      </w:r>
      <w:r w:rsidRPr="00E76A54">
        <w:rPr>
          <w:rFonts w:ascii="Times New Roman" w:hAnsi="Times New Roman"/>
          <w:sz w:val="24"/>
          <w:szCs w:val="24"/>
        </w:rPr>
        <w:t xml:space="preserve"> időszak alatt</w:t>
      </w:r>
    </w:p>
    <w:p w14:paraId="696CB792" w14:textId="377764AA" w:rsidR="007F6010" w:rsidRPr="00E76A54" w:rsidRDefault="007F6010" w:rsidP="00DF4AB9">
      <w:pPr>
        <w:pStyle w:val="Listaszerbekezds"/>
        <w:spacing w:after="120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Verseny időszakára és az azt megelőző, a Megrendelői Ütemtervben meghatározott IV. ütem befejezését követő néhány napra, mialatt a teljes terület már lezárásra került és megtörtént a helyszín biztonsági átvizsgálása, az alap vagyonvédelmen túl szükséges a terület emelt szintű biztonsági védelme. Ezen biztonsági követelmények meghatározását, a biztonsági átvizsgálást és azt követően a Verseny befejezéséig az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Pr="00E76A54">
        <w:rPr>
          <w:rFonts w:ascii="Times New Roman" w:hAnsi="Times New Roman"/>
          <w:sz w:val="24"/>
          <w:szCs w:val="24"/>
        </w:rPr>
        <w:t xml:space="preserve"> és a </w:t>
      </w:r>
      <w:r w:rsidR="001A4F08" w:rsidRPr="00E76A54">
        <w:rPr>
          <w:rFonts w:ascii="Times New Roman" w:hAnsi="Times New Roman"/>
          <w:sz w:val="24"/>
          <w:szCs w:val="24"/>
        </w:rPr>
        <w:t>Versenyhelyszín</w:t>
      </w:r>
      <w:r w:rsidRPr="00E76A54">
        <w:rPr>
          <w:rFonts w:ascii="Times New Roman" w:hAnsi="Times New Roman"/>
          <w:sz w:val="24"/>
          <w:szCs w:val="24"/>
        </w:rPr>
        <w:t xml:space="preserve"> fokozott biztonsági őrzés-védését a Verseny rendezője (BP2017) biztosítja.</w:t>
      </w:r>
    </w:p>
    <w:p w14:paraId="6642A85E" w14:textId="264200E8" w:rsidR="00195B1A" w:rsidRPr="00E76A54" w:rsidRDefault="00195B1A" w:rsidP="00195B1A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Verseny alatti forgalomtechnika</w:t>
      </w:r>
    </w:p>
    <w:p w14:paraId="1CBC8F1B" w14:textId="7A5D9AA2" w:rsidR="00195B1A" w:rsidRPr="00E76A54" w:rsidRDefault="00195B1A" w:rsidP="00195B1A">
      <w:pPr>
        <w:pStyle w:val="Listaszerbekezds"/>
        <w:spacing w:after="120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Verseny időszaka alatt szükséges, az </w:t>
      </w:r>
      <w:r w:rsidR="00D81EC6" w:rsidRPr="00E76A54">
        <w:rPr>
          <w:rFonts w:ascii="Times New Roman" w:hAnsi="Times New Roman"/>
          <w:sz w:val="24"/>
          <w:szCs w:val="24"/>
        </w:rPr>
        <w:t xml:space="preserve">Óriás Ugrótorony és Ideiglenes Létesítményei </w:t>
      </w:r>
      <w:r w:rsidRPr="00E76A54">
        <w:rPr>
          <w:rFonts w:ascii="Times New Roman" w:hAnsi="Times New Roman"/>
          <w:sz w:val="24"/>
          <w:szCs w:val="24"/>
        </w:rPr>
        <w:t xml:space="preserve"> megvalósításához és műszaki üzemeltetéséhez szükségesen felüli forgalomtechnikai intézkedések tervezése, engedélyezése és megvalósítása</w:t>
      </w:r>
    </w:p>
    <w:p w14:paraId="6A449129" w14:textId="084888DE" w:rsidR="008E4637" w:rsidRPr="00E76A54" w:rsidRDefault="008E4637" w:rsidP="008E4637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Verseny alatti közlekedésrendészeti intézkedések</w:t>
      </w:r>
    </w:p>
    <w:p w14:paraId="497E8EA1" w14:textId="1D98EFC5" w:rsidR="00DF4AB9" w:rsidRPr="00E76A54" w:rsidRDefault="009272EA" w:rsidP="00DF4AB9">
      <w:pPr>
        <w:pStyle w:val="Listaszerbekezds"/>
        <w:numPr>
          <w:ilvl w:val="0"/>
          <w:numId w:val="8"/>
        </w:numPr>
        <w:spacing w:after="120"/>
        <w:ind w:left="99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lastRenderedPageBreak/>
        <w:t>Verseny</w:t>
      </w:r>
      <w:r w:rsidR="00DF4AB9" w:rsidRPr="00E76A54">
        <w:rPr>
          <w:rFonts w:ascii="Times New Roman" w:hAnsi="Times New Roman"/>
          <w:sz w:val="24"/>
          <w:szCs w:val="24"/>
        </w:rPr>
        <w:t xml:space="preserve"> egészségügyi biztosítása </w:t>
      </w:r>
    </w:p>
    <w:p w14:paraId="0975982F" w14:textId="76B90709" w:rsidR="00195B1A" w:rsidRPr="00E76A54" w:rsidRDefault="00195B1A" w:rsidP="002D2278">
      <w:pPr>
        <w:pStyle w:val="Listaszerbekezds"/>
        <w:spacing w:after="120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Például</w:t>
      </w:r>
      <w:r w:rsidR="00DF4AB9" w:rsidRPr="00E76A54">
        <w:rPr>
          <w:rFonts w:ascii="Times New Roman" w:hAnsi="Times New Roman"/>
          <w:sz w:val="24"/>
          <w:szCs w:val="24"/>
        </w:rPr>
        <w:t>, de nem kizárólag: mentőszolgálat</w:t>
      </w:r>
      <w:r w:rsidR="009272EA" w:rsidRPr="00E76A54">
        <w:rPr>
          <w:rFonts w:ascii="Times New Roman" w:hAnsi="Times New Roman"/>
          <w:sz w:val="24"/>
          <w:szCs w:val="24"/>
        </w:rPr>
        <w:t xml:space="preserve"> (versenyzők és nézők részére)</w:t>
      </w:r>
      <w:r w:rsidR="00DF4AB9" w:rsidRPr="00E76A54">
        <w:rPr>
          <w:rFonts w:ascii="Times New Roman" w:hAnsi="Times New Roman"/>
          <w:sz w:val="24"/>
          <w:szCs w:val="24"/>
        </w:rPr>
        <w:t xml:space="preserve">, vízi mentők, háttérkórház, búvárok, </w:t>
      </w:r>
      <w:r w:rsidRPr="00E76A54">
        <w:rPr>
          <w:rFonts w:ascii="Times New Roman" w:hAnsi="Times New Roman"/>
          <w:sz w:val="24"/>
          <w:szCs w:val="24"/>
        </w:rPr>
        <w:t>egészségügyi</w:t>
      </w:r>
      <w:r w:rsidR="00DF4AB9" w:rsidRPr="00E76A54">
        <w:rPr>
          <w:rFonts w:ascii="Times New Roman" w:hAnsi="Times New Roman"/>
          <w:sz w:val="24"/>
          <w:szCs w:val="24"/>
        </w:rPr>
        <w:t xml:space="preserve"> </w:t>
      </w:r>
      <w:r w:rsidRPr="00E76A54">
        <w:rPr>
          <w:rFonts w:ascii="Times New Roman" w:hAnsi="Times New Roman"/>
          <w:sz w:val="24"/>
          <w:szCs w:val="24"/>
        </w:rPr>
        <w:t>s</w:t>
      </w:r>
      <w:r w:rsidR="00DF4AB9" w:rsidRPr="00E76A54">
        <w:rPr>
          <w:rFonts w:ascii="Times New Roman" w:hAnsi="Times New Roman"/>
          <w:sz w:val="24"/>
          <w:szCs w:val="24"/>
        </w:rPr>
        <w:t>zemélyzet</w:t>
      </w:r>
      <w:r w:rsidRPr="00E76A54">
        <w:rPr>
          <w:rFonts w:ascii="Times New Roman" w:hAnsi="Times New Roman"/>
          <w:sz w:val="24"/>
          <w:szCs w:val="24"/>
        </w:rPr>
        <w:t>,</w:t>
      </w:r>
      <w:r w:rsidR="00DF4AB9" w:rsidRPr="00E76A54">
        <w:rPr>
          <w:rFonts w:ascii="Times New Roman" w:hAnsi="Times New Roman"/>
          <w:sz w:val="24"/>
          <w:szCs w:val="24"/>
        </w:rPr>
        <w:t xml:space="preserve"> stb.</w:t>
      </w:r>
    </w:p>
    <w:p w14:paraId="182400EC" w14:textId="77777777" w:rsidR="000F2576" w:rsidRPr="00E76A54" w:rsidRDefault="000F2576" w:rsidP="00272727">
      <w:pPr>
        <w:spacing w:after="160" w:line="259" w:lineRule="auto"/>
        <w:rPr>
          <w:rFonts w:ascii="Times New Roman" w:hAnsi="Times New Roman"/>
          <w:b/>
          <w:lang w:val="en-GB" w:eastAsia="en-GB"/>
        </w:rPr>
      </w:pPr>
    </w:p>
    <w:p w14:paraId="0E0B1E70" w14:textId="23940F19" w:rsidR="00280942" w:rsidRPr="00E76A54" w:rsidRDefault="00680D46" w:rsidP="00D770F9">
      <w:pPr>
        <w:pStyle w:val="Cmsor1"/>
        <w:numPr>
          <w:ilvl w:val="0"/>
          <w:numId w:val="17"/>
        </w:numPr>
        <w:rPr>
          <w:rFonts w:ascii="Times New Roman" w:hAnsi="Times New Roman"/>
        </w:rPr>
      </w:pPr>
      <w:r w:rsidRPr="00E76A54">
        <w:rPr>
          <w:rFonts w:ascii="Times New Roman" w:hAnsi="Times New Roman"/>
        </w:rPr>
        <w:t xml:space="preserve">Vállalkozó </w:t>
      </w:r>
      <w:r w:rsidR="00280942" w:rsidRPr="00E76A54">
        <w:rPr>
          <w:rFonts w:ascii="Times New Roman" w:hAnsi="Times New Roman"/>
        </w:rPr>
        <w:t xml:space="preserve">szerződéses feladataihoz kapcsolódó </w:t>
      </w:r>
      <w:r w:rsidRPr="00E76A54">
        <w:rPr>
          <w:rFonts w:ascii="Times New Roman" w:hAnsi="Times New Roman"/>
        </w:rPr>
        <w:t xml:space="preserve">Megrendelői </w:t>
      </w:r>
      <w:r w:rsidR="00280942" w:rsidRPr="00E76A54">
        <w:rPr>
          <w:rFonts w:ascii="Times New Roman" w:hAnsi="Times New Roman"/>
        </w:rPr>
        <w:t>szempontrendszer:</w:t>
      </w:r>
    </w:p>
    <w:p w14:paraId="5B9B7664" w14:textId="2B73CC45" w:rsidR="00280942" w:rsidRPr="00E76A54" w:rsidRDefault="005E209A" w:rsidP="00D770F9">
      <w:pPr>
        <w:pStyle w:val="Listaszerbekezds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 torony</w:t>
      </w:r>
      <w:r w:rsidR="008B6B40" w:rsidRPr="00E76A54">
        <w:rPr>
          <w:rFonts w:ascii="Times New Roman" w:hAnsi="Times New Roman"/>
          <w:sz w:val="24"/>
          <w:szCs w:val="24"/>
        </w:rPr>
        <w:t>, medence és bírói helyek</w:t>
      </w:r>
      <w:r w:rsidRPr="00E76A54">
        <w:rPr>
          <w:rFonts w:ascii="Times New Roman" w:hAnsi="Times New Roman"/>
          <w:sz w:val="24"/>
          <w:szCs w:val="24"/>
        </w:rPr>
        <w:t xml:space="preserve"> kialakításánál a FINA vonatkozó előírásai</w:t>
      </w:r>
      <w:r w:rsidR="00593743" w:rsidRPr="00E76A54">
        <w:rPr>
          <w:rFonts w:ascii="Times New Roman" w:hAnsi="Times New Roman"/>
          <w:sz w:val="24"/>
          <w:szCs w:val="24"/>
        </w:rPr>
        <w:t>nak</w:t>
      </w:r>
      <w:r w:rsidRPr="00E76A54">
        <w:rPr>
          <w:rFonts w:ascii="Times New Roman" w:hAnsi="Times New Roman"/>
          <w:sz w:val="24"/>
          <w:szCs w:val="24"/>
        </w:rPr>
        <w:t>, ill. egyes pontok</w:t>
      </w:r>
      <w:r w:rsidR="00593743" w:rsidRPr="00E76A54">
        <w:rPr>
          <w:rFonts w:ascii="Times New Roman" w:hAnsi="Times New Roman"/>
          <w:sz w:val="24"/>
          <w:szCs w:val="24"/>
        </w:rPr>
        <w:t>nál</w:t>
      </w:r>
      <w:r w:rsidRPr="00E76A54">
        <w:rPr>
          <w:rFonts w:ascii="Times New Roman" w:hAnsi="Times New Roman"/>
          <w:sz w:val="24"/>
          <w:szCs w:val="24"/>
        </w:rPr>
        <w:t xml:space="preserve"> az azoktól való jóváhagyott eltérési lehetőségek</w:t>
      </w:r>
      <w:r w:rsidR="00593743" w:rsidRPr="00E76A54">
        <w:rPr>
          <w:rFonts w:ascii="Times New Roman" w:hAnsi="Times New Roman"/>
          <w:sz w:val="24"/>
          <w:szCs w:val="24"/>
        </w:rPr>
        <w:t>nek figyelembe vétele és betartása</w:t>
      </w:r>
      <w:r w:rsidR="008B6B40" w:rsidRPr="00E76A54">
        <w:rPr>
          <w:rFonts w:ascii="Times New Roman" w:hAnsi="Times New Roman"/>
          <w:sz w:val="24"/>
          <w:szCs w:val="24"/>
        </w:rPr>
        <w:t xml:space="preserve"> (l</w:t>
      </w:r>
      <w:r w:rsidR="00280942" w:rsidRPr="00E76A54">
        <w:rPr>
          <w:rFonts w:ascii="Times New Roman" w:hAnsi="Times New Roman"/>
          <w:sz w:val="24"/>
          <w:szCs w:val="24"/>
        </w:rPr>
        <w:t>ásd. FINA Facility Rules 2015-2017).</w:t>
      </w:r>
    </w:p>
    <w:p w14:paraId="7619D402" w14:textId="77777777" w:rsidR="00280942" w:rsidRPr="00E76A54" w:rsidRDefault="00280942" w:rsidP="00D770F9">
      <w:pPr>
        <w:pStyle w:val="Listaszerbekezds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Magyar, vagy ennek hiányában európai minőségbiztosítási előírásoknak megfelelő anyagok beépítése,</w:t>
      </w:r>
    </w:p>
    <w:p w14:paraId="67D2BF7D" w14:textId="7C595E6A" w:rsidR="005417EA" w:rsidRPr="00E76A54" w:rsidRDefault="00280942" w:rsidP="00D770F9">
      <w:pPr>
        <w:pStyle w:val="Listaszerbekezds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Megrendelő által jóváhagyott (mintáztatott) anyagok</w:t>
      </w:r>
      <w:r w:rsidR="00593743" w:rsidRPr="00E76A54">
        <w:rPr>
          <w:rFonts w:ascii="Times New Roman" w:hAnsi="Times New Roman"/>
          <w:sz w:val="24"/>
          <w:szCs w:val="24"/>
        </w:rPr>
        <w:t xml:space="preserve"> és termékek</w:t>
      </w:r>
      <w:r w:rsidRPr="00E76A54">
        <w:rPr>
          <w:rFonts w:ascii="Times New Roman" w:hAnsi="Times New Roman"/>
          <w:sz w:val="24"/>
          <w:szCs w:val="24"/>
        </w:rPr>
        <w:t>, betervezése és beépítése.</w:t>
      </w:r>
    </w:p>
    <w:p w14:paraId="7A81608A" w14:textId="77777777" w:rsidR="00272727" w:rsidRPr="00E76A54" w:rsidRDefault="00272727">
      <w:pPr>
        <w:spacing w:after="160" w:line="259" w:lineRule="auto"/>
        <w:rPr>
          <w:rFonts w:ascii="Times New Roman" w:hAnsi="Times New Roman"/>
          <w:b/>
          <w:lang w:val="en-GB" w:eastAsia="en-GB"/>
        </w:rPr>
      </w:pPr>
    </w:p>
    <w:p w14:paraId="13180107" w14:textId="53C7292D" w:rsidR="007F6100" w:rsidRPr="00E76A54" w:rsidRDefault="00BE3CBE" w:rsidP="00D770F9">
      <w:pPr>
        <w:pStyle w:val="Cmsor1"/>
        <w:numPr>
          <w:ilvl w:val="0"/>
          <w:numId w:val="17"/>
        </w:numPr>
        <w:rPr>
          <w:rFonts w:ascii="Times New Roman" w:hAnsi="Times New Roman"/>
        </w:rPr>
      </w:pPr>
      <w:r w:rsidRPr="00E76A54">
        <w:rPr>
          <w:rFonts w:ascii="Times New Roman" w:hAnsi="Times New Roman"/>
        </w:rPr>
        <w:t xml:space="preserve">Megrendeló </w:t>
      </w:r>
      <w:r w:rsidR="00084F9C" w:rsidRPr="00E76A54">
        <w:rPr>
          <w:rFonts w:ascii="Times New Roman" w:hAnsi="Times New Roman"/>
        </w:rPr>
        <w:t>Általános Követelményei</w:t>
      </w:r>
    </w:p>
    <w:p w14:paraId="15CE599C" w14:textId="6713D189" w:rsidR="00963064" w:rsidRPr="00E76A54" w:rsidRDefault="00563BB7" w:rsidP="00D770F9">
      <w:pPr>
        <w:pStyle w:val="Listaszerbekezds"/>
        <w:numPr>
          <w:ilvl w:val="1"/>
          <w:numId w:val="17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6A54">
        <w:rPr>
          <w:rFonts w:ascii="Times New Roman" w:hAnsi="Times New Roman"/>
          <w:b/>
          <w:sz w:val="24"/>
          <w:szCs w:val="24"/>
        </w:rPr>
        <w:t>Műszaki tartalom</w:t>
      </w:r>
    </w:p>
    <w:p w14:paraId="63F4AD46" w14:textId="13D61E64" w:rsidR="00563BB7" w:rsidRPr="00E76A54" w:rsidRDefault="00563BB7" w:rsidP="00D770F9">
      <w:pPr>
        <w:pStyle w:val="Listaszerbekezds"/>
        <w:numPr>
          <w:ilvl w:val="2"/>
          <w:numId w:val="17"/>
        </w:numPr>
        <w:tabs>
          <w:tab w:val="left" w:pos="1418"/>
        </w:tabs>
        <w:ind w:left="851" w:hanging="231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76A54">
        <w:rPr>
          <w:rFonts w:ascii="Times New Roman" w:hAnsi="Times New Roman"/>
          <w:b/>
          <w:sz w:val="24"/>
          <w:szCs w:val="24"/>
        </w:rPr>
        <w:t xml:space="preserve">A Vállalkozó által bevonni kívánt </w:t>
      </w:r>
      <w:r w:rsidR="00354A44" w:rsidRPr="00E76A54">
        <w:rPr>
          <w:rFonts w:ascii="Times New Roman" w:hAnsi="Times New Roman"/>
          <w:b/>
          <w:sz w:val="24"/>
          <w:szCs w:val="24"/>
        </w:rPr>
        <w:t>Közreműködők</w:t>
      </w:r>
      <w:r w:rsidRPr="00E76A54">
        <w:rPr>
          <w:rFonts w:ascii="Times New Roman" w:hAnsi="Times New Roman"/>
          <w:b/>
          <w:sz w:val="24"/>
          <w:szCs w:val="24"/>
        </w:rPr>
        <w:t>:</w:t>
      </w:r>
    </w:p>
    <w:p w14:paraId="3CA836CA" w14:textId="1858950F" w:rsidR="00563BB7" w:rsidRPr="00E76A54" w:rsidRDefault="00563BB7" w:rsidP="00EF4909">
      <w:pPr>
        <w:spacing w:after="240" w:line="240" w:lineRule="auto"/>
        <w:ind w:left="567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Kérjük konkrétan megnevezni az alábbi szakterületeken bevonni kívánt </w:t>
      </w:r>
      <w:r w:rsidR="00354A44" w:rsidRPr="00E76A54">
        <w:rPr>
          <w:rFonts w:ascii="Times New Roman" w:eastAsia="MS ??" w:hAnsi="Times New Roman"/>
          <w:sz w:val="24"/>
          <w:szCs w:val="24"/>
        </w:rPr>
        <w:t>Közreműködőket</w:t>
      </w:r>
      <w:r w:rsidRPr="00E76A54">
        <w:rPr>
          <w:rFonts w:ascii="Times New Roman" w:eastAsia="MS ??" w:hAnsi="Times New Roman"/>
          <w:sz w:val="24"/>
          <w:szCs w:val="24"/>
        </w:rPr>
        <w:t>:</w:t>
      </w:r>
    </w:p>
    <w:p w14:paraId="1C4AAD7D" w14:textId="48E16398" w:rsidR="00563BB7" w:rsidRPr="00E76A54" w:rsidRDefault="007F6CAD" w:rsidP="00D770F9">
      <w:pPr>
        <w:numPr>
          <w:ilvl w:val="0"/>
          <w:numId w:val="22"/>
        </w:numPr>
        <w:spacing w:after="240" w:line="240" w:lineRule="auto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Medence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gyártó</w:t>
      </w:r>
    </w:p>
    <w:p w14:paraId="6BA50968" w14:textId="3B6253E5" w:rsidR="007F6CAD" w:rsidRPr="00E76A54" w:rsidRDefault="007F6CAD" w:rsidP="00D770F9">
      <w:pPr>
        <w:numPr>
          <w:ilvl w:val="0"/>
          <w:numId w:val="22"/>
        </w:numPr>
        <w:spacing w:after="240" w:line="240" w:lineRule="auto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Torony szerkezetépítő</w:t>
      </w:r>
    </w:p>
    <w:p w14:paraId="573BC563" w14:textId="5EA65F3A" w:rsidR="000F424B" w:rsidRPr="00E76A54" w:rsidRDefault="007F6CAD" w:rsidP="004F09D5">
      <w:pPr>
        <w:spacing w:after="240" w:line="240" w:lineRule="auto"/>
        <w:ind w:left="1276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A fenti két szerkezet FINA Akkreditációhoz kötött. Az akkreditálási folyamat gyorsítása és biztonsága érdekében,</w:t>
      </w:r>
      <w:r w:rsidR="0036778D" w:rsidRPr="00E76A54">
        <w:rPr>
          <w:rFonts w:ascii="Times New Roman" w:eastAsia="MS ??" w:hAnsi="Times New Roman"/>
          <w:sz w:val="24"/>
          <w:szCs w:val="24"/>
        </w:rPr>
        <w:t xml:space="preserve"> ezen elemek tekintetében</w:t>
      </w:r>
      <w:r w:rsidRPr="00E76A54">
        <w:rPr>
          <w:rFonts w:ascii="Times New Roman" w:eastAsia="MS ??" w:hAnsi="Times New Roman"/>
          <w:sz w:val="24"/>
          <w:szCs w:val="24"/>
        </w:rPr>
        <w:t xml:space="preserve"> javasolt olyan </w:t>
      </w:r>
      <w:r w:rsidR="00933A90" w:rsidRPr="00E76A54">
        <w:rPr>
          <w:rFonts w:ascii="Times New Roman" w:eastAsia="MS ??" w:hAnsi="Times New Roman"/>
          <w:sz w:val="24"/>
          <w:szCs w:val="24"/>
        </w:rPr>
        <w:t>beszállítók</w:t>
      </w:r>
      <w:r w:rsidRPr="00E76A54">
        <w:rPr>
          <w:rFonts w:ascii="Times New Roman" w:eastAsia="MS ??" w:hAnsi="Times New Roman"/>
          <w:sz w:val="24"/>
          <w:szCs w:val="24"/>
        </w:rPr>
        <w:t xml:space="preserve"> bevonása, aki</w:t>
      </w:r>
      <w:r w:rsidR="0036778D" w:rsidRPr="00E76A54">
        <w:rPr>
          <w:rFonts w:ascii="Times New Roman" w:eastAsia="MS ??" w:hAnsi="Times New Roman"/>
          <w:sz w:val="24"/>
          <w:szCs w:val="24"/>
        </w:rPr>
        <w:t>k már rendelkeznek</w:t>
      </w:r>
      <w:r w:rsidRPr="00E76A54">
        <w:rPr>
          <w:rFonts w:ascii="Times New Roman" w:eastAsia="MS ??" w:hAnsi="Times New Roman"/>
          <w:sz w:val="24"/>
          <w:szCs w:val="24"/>
        </w:rPr>
        <w:t xml:space="preserve"> FINA Világversenyen szerzett </w:t>
      </w:r>
      <w:r w:rsidR="0036778D" w:rsidRPr="00E76A54">
        <w:rPr>
          <w:rFonts w:ascii="Times New Roman" w:eastAsia="MS ??" w:hAnsi="Times New Roman"/>
          <w:sz w:val="24"/>
          <w:szCs w:val="24"/>
        </w:rPr>
        <w:t>tapasztalattal, és akiket</w:t>
      </w:r>
      <w:r w:rsidRPr="00E76A54">
        <w:rPr>
          <w:rFonts w:ascii="Times New Roman" w:eastAsia="MS ??" w:hAnsi="Times New Roman"/>
          <w:sz w:val="24"/>
          <w:szCs w:val="24"/>
        </w:rPr>
        <w:t xml:space="preserve"> a FINA elfogadott beszállítóként </w:t>
      </w:r>
      <w:r w:rsidR="00933A90" w:rsidRPr="00E76A54">
        <w:rPr>
          <w:rFonts w:ascii="Times New Roman" w:eastAsia="MS ??" w:hAnsi="Times New Roman"/>
          <w:sz w:val="24"/>
          <w:szCs w:val="24"/>
        </w:rPr>
        <w:t>kezel</w:t>
      </w:r>
      <w:r w:rsidRPr="00E76A54">
        <w:rPr>
          <w:rFonts w:ascii="Times New Roman" w:eastAsia="MS ??" w:hAnsi="Times New Roman"/>
          <w:sz w:val="24"/>
          <w:szCs w:val="24"/>
        </w:rPr>
        <w:t>.</w:t>
      </w:r>
      <w:r w:rsidR="0036778D" w:rsidRPr="00E76A54">
        <w:rPr>
          <w:rFonts w:ascii="Times New Roman" w:eastAsia="MS ??" w:hAnsi="Times New Roman"/>
          <w:sz w:val="24"/>
          <w:szCs w:val="24"/>
        </w:rPr>
        <w:t xml:space="preserve"> </w:t>
      </w:r>
    </w:p>
    <w:p w14:paraId="11A48651" w14:textId="3566C39B" w:rsidR="00563BB7" w:rsidRPr="00E76A54" w:rsidRDefault="00563BB7" w:rsidP="00D770F9">
      <w:pPr>
        <w:pStyle w:val="Listaszerbekezds"/>
        <w:numPr>
          <w:ilvl w:val="2"/>
          <w:numId w:val="17"/>
        </w:numPr>
        <w:tabs>
          <w:tab w:val="left" w:pos="1418"/>
        </w:tabs>
        <w:ind w:left="851" w:hanging="23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6A54">
        <w:rPr>
          <w:rFonts w:ascii="Times New Roman" w:hAnsi="Times New Roman"/>
          <w:b/>
          <w:sz w:val="24"/>
          <w:szCs w:val="24"/>
        </w:rPr>
        <w:t xml:space="preserve">Mintafelületek, mintadarabok bemutatása előállítása </w:t>
      </w:r>
    </w:p>
    <w:p w14:paraId="6FC182A7" w14:textId="1A8385CF" w:rsidR="00563BB7" w:rsidRPr="00E76A54" w:rsidRDefault="00563BB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bemutatásért a </w:t>
      </w:r>
      <w:r w:rsidR="00BE3CBE" w:rsidRPr="00E76A54">
        <w:rPr>
          <w:rFonts w:ascii="Times New Roman" w:hAnsi="Times New Roman"/>
          <w:sz w:val="24"/>
          <w:szCs w:val="24"/>
        </w:rPr>
        <w:t>Vállalkozó</w:t>
      </w:r>
      <w:r w:rsidR="00393EE6" w:rsidRPr="00E76A54">
        <w:rPr>
          <w:rFonts w:ascii="Times New Roman" w:eastAsia="MS ??" w:hAnsi="Times New Roman"/>
          <w:sz w:val="24"/>
          <w:szCs w:val="24"/>
        </w:rPr>
        <w:t>nak</w:t>
      </w:r>
      <w:r w:rsidRPr="00E76A54">
        <w:rPr>
          <w:rFonts w:ascii="Times New Roman" w:eastAsia="MS ??" w:hAnsi="Times New Roman"/>
          <w:sz w:val="24"/>
          <w:szCs w:val="24"/>
        </w:rPr>
        <w:t xml:space="preserve"> nem jár külön díjazás.</w:t>
      </w:r>
    </w:p>
    <w:p w14:paraId="6DBE2778" w14:textId="740220A0" w:rsidR="00563BB7" w:rsidRPr="00E76A54" w:rsidRDefault="00563BB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Olyan minták esetében, amelyek egyes szerkezeti elemek vagy </w:t>
      </w:r>
      <w:r w:rsidR="00230F53" w:rsidRPr="00E76A54">
        <w:rPr>
          <w:rFonts w:ascii="Times New Roman" w:eastAsia="MS ??" w:hAnsi="Times New Roman"/>
          <w:sz w:val="24"/>
          <w:szCs w:val="24"/>
        </w:rPr>
        <w:t xml:space="preserve">a teljes Projekt kialakításához, </w:t>
      </w:r>
      <w:r w:rsidRPr="00E76A54">
        <w:rPr>
          <w:rFonts w:ascii="Times New Roman" w:eastAsia="MS ??" w:hAnsi="Times New Roman"/>
          <w:sz w:val="24"/>
          <w:szCs w:val="24"/>
        </w:rPr>
        <w:t>ill. mérnöki kimunkálásához szükségesek, a szín és forma valamint anyagfelület vonatkozásában alternatívák is szükségesek. A bemutatásra elsősorban a</w:t>
      </w:r>
      <w:r w:rsidR="00393EE6" w:rsidRPr="00E76A54">
        <w:rPr>
          <w:rFonts w:ascii="Times New Roman" w:eastAsia="MS ??" w:hAnsi="Times New Roman"/>
          <w:sz w:val="24"/>
          <w:szCs w:val="24"/>
        </w:rPr>
        <w:t xml:space="preserve"> </w:t>
      </w:r>
      <w:r w:rsidR="001A4F08" w:rsidRPr="00E76A54">
        <w:rPr>
          <w:rFonts w:ascii="Times New Roman" w:eastAsia="MS ??" w:hAnsi="Times New Roman"/>
          <w:sz w:val="24"/>
          <w:szCs w:val="24"/>
        </w:rPr>
        <w:t xml:space="preserve">Versenyhelyszínen </w:t>
      </w:r>
      <w:r w:rsidRPr="00E76A54">
        <w:rPr>
          <w:rFonts w:ascii="Times New Roman" w:eastAsia="MS ??" w:hAnsi="Times New Roman"/>
          <w:sz w:val="24"/>
          <w:szCs w:val="24"/>
        </w:rPr>
        <w:t xml:space="preserve">kerül sor. A </w:t>
      </w:r>
      <w:r w:rsidR="00BE3CBE" w:rsidRPr="00E76A54">
        <w:rPr>
          <w:rFonts w:ascii="Times New Roman" w:eastAsia="MS ??" w:hAnsi="Times New Roman"/>
          <w:sz w:val="24"/>
          <w:szCs w:val="24"/>
        </w:rPr>
        <w:t xml:space="preserve">Megrendelővel </w:t>
      </w:r>
      <w:r w:rsidRPr="00E76A54">
        <w:rPr>
          <w:rFonts w:ascii="Times New Roman" w:eastAsia="MS ??" w:hAnsi="Times New Roman"/>
          <w:sz w:val="24"/>
          <w:szCs w:val="24"/>
        </w:rPr>
        <w:t>történt egyeztetés alapján a bemutatók más helyen is elvégezhetők.</w:t>
      </w:r>
    </w:p>
    <w:p w14:paraId="303CE61B" w14:textId="38786EF7" w:rsidR="00563BB7" w:rsidRPr="00E76A54" w:rsidRDefault="00563BB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</w:t>
      </w:r>
      <w:r w:rsidR="00BE3CBE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eastAsia="MS ??" w:hAnsi="Times New Roman"/>
          <w:sz w:val="24"/>
          <w:szCs w:val="24"/>
        </w:rPr>
        <w:t xml:space="preserve"> a </w:t>
      </w:r>
      <w:r w:rsidR="00BE3CBE" w:rsidRPr="00E76A54">
        <w:rPr>
          <w:rFonts w:ascii="Times New Roman" w:eastAsia="MS ??" w:hAnsi="Times New Roman"/>
          <w:sz w:val="24"/>
          <w:szCs w:val="24"/>
        </w:rPr>
        <w:t xml:space="preserve">Megrendelő </w:t>
      </w:r>
      <w:r w:rsidRPr="00E76A54">
        <w:rPr>
          <w:rFonts w:ascii="Times New Roman" w:eastAsia="MS ??" w:hAnsi="Times New Roman"/>
          <w:sz w:val="24"/>
          <w:szCs w:val="24"/>
        </w:rPr>
        <w:t>kérésére méltányos mértékben a műszaki előírásoknak és követelményeknek megfelelő minták kivitelezésére köteles.</w:t>
      </w:r>
    </w:p>
    <w:p w14:paraId="2B546317" w14:textId="579499E7" w:rsidR="00563BB7" w:rsidRPr="00E76A54" w:rsidRDefault="00BE3CBE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lastRenderedPageBreak/>
        <w:t>Vállalkozó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a beépítésre kerülő szakipari anyagok vonatkozásában anyag fajtánként 3 (három) alternatívában anyagmintát köteles bemutatni, a vizsgálati bizonyítványok, vázlatok, prospektusok, referenciák, engedélyek stb. csatolásával. Ezek beépítéséhez </w:t>
      </w:r>
      <w:r w:rsidRPr="00E76A54">
        <w:rPr>
          <w:rFonts w:ascii="Times New Roman" w:eastAsia="MS ??" w:hAnsi="Times New Roman"/>
          <w:sz w:val="24"/>
          <w:szCs w:val="24"/>
        </w:rPr>
        <w:t xml:space="preserve">Megrendelő </w:t>
      </w:r>
      <w:r w:rsidR="00563BB7" w:rsidRPr="00E76A54">
        <w:rPr>
          <w:rFonts w:ascii="Times New Roman" w:eastAsia="MS ??" w:hAnsi="Times New Roman"/>
          <w:sz w:val="24"/>
          <w:szCs w:val="24"/>
        </w:rPr>
        <w:t>írásbeli hozzájárulását ki kell kérni.</w:t>
      </w:r>
    </w:p>
    <w:p w14:paraId="5F6A358E" w14:textId="7AE12375" w:rsidR="00563BB7" w:rsidRPr="00E76A54" w:rsidRDefault="00BE3CBE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kizárólagos felelősségét és szavatosságát a minta elfogadása nem korlátozza. A bemutatási kötelezettség eltérő rendelkezés hiányában egyebek mellett a következő szolgáltatásokat és területeket érinti. </w:t>
      </w:r>
    </w:p>
    <w:p w14:paraId="6A1DF107" w14:textId="77777777" w:rsidR="00563BB7" w:rsidRPr="00E76A54" w:rsidRDefault="00563BB7" w:rsidP="00D770F9">
      <w:pPr>
        <w:pStyle w:val="Listaszerbekezds"/>
        <w:numPr>
          <w:ilvl w:val="2"/>
          <w:numId w:val="17"/>
        </w:numPr>
        <w:tabs>
          <w:tab w:val="left" w:pos="1418"/>
        </w:tabs>
        <w:ind w:left="851" w:hanging="23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6A54">
        <w:rPr>
          <w:rFonts w:ascii="Times New Roman" w:hAnsi="Times New Roman"/>
          <w:b/>
          <w:sz w:val="24"/>
          <w:szCs w:val="24"/>
        </w:rPr>
        <w:tab/>
        <w:t>Projektiroda</w:t>
      </w:r>
    </w:p>
    <w:p w14:paraId="19B496AD" w14:textId="2A1A38F7" w:rsidR="00563BB7" w:rsidRPr="00E76A54" w:rsidRDefault="00BE3CBE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felelőssége és feladata Megrendelő részére munkahelyek biztosítása. 2 (kettő) fő részére bútorozva, A3 színes nyomtatóval, 10 (tíz) fős tárgyalóval, t</w:t>
      </w:r>
      <w:r w:rsidR="009F2E57" w:rsidRPr="00E76A54">
        <w:rPr>
          <w:rFonts w:ascii="Times New Roman" w:eastAsia="MS ??" w:hAnsi="Times New Roman"/>
          <w:sz w:val="24"/>
          <w:szCs w:val="24"/>
        </w:rPr>
        <w:t>eakonyhával, szociális blokkal</w:t>
      </w:r>
      <w:r w:rsidR="00563BB7" w:rsidRPr="00E76A54">
        <w:rPr>
          <w:rFonts w:ascii="Times New Roman" w:eastAsia="MS ??" w:hAnsi="Times New Roman"/>
          <w:sz w:val="24"/>
          <w:szCs w:val="24"/>
        </w:rPr>
        <w:t>, hűtéssel, elektromos energiával, világítással és internetkapcsolattal.</w:t>
      </w:r>
    </w:p>
    <w:p w14:paraId="40052B5C" w14:textId="797CB674" w:rsidR="00563BB7" w:rsidRPr="00E76A54" w:rsidRDefault="00BE3CBE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felelőssége és feladata </w:t>
      </w:r>
      <w:r w:rsidRPr="00E76A54">
        <w:rPr>
          <w:rFonts w:ascii="Times New Roman" w:eastAsia="MS ??" w:hAnsi="Times New Roman"/>
          <w:sz w:val="24"/>
          <w:szCs w:val="24"/>
        </w:rPr>
        <w:t xml:space="preserve">Megrendelő 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részére 12 (tizenkét) db sárga színű védősisak és 50 (ötven) db VIP belépőkártya valamint a </w:t>
      </w:r>
      <w:r w:rsidR="001A4F08" w:rsidRPr="00E76A54">
        <w:rPr>
          <w:rFonts w:ascii="Times New Roman" w:eastAsia="MS ??" w:hAnsi="Times New Roman"/>
          <w:sz w:val="24"/>
          <w:szCs w:val="24"/>
        </w:rPr>
        <w:t xml:space="preserve">Versenyhelyszínen </w:t>
      </w:r>
      <w:r w:rsidR="00563BB7" w:rsidRPr="00E76A54">
        <w:rPr>
          <w:rFonts w:ascii="Times New Roman" w:eastAsia="MS ??" w:hAnsi="Times New Roman"/>
          <w:sz w:val="24"/>
          <w:szCs w:val="24"/>
        </w:rPr>
        <w:t>megfelelő számú (legalább 3) parkolóhely biztosítása.</w:t>
      </w:r>
    </w:p>
    <w:p w14:paraId="215D5153" w14:textId="603FD098" w:rsidR="00563BB7" w:rsidRPr="00E76A54" w:rsidRDefault="00563BB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szerkezetépítés, bontási munkák közben, olyan segédszerkezeteket kell alkalmazni, hogy az aktuális munkaszint, lépcső jellegű megközelítése (egy kézzel való kapaszkodással használható) a </w:t>
      </w:r>
      <w:r w:rsidR="00BE3CBE" w:rsidRPr="00E76A54">
        <w:rPr>
          <w:rFonts w:ascii="Times New Roman" w:eastAsia="MS ??" w:hAnsi="Times New Roman"/>
          <w:sz w:val="24"/>
          <w:szCs w:val="24"/>
        </w:rPr>
        <w:t xml:space="preserve">Megrendelő </w:t>
      </w:r>
      <w:r w:rsidRPr="00E76A54">
        <w:rPr>
          <w:rFonts w:ascii="Times New Roman" w:eastAsia="MS ??" w:hAnsi="Times New Roman"/>
          <w:sz w:val="24"/>
          <w:szCs w:val="24"/>
        </w:rPr>
        <w:t xml:space="preserve">számára ellenőrzéseket végzők számára biztosított legyen, létrán való feljutás nem elfogadható. Az alkalmatlan feljárat használatát a </w:t>
      </w:r>
      <w:r w:rsidR="00BE3CBE" w:rsidRPr="00E76A54">
        <w:rPr>
          <w:rFonts w:ascii="Times New Roman" w:eastAsia="MS ??" w:hAnsi="Times New Roman"/>
          <w:sz w:val="24"/>
          <w:szCs w:val="24"/>
        </w:rPr>
        <w:t xml:space="preserve">Megrendelő </w:t>
      </w:r>
      <w:r w:rsidRPr="00E76A54">
        <w:rPr>
          <w:rFonts w:ascii="Times New Roman" w:eastAsia="MS ??" w:hAnsi="Times New Roman"/>
          <w:sz w:val="24"/>
          <w:szCs w:val="24"/>
        </w:rPr>
        <w:t xml:space="preserve">megtagadhatja, az ebből eredő ellenőrzések elmaradásáért a </w:t>
      </w:r>
      <w:r w:rsidR="00BE3CBE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eastAsia="MS ??" w:hAnsi="Times New Roman"/>
          <w:sz w:val="24"/>
          <w:szCs w:val="24"/>
        </w:rPr>
        <w:t xml:space="preserve"> a felelős.</w:t>
      </w:r>
    </w:p>
    <w:p w14:paraId="14059C05" w14:textId="4C243785" w:rsidR="00563BB7" w:rsidRPr="00E76A54" w:rsidRDefault="00BF0A5C" w:rsidP="00D770F9">
      <w:pPr>
        <w:pStyle w:val="Listaszerbekezds"/>
        <w:numPr>
          <w:ilvl w:val="2"/>
          <w:numId w:val="17"/>
        </w:numPr>
        <w:tabs>
          <w:tab w:val="left" w:pos="1418"/>
        </w:tabs>
        <w:ind w:left="851" w:hanging="23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6A5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63BB7" w:rsidRPr="00E76A54">
        <w:rPr>
          <w:rFonts w:ascii="Times New Roman" w:eastAsia="Times New Roman" w:hAnsi="Times New Roman"/>
          <w:b/>
          <w:sz w:val="24"/>
          <w:szCs w:val="24"/>
        </w:rPr>
        <w:t>Ideiglenes közmű</w:t>
      </w:r>
    </w:p>
    <w:p w14:paraId="363F2E81" w14:textId="088D5E0A" w:rsidR="00563BB7" w:rsidRPr="00E76A54" w:rsidRDefault="00563BB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Az árajánlatnak tartalmaznia kell az ideiglenes elektromos és víz csatlakozás kiépítését,</w:t>
      </w:r>
      <w:r w:rsidR="009F2E57" w:rsidRPr="00E76A54">
        <w:rPr>
          <w:rFonts w:ascii="Times New Roman" w:eastAsia="MS ??" w:hAnsi="Times New Roman"/>
          <w:sz w:val="24"/>
          <w:szCs w:val="24"/>
        </w:rPr>
        <w:t xml:space="preserve"> a Munkák alatti közműfogyasztási díjakat.</w:t>
      </w:r>
      <w:r w:rsidRPr="00E76A54">
        <w:rPr>
          <w:rFonts w:ascii="Times New Roman" w:eastAsia="MS ??" w:hAnsi="Times New Roman"/>
          <w:sz w:val="24"/>
          <w:szCs w:val="24"/>
        </w:rPr>
        <w:t xml:space="preserve"> </w:t>
      </w:r>
      <w:r w:rsidR="00BE3CBE" w:rsidRPr="00E76A54">
        <w:rPr>
          <w:rFonts w:ascii="Times New Roman" w:hAnsi="Times New Roman"/>
          <w:sz w:val="24"/>
          <w:szCs w:val="24"/>
        </w:rPr>
        <w:t>Vállalkozó</w:t>
      </w:r>
      <w:r w:rsidR="006B3D72" w:rsidRPr="00E76A54">
        <w:rPr>
          <w:rFonts w:ascii="Times New Roman" w:eastAsia="MS ??" w:hAnsi="Times New Roman"/>
          <w:sz w:val="24"/>
          <w:szCs w:val="24"/>
        </w:rPr>
        <w:t xml:space="preserve"> feladata a közműfogyasztás mérésére alkalmas órák elhelyezése, valamint a</w:t>
      </w:r>
      <w:r w:rsidR="009F2E57" w:rsidRPr="00E76A54">
        <w:rPr>
          <w:rFonts w:ascii="Times New Roman" w:eastAsia="MS ??" w:hAnsi="Times New Roman"/>
          <w:sz w:val="24"/>
          <w:szCs w:val="24"/>
        </w:rPr>
        <w:t xml:space="preserve"> szükséges szerződések m</w:t>
      </w:r>
      <w:r w:rsidR="006B3D72" w:rsidRPr="00E76A54">
        <w:rPr>
          <w:rFonts w:ascii="Times New Roman" w:eastAsia="MS ??" w:hAnsi="Times New Roman"/>
          <w:sz w:val="24"/>
          <w:szCs w:val="24"/>
        </w:rPr>
        <w:t>egkötése a közműszolgáltatókkal.</w:t>
      </w:r>
      <w:r w:rsidR="00F54C42" w:rsidRPr="00E76A54">
        <w:rPr>
          <w:rFonts w:ascii="Times New Roman" w:eastAsia="MS ??" w:hAnsi="Times New Roman"/>
          <w:sz w:val="24"/>
          <w:szCs w:val="24"/>
        </w:rPr>
        <w:t xml:space="preserve"> </w:t>
      </w:r>
      <w:r w:rsidR="004902DE" w:rsidRPr="00E76A54">
        <w:rPr>
          <w:rFonts w:ascii="Times New Roman" w:eastAsia="MS ??" w:hAnsi="Times New Roman"/>
          <w:sz w:val="24"/>
          <w:szCs w:val="24"/>
        </w:rPr>
        <w:t>A Használati időszak alatt fogyasztott közműfogyasztások díja a Megrendelő részére továbbszámlázásra kerül.</w:t>
      </w:r>
    </w:p>
    <w:p w14:paraId="30E7D7AB" w14:textId="2B4D262F" w:rsidR="00563BB7" w:rsidRPr="00E76A54" w:rsidRDefault="00BF0A5C" w:rsidP="00D770F9">
      <w:pPr>
        <w:pStyle w:val="Listaszerbekezds"/>
        <w:numPr>
          <w:ilvl w:val="2"/>
          <w:numId w:val="17"/>
        </w:numPr>
        <w:tabs>
          <w:tab w:val="left" w:pos="1418"/>
        </w:tabs>
        <w:ind w:left="851" w:hanging="231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76A5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63BB7" w:rsidRPr="00E76A54">
        <w:rPr>
          <w:rFonts w:ascii="Times New Roman" w:eastAsia="Times New Roman" w:hAnsi="Times New Roman"/>
          <w:b/>
          <w:sz w:val="24"/>
          <w:szCs w:val="24"/>
        </w:rPr>
        <w:t>Reklámfelületek hasznosítása</w:t>
      </w:r>
    </w:p>
    <w:p w14:paraId="49497591" w14:textId="55E4E936" w:rsidR="00563BB7" w:rsidRPr="00E76A54" w:rsidRDefault="00563BB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Minden reklámozásra alkalmas felület, - kerítés, építési állvány - hasznosítási joga a </w:t>
      </w:r>
      <w:r w:rsidR="00BE3CBE" w:rsidRPr="00E76A54">
        <w:rPr>
          <w:rFonts w:ascii="Times New Roman" w:eastAsia="MS ??" w:hAnsi="Times New Roman"/>
          <w:sz w:val="24"/>
          <w:szCs w:val="24"/>
        </w:rPr>
        <w:t xml:space="preserve">Megrendelőt </w:t>
      </w:r>
      <w:r w:rsidRPr="00E76A54">
        <w:rPr>
          <w:rFonts w:ascii="Times New Roman" w:eastAsia="MS ??" w:hAnsi="Times New Roman"/>
          <w:sz w:val="24"/>
          <w:szCs w:val="24"/>
        </w:rPr>
        <w:t xml:space="preserve">illeti meg. </w:t>
      </w:r>
      <w:r w:rsidR="006B3D72" w:rsidRPr="00E76A54">
        <w:rPr>
          <w:rFonts w:ascii="Times New Roman" w:eastAsia="MS ??" w:hAnsi="Times New Roman"/>
          <w:sz w:val="24"/>
          <w:szCs w:val="24"/>
        </w:rPr>
        <w:t>A Munkák</w:t>
      </w:r>
      <w:r w:rsidRPr="00E76A54">
        <w:rPr>
          <w:rFonts w:ascii="Times New Roman" w:eastAsia="MS ??" w:hAnsi="Times New Roman"/>
          <w:sz w:val="24"/>
          <w:szCs w:val="24"/>
        </w:rPr>
        <w:t xml:space="preserve"> során a kerítés szét- és összeszerelésekor ügyelni kell arra, hogy a kerítésen található reklámfeliratok összeillesztése pontos legyen.</w:t>
      </w:r>
    </w:p>
    <w:p w14:paraId="2230093B" w14:textId="40707089" w:rsidR="00563BB7" w:rsidRPr="00E76A54" w:rsidRDefault="00926A93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</w:t>
      </w:r>
      <w:r w:rsidR="00085128" w:rsidRPr="00E76A54">
        <w:rPr>
          <w:rFonts w:ascii="Times New Roman" w:eastAsia="MS ??" w:hAnsi="Times New Roman"/>
          <w:sz w:val="24"/>
          <w:szCs w:val="24"/>
        </w:rPr>
        <w:t>Versenyhelyszín</w:t>
      </w:r>
      <w:r w:rsidRPr="00E76A54">
        <w:rPr>
          <w:rFonts w:ascii="Times New Roman" w:eastAsia="MS ??" w:hAnsi="Times New Roman"/>
          <w:sz w:val="24"/>
          <w:szCs w:val="24"/>
        </w:rPr>
        <w:t>en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fel kell állítani </w:t>
      </w:r>
      <w:r w:rsidR="00E31F2F" w:rsidRPr="00E76A54">
        <w:rPr>
          <w:rFonts w:ascii="Times New Roman" w:eastAsia="MS ??" w:hAnsi="Times New Roman"/>
          <w:sz w:val="24"/>
          <w:szCs w:val="24"/>
        </w:rPr>
        <w:t xml:space="preserve">1 </w:t>
      </w:r>
      <w:r w:rsidR="00563BB7" w:rsidRPr="00E76A54">
        <w:rPr>
          <w:rFonts w:ascii="Times New Roman" w:eastAsia="MS ??" w:hAnsi="Times New Roman"/>
          <w:sz w:val="24"/>
          <w:szCs w:val="24"/>
        </w:rPr>
        <w:t>(</w:t>
      </w:r>
      <w:r w:rsidR="00E31F2F" w:rsidRPr="00E76A54">
        <w:rPr>
          <w:rFonts w:ascii="Times New Roman" w:eastAsia="MS ??" w:hAnsi="Times New Roman"/>
          <w:sz w:val="24"/>
          <w:szCs w:val="24"/>
        </w:rPr>
        <w:t>egy</w:t>
      </w:r>
      <w:r w:rsidR="00563BB7" w:rsidRPr="00E76A54">
        <w:rPr>
          <w:rFonts w:ascii="Times New Roman" w:eastAsia="MS ??" w:hAnsi="Times New Roman"/>
          <w:sz w:val="24"/>
          <w:szCs w:val="24"/>
        </w:rPr>
        <w:t>) közterületről jól látható fémszerkezetű reklámtáblát, amelyek feliratozása a hatóságilag előírt információkon kívül az alábbiakat tartalmazza:</w:t>
      </w:r>
    </w:p>
    <w:p w14:paraId="27DECFD6" w14:textId="1E0FF042" w:rsidR="00563BB7" w:rsidRPr="00E76A54" w:rsidRDefault="00563BB7" w:rsidP="00BF0A5C">
      <w:pPr>
        <w:spacing w:after="160" w:line="240" w:lineRule="auto"/>
        <w:ind w:left="1701" w:hanging="28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-</w:t>
      </w:r>
      <w:r w:rsidRPr="00E76A54">
        <w:rPr>
          <w:rFonts w:ascii="Times New Roman" w:eastAsia="MS ??" w:hAnsi="Times New Roman"/>
          <w:sz w:val="24"/>
          <w:szCs w:val="24"/>
        </w:rPr>
        <w:tab/>
      </w:r>
      <w:r w:rsidR="00926A93" w:rsidRPr="00E76A54">
        <w:rPr>
          <w:rFonts w:ascii="Times New Roman" w:eastAsia="MS ??" w:hAnsi="Times New Roman"/>
          <w:sz w:val="24"/>
          <w:szCs w:val="24"/>
        </w:rPr>
        <w:t>Projekt</w:t>
      </w:r>
      <w:r w:rsidRPr="00E76A54">
        <w:rPr>
          <w:rFonts w:ascii="Times New Roman" w:eastAsia="MS ??" w:hAnsi="Times New Roman"/>
          <w:sz w:val="24"/>
          <w:szCs w:val="24"/>
        </w:rPr>
        <w:t xml:space="preserve"> neve.</w:t>
      </w:r>
    </w:p>
    <w:p w14:paraId="29D80F73" w14:textId="3499FCEE" w:rsidR="00563BB7" w:rsidRPr="00E76A54" w:rsidRDefault="00563BB7" w:rsidP="00BF0A5C">
      <w:pPr>
        <w:spacing w:after="160" w:line="240" w:lineRule="auto"/>
        <w:ind w:left="1701" w:hanging="28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-</w:t>
      </w:r>
      <w:r w:rsidRPr="00E76A54">
        <w:rPr>
          <w:rFonts w:ascii="Times New Roman" w:eastAsia="MS ??" w:hAnsi="Times New Roman"/>
          <w:sz w:val="24"/>
          <w:szCs w:val="24"/>
        </w:rPr>
        <w:tab/>
        <w:t xml:space="preserve">Az </w:t>
      </w:r>
      <w:r w:rsidR="00D81EC6" w:rsidRPr="00E76A54">
        <w:rPr>
          <w:rFonts w:ascii="Times New Roman" w:eastAsia="MS ??" w:hAnsi="Times New Roman"/>
          <w:sz w:val="24"/>
          <w:szCs w:val="24"/>
        </w:rPr>
        <w:t xml:space="preserve">Óriás Ugrótorony és Ideiglenes Létesítményei </w:t>
      </w:r>
      <w:r w:rsidRPr="00E76A54">
        <w:rPr>
          <w:rFonts w:ascii="Times New Roman" w:eastAsia="MS ??" w:hAnsi="Times New Roman"/>
          <w:sz w:val="24"/>
          <w:szCs w:val="24"/>
        </w:rPr>
        <w:t xml:space="preserve"> látványterve.</w:t>
      </w:r>
    </w:p>
    <w:p w14:paraId="60D565EC" w14:textId="77777777" w:rsidR="00563BB7" w:rsidRPr="00E76A54" w:rsidRDefault="00563BB7" w:rsidP="00BF0A5C">
      <w:pPr>
        <w:spacing w:after="160" w:line="240" w:lineRule="auto"/>
        <w:ind w:left="1701" w:hanging="28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lastRenderedPageBreak/>
        <w:t>-</w:t>
      </w:r>
      <w:r w:rsidRPr="00E76A54">
        <w:rPr>
          <w:rFonts w:ascii="Times New Roman" w:eastAsia="MS ??" w:hAnsi="Times New Roman"/>
          <w:sz w:val="24"/>
          <w:szCs w:val="24"/>
        </w:rPr>
        <w:tab/>
        <w:t>Az építtető neve, székhelye, telefonszáma, honlapja.</w:t>
      </w:r>
    </w:p>
    <w:p w14:paraId="75B402F2" w14:textId="77777777" w:rsidR="00563BB7" w:rsidRPr="00E76A54" w:rsidRDefault="00563BB7" w:rsidP="00BF0A5C">
      <w:pPr>
        <w:spacing w:after="160" w:line="240" w:lineRule="auto"/>
        <w:ind w:left="1701" w:hanging="28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-</w:t>
      </w:r>
      <w:r w:rsidRPr="00E76A54">
        <w:rPr>
          <w:rFonts w:ascii="Times New Roman" w:eastAsia="MS ??" w:hAnsi="Times New Roman"/>
          <w:sz w:val="24"/>
          <w:szCs w:val="24"/>
        </w:rPr>
        <w:tab/>
        <w:t>A tervezők neve, székhelye, telefonszáma.</w:t>
      </w:r>
    </w:p>
    <w:p w14:paraId="15E1F38E" w14:textId="77777777" w:rsidR="00563BB7" w:rsidRPr="00E76A54" w:rsidRDefault="00563BB7" w:rsidP="00BF0A5C">
      <w:pPr>
        <w:spacing w:after="160" w:line="240" w:lineRule="auto"/>
        <w:ind w:left="1701" w:hanging="28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-</w:t>
      </w:r>
      <w:r w:rsidRPr="00E76A54">
        <w:rPr>
          <w:rFonts w:ascii="Times New Roman" w:eastAsia="MS ??" w:hAnsi="Times New Roman"/>
          <w:sz w:val="24"/>
          <w:szCs w:val="24"/>
        </w:rPr>
        <w:tab/>
        <w:t>Felelős műszaki vezető neve, telefon száma, névjegyzék száma.</w:t>
      </w:r>
    </w:p>
    <w:p w14:paraId="184948F5" w14:textId="77777777" w:rsidR="00563BB7" w:rsidRPr="00E76A54" w:rsidRDefault="00563BB7" w:rsidP="00BF0A5C">
      <w:pPr>
        <w:spacing w:after="160" w:line="240" w:lineRule="auto"/>
        <w:ind w:left="1701" w:hanging="28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-</w:t>
      </w:r>
      <w:r w:rsidRPr="00E76A54">
        <w:rPr>
          <w:rFonts w:ascii="Times New Roman" w:eastAsia="MS ??" w:hAnsi="Times New Roman"/>
          <w:sz w:val="24"/>
          <w:szCs w:val="24"/>
        </w:rPr>
        <w:tab/>
        <w:t>Műszaki ellenőr cég neve, telefonszáma.</w:t>
      </w:r>
    </w:p>
    <w:p w14:paraId="4E80A596" w14:textId="77777777" w:rsidR="00563BB7" w:rsidRPr="00E76A54" w:rsidRDefault="00563BB7" w:rsidP="00BF0A5C">
      <w:pPr>
        <w:spacing w:after="160" w:line="240" w:lineRule="auto"/>
        <w:ind w:left="1701" w:hanging="28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-</w:t>
      </w:r>
      <w:r w:rsidRPr="00E76A54">
        <w:rPr>
          <w:rFonts w:ascii="Times New Roman" w:eastAsia="MS ??" w:hAnsi="Times New Roman"/>
          <w:sz w:val="24"/>
          <w:szCs w:val="24"/>
        </w:rPr>
        <w:tab/>
        <w:t>Kezdési és befejezési időpontok.</w:t>
      </w:r>
    </w:p>
    <w:p w14:paraId="385D4961" w14:textId="4BD2E804" w:rsidR="00563BB7" w:rsidRPr="00E76A54" w:rsidRDefault="00BF0A5C" w:rsidP="00BF0A5C">
      <w:pPr>
        <w:spacing w:after="160" w:line="240" w:lineRule="auto"/>
        <w:ind w:left="1701" w:hanging="28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-</w:t>
      </w:r>
      <w:r w:rsidRPr="00E76A54">
        <w:rPr>
          <w:rFonts w:ascii="Times New Roman" w:eastAsia="MS ??" w:hAnsi="Times New Roman"/>
          <w:sz w:val="24"/>
          <w:szCs w:val="24"/>
        </w:rPr>
        <w:tab/>
      </w:r>
      <w:r w:rsidR="00563BB7" w:rsidRPr="00E76A54">
        <w:rPr>
          <w:rFonts w:ascii="Times New Roman" w:eastAsia="MS ??" w:hAnsi="Times New Roman"/>
          <w:sz w:val="24"/>
          <w:szCs w:val="24"/>
        </w:rPr>
        <w:t>Vízjogi létesítési</w:t>
      </w:r>
      <w:r w:rsidR="00926A93" w:rsidRPr="00E76A54">
        <w:rPr>
          <w:rFonts w:ascii="Times New Roman" w:eastAsia="MS ??" w:hAnsi="Times New Roman"/>
          <w:sz w:val="24"/>
          <w:szCs w:val="24"/>
        </w:rPr>
        <w:t xml:space="preserve"> engedély száma.</w:t>
      </w:r>
    </w:p>
    <w:p w14:paraId="7CDEEBDE" w14:textId="61A14BA2" w:rsidR="00926A93" w:rsidRPr="00E76A54" w:rsidRDefault="00926A93" w:rsidP="00BF0A5C">
      <w:pPr>
        <w:spacing w:after="160" w:line="240" w:lineRule="auto"/>
        <w:ind w:left="1701" w:hanging="28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- </w:t>
      </w:r>
      <w:r w:rsidR="00FA700C" w:rsidRPr="00E76A54">
        <w:rPr>
          <w:rFonts w:ascii="Times New Roman" w:eastAsia="MS ??" w:hAnsi="Times New Roman"/>
          <w:sz w:val="24"/>
          <w:szCs w:val="24"/>
        </w:rPr>
        <w:tab/>
      </w:r>
      <w:r w:rsidRPr="00E76A54">
        <w:rPr>
          <w:rFonts w:ascii="Times New Roman" w:eastAsia="MS ??" w:hAnsi="Times New Roman"/>
          <w:sz w:val="24"/>
          <w:szCs w:val="24"/>
        </w:rPr>
        <w:t>Üzemeltetési vezető neve, telefon száma, névjegyzék száma.</w:t>
      </w:r>
    </w:p>
    <w:p w14:paraId="750F4684" w14:textId="6611206D" w:rsidR="00272727" w:rsidRPr="00E76A54" w:rsidRDefault="00563BB7" w:rsidP="00272727">
      <w:pPr>
        <w:numPr>
          <w:ilvl w:val="0"/>
          <w:numId w:val="23"/>
        </w:numPr>
        <w:spacing w:after="160" w:line="259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tábla részletes terveit a </w:t>
      </w:r>
      <w:r w:rsidR="00BE3CBE" w:rsidRPr="00E76A54">
        <w:rPr>
          <w:rFonts w:ascii="Times New Roman" w:eastAsia="MS ??" w:hAnsi="Times New Roman"/>
          <w:sz w:val="24"/>
          <w:szCs w:val="24"/>
        </w:rPr>
        <w:t xml:space="preserve">Megrendelővel </w:t>
      </w:r>
      <w:r w:rsidRPr="00E76A54">
        <w:rPr>
          <w:rFonts w:ascii="Times New Roman" w:eastAsia="MS ??" w:hAnsi="Times New Roman"/>
          <w:sz w:val="24"/>
          <w:szCs w:val="24"/>
        </w:rPr>
        <w:t>előzetesen írásban jóvá kell hagyatni.</w:t>
      </w:r>
    </w:p>
    <w:p w14:paraId="2F2296BC" w14:textId="3A15D3C9" w:rsidR="00F50DC9" w:rsidRPr="00E76A54" w:rsidRDefault="00F50DC9" w:rsidP="00272727">
      <w:pPr>
        <w:spacing w:after="160" w:line="259" w:lineRule="auto"/>
        <w:ind w:left="1418"/>
        <w:jc w:val="both"/>
        <w:rPr>
          <w:rFonts w:ascii="Times New Roman" w:eastAsia="MS ??" w:hAnsi="Times New Roman"/>
          <w:sz w:val="24"/>
          <w:szCs w:val="24"/>
        </w:rPr>
      </w:pPr>
    </w:p>
    <w:p w14:paraId="198513B6" w14:textId="77777777" w:rsidR="00563BB7" w:rsidRPr="00E76A54" w:rsidRDefault="00563BB7" w:rsidP="00D770F9">
      <w:pPr>
        <w:pStyle w:val="Listaszerbekezds"/>
        <w:numPr>
          <w:ilvl w:val="1"/>
          <w:numId w:val="17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6A54">
        <w:rPr>
          <w:rFonts w:ascii="Times New Roman" w:hAnsi="Times New Roman"/>
          <w:b/>
          <w:sz w:val="24"/>
          <w:szCs w:val="24"/>
        </w:rPr>
        <w:t>Feladatok</w:t>
      </w:r>
    </w:p>
    <w:p w14:paraId="2151E949" w14:textId="37C9286A" w:rsidR="00563BB7" w:rsidRPr="00E76A54" w:rsidRDefault="00BF0A5C" w:rsidP="00D770F9">
      <w:pPr>
        <w:pStyle w:val="Listaszerbekezds"/>
        <w:numPr>
          <w:ilvl w:val="2"/>
          <w:numId w:val="17"/>
        </w:numPr>
        <w:tabs>
          <w:tab w:val="left" w:pos="1418"/>
        </w:tabs>
        <w:ind w:left="567" w:firstLine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76A5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63BB7" w:rsidRPr="00E76A54">
        <w:rPr>
          <w:rFonts w:ascii="Times New Roman" w:eastAsia="Times New Roman" w:hAnsi="Times New Roman"/>
          <w:b/>
          <w:sz w:val="24"/>
          <w:szCs w:val="24"/>
        </w:rPr>
        <w:t>Tervezés</w:t>
      </w:r>
    </w:p>
    <w:p w14:paraId="5E6F69E3" w14:textId="6D71716E" w:rsidR="00563BB7" w:rsidRPr="00E76A54" w:rsidRDefault="00563BB7" w:rsidP="00681B8A">
      <w:pPr>
        <w:spacing w:after="240" w:line="240" w:lineRule="auto"/>
        <w:ind w:left="567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Vállalkozó felelőssége és feladata a Munkák </w:t>
      </w:r>
      <w:r w:rsidR="00FA700C" w:rsidRPr="00E76A54">
        <w:rPr>
          <w:rFonts w:ascii="Times New Roman" w:eastAsia="MS ??" w:hAnsi="Times New Roman"/>
          <w:sz w:val="24"/>
          <w:szCs w:val="24"/>
        </w:rPr>
        <w:t>teljes körű</w:t>
      </w:r>
      <w:r w:rsidRPr="00E76A54">
        <w:rPr>
          <w:rFonts w:ascii="Times New Roman" w:eastAsia="MS ??" w:hAnsi="Times New Roman"/>
          <w:sz w:val="24"/>
          <w:szCs w:val="24"/>
        </w:rPr>
        <w:t xml:space="preserve"> elvégzéséhez szükséges, jelen közbeszerzési dokumentáció részeként átadott </w:t>
      </w:r>
      <w:r w:rsidR="00FA700C" w:rsidRPr="00E76A54">
        <w:rPr>
          <w:rFonts w:ascii="Times New Roman" w:eastAsia="MS ??" w:hAnsi="Times New Roman"/>
          <w:sz w:val="24"/>
          <w:szCs w:val="24"/>
        </w:rPr>
        <w:t>Tender T</w:t>
      </w:r>
      <w:r w:rsidRPr="00E76A54">
        <w:rPr>
          <w:rFonts w:ascii="Times New Roman" w:eastAsia="MS ??" w:hAnsi="Times New Roman"/>
          <w:sz w:val="24"/>
          <w:szCs w:val="24"/>
        </w:rPr>
        <w:t>erveken felül esetlegesen szükséges tervek (gyártmány,- technológiai,- műhely, stb…) elkészítése</w:t>
      </w:r>
      <w:r w:rsidR="00FA700C" w:rsidRPr="00E76A54">
        <w:rPr>
          <w:rFonts w:ascii="Times New Roman" w:eastAsia="MS ??" w:hAnsi="Times New Roman"/>
          <w:sz w:val="24"/>
          <w:szCs w:val="24"/>
        </w:rPr>
        <w:t xml:space="preserve">, bemutatása és jóváhagyatása a </w:t>
      </w:r>
      <w:r w:rsidR="00BE3CBE" w:rsidRPr="00E76A54">
        <w:rPr>
          <w:rFonts w:ascii="Times New Roman" w:eastAsia="MS ??" w:hAnsi="Times New Roman"/>
          <w:sz w:val="24"/>
          <w:szCs w:val="24"/>
        </w:rPr>
        <w:t>Megrendelővel</w:t>
      </w:r>
      <w:r w:rsidRPr="00E76A54">
        <w:rPr>
          <w:rFonts w:ascii="Times New Roman" w:eastAsia="MS ??" w:hAnsi="Times New Roman"/>
          <w:sz w:val="24"/>
          <w:szCs w:val="24"/>
        </w:rPr>
        <w:t xml:space="preserve">.  </w:t>
      </w:r>
    </w:p>
    <w:p w14:paraId="1DBF742A" w14:textId="3AB4B040" w:rsidR="00FA700C" w:rsidRPr="00E76A54" w:rsidRDefault="005E2B45" w:rsidP="00D770F9">
      <w:pPr>
        <w:pStyle w:val="Listaszerbekezds"/>
        <w:numPr>
          <w:ilvl w:val="3"/>
          <w:numId w:val="17"/>
        </w:numPr>
        <w:ind w:left="1418" w:hanging="851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Amennyiben a </w:t>
      </w:r>
      <w:r w:rsidRPr="00E76A54">
        <w:rPr>
          <w:rFonts w:ascii="Times New Roman" w:eastAsia="MS ??" w:hAnsi="Times New Roman"/>
          <w:sz w:val="24"/>
          <w:szCs w:val="24"/>
        </w:rPr>
        <w:t xml:space="preserve">Red Bull Air Race szervezője </w:t>
      </w:r>
      <w:r w:rsidRPr="00E76A54">
        <w:rPr>
          <w:rFonts w:ascii="Times New Roman" w:hAnsi="Times New Roman"/>
          <w:sz w:val="24"/>
          <w:szCs w:val="24"/>
        </w:rPr>
        <w:t xml:space="preserve">a Vállalkozótól bármilyen tervezési szolgáltatásra tart igényt, úgy a Vállalkozó a külön szerződés keretében történő megrendelt </w:t>
      </w:r>
      <w:r w:rsidRPr="00E76A54">
        <w:rPr>
          <w:rFonts w:ascii="Times New Roman" w:eastAsia="MS ??" w:hAnsi="Times New Roman"/>
          <w:sz w:val="24"/>
          <w:szCs w:val="24"/>
        </w:rPr>
        <w:t xml:space="preserve">tervmódosítási javaslatokat köteles jóváhagyásra benyújtani Megrendelő részére. </w:t>
      </w:r>
    </w:p>
    <w:p w14:paraId="733E1788" w14:textId="50E6D67E" w:rsidR="00563BB7" w:rsidRPr="00E76A54" w:rsidRDefault="00563BB7" w:rsidP="00D770F9">
      <w:pPr>
        <w:pStyle w:val="Listaszerbekezds"/>
        <w:numPr>
          <w:ilvl w:val="3"/>
          <w:numId w:val="17"/>
        </w:numPr>
        <w:ind w:left="1418" w:hanging="851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A</w:t>
      </w:r>
      <w:r w:rsidR="00E116DB" w:rsidRPr="00E76A54">
        <w:rPr>
          <w:rFonts w:ascii="Times New Roman" w:eastAsia="MS ??" w:hAnsi="Times New Roman"/>
          <w:sz w:val="24"/>
          <w:szCs w:val="24"/>
        </w:rPr>
        <w:t xml:space="preserve"> helyszíni felmérések elvégzését követően a</w:t>
      </w:r>
      <w:r w:rsidRPr="00E76A54">
        <w:rPr>
          <w:rFonts w:ascii="Times New Roman" w:eastAsia="MS ??" w:hAnsi="Times New Roman"/>
          <w:sz w:val="24"/>
          <w:szCs w:val="24"/>
        </w:rPr>
        <w:t xml:space="preserve"> kitűzési vázrajzokat le kell adni a </w:t>
      </w:r>
      <w:r w:rsidR="00BE3CBE" w:rsidRPr="00E76A54">
        <w:rPr>
          <w:rFonts w:ascii="Times New Roman" w:eastAsia="MS ??" w:hAnsi="Times New Roman"/>
          <w:sz w:val="24"/>
          <w:szCs w:val="24"/>
        </w:rPr>
        <w:t xml:space="preserve">Megrendelő </w:t>
      </w:r>
      <w:r w:rsidRPr="00E76A54">
        <w:rPr>
          <w:rFonts w:ascii="Times New Roman" w:eastAsia="MS ??" w:hAnsi="Times New Roman"/>
          <w:sz w:val="24"/>
          <w:szCs w:val="24"/>
        </w:rPr>
        <w:t>helyszíni képviselőjének.</w:t>
      </w:r>
    </w:p>
    <w:p w14:paraId="3019B617" w14:textId="1543DF96" w:rsidR="00563BB7" w:rsidRPr="00E76A54" w:rsidRDefault="00FA700C" w:rsidP="00272727">
      <w:pPr>
        <w:pStyle w:val="Listaszerbekezds"/>
        <w:numPr>
          <w:ilvl w:val="3"/>
          <w:numId w:val="17"/>
        </w:numPr>
        <w:tabs>
          <w:tab w:val="left" w:pos="1418"/>
        </w:tabs>
        <w:spacing w:after="240"/>
        <w:ind w:left="992" w:hanging="425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</w:t>
      </w:r>
      <w:r w:rsidR="00FF6A77" w:rsidRPr="00E76A54">
        <w:rPr>
          <w:rFonts w:ascii="Times New Roman" w:eastAsia="MS ??" w:hAnsi="Times New Roman"/>
          <w:sz w:val="24"/>
          <w:szCs w:val="24"/>
        </w:rPr>
        <w:t>Havária Intézkedési Terv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elkészítése</w:t>
      </w:r>
      <w:r w:rsidR="00F1479B" w:rsidRPr="00E76A54">
        <w:rPr>
          <w:rFonts w:ascii="Times New Roman" w:eastAsia="MS ??" w:hAnsi="Times New Roman"/>
          <w:sz w:val="24"/>
          <w:szCs w:val="24"/>
        </w:rPr>
        <w:t xml:space="preserve"> és koordinálása az érintettekkel.</w:t>
      </w:r>
    </w:p>
    <w:p w14:paraId="656B6998" w14:textId="77777777" w:rsidR="00563BB7" w:rsidRPr="00E76A54" w:rsidRDefault="00563BB7" w:rsidP="00D770F9">
      <w:pPr>
        <w:pStyle w:val="Listaszerbekezds"/>
        <w:numPr>
          <w:ilvl w:val="2"/>
          <w:numId w:val="17"/>
        </w:numPr>
        <w:tabs>
          <w:tab w:val="left" w:pos="1418"/>
        </w:tabs>
        <w:ind w:left="851" w:hanging="231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76A54">
        <w:rPr>
          <w:rFonts w:ascii="Times New Roman" w:eastAsia="Times New Roman" w:hAnsi="Times New Roman"/>
          <w:b/>
          <w:sz w:val="24"/>
          <w:szCs w:val="24"/>
        </w:rPr>
        <w:tab/>
        <w:t xml:space="preserve">Engedélyezés  </w:t>
      </w:r>
    </w:p>
    <w:p w14:paraId="64BED2DE" w14:textId="42BF7C3C" w:rsidR="00563BB7" w:rsidRPr="00E76A54" w:rsidRDefault="00BE3CBE" w:rsidP="00BE3CBE">
      <w:pPr>
        <w:pStyle w:val="Listaszerbekezds"/>
        <w:numPr>
          <w:ilvl w:val="3"/>
          <w:numId w:val="17"/>
        </w:numPr>
        <w:tabs>
          <w:tab w:val="left" w:pos="1418"/>
        </w:tabs>
        <w:ind w:left="1418" w:hanging="851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301BF5" w:rsidRPr="00E76A54">
        <w:rPr>
          <w:rFonts w:ascii="Times New Roman" w:eastAsia="MS ??" w:hAnsi="Times New Roman"/>
          <w:sz w:val="24"/>
          <w:szCs w:val="24"/>
        </w:rPr>
        <w:t xml:space="preserve"> </w:t>
      </w:r>
      <w:r w:rsidR="00563BB7" w:rsidRPr="00E76A54">
        <w:rPr>
          <w:rFonts w:ascii="Times New Roman" w:eastAsia="MS ??" w:hAnsi="Times New Roman"/>
          <w:sz w:val="24"/>
          <w:szCs w:val="24"/>
        </w:rPr>
        <w:t>felelőssége és feladata a hiányzó engedélyezési feladatok ellátása.</w:t>
      </w:r>
    </w:p>
    <w:p w14:paraId="07AC8903" w14:textId="470DE92E" w:rsidR="00563BB7" w:rsidRPr="00E76A54" w:rsidRDefault="00BE3CBE" w:rsidP="00D770F9">
      <w:pPr>
        <w:pStyle w:val="Listaszerbekezds"/>
        <w:numPr>
          <w:ilvl w:val="3"/>
          <w:numId w:val="17"/>
        </w:numPr>
        <w:tabs>
          <w:tab w:val="left" w:pos="1418"/>
        </w:tabs>
        <w:ind w:left="1418" w:hanging="851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301BF5" w:rsidRPr="00E76A54">
        <w:rPr>
          <w:rFonts w:ascii="Times New Roman" w:eastAsia="MS ??" w:hAnsi="Times New Roman"/>
          <w:sz w:val="24"/>
          <w:szCs w:val="24"/>
        </w:rPr>
        <w:t xml:space="preserve"> </w:t>
      </w:r>
      <w:r w:rsidR="00563BB7" w:rsidRPr="00E76A54">
        <w:rPr>
          <w:rFonts w:ascii="Times New Roman" w:eastAsia="MS ??" w:hAnsi="Times New Roman"/>
          <w:sz w:val="24"/>
          <w:szCs w:val="24"/>
        </w:rPr>
        <w:t>felelőssége és feladata a megvalósításhoz még szükséges összes engedély beszerzése, valamint a használatbavételi, ill. üzemeltetési engedélyezéshez szükséges műszaki dokumentumok biztosítása, szakhatósági bejárások, egyeztetések lefolytatása, szakhatósági hozzájárulások beszerzése. Az engedélyek és hozzájárulások tekintetében fizetendő eljárási illetékek és eljárási díjak a Szerződés 1</w:t>
      </w:r>
      <w:r w:rsidR="00F1479B" w:rsidRPr="00E76A54">
        <w:rPr>
          <w:rFonts w:ascii="Times New Roman" w:eastAsia="MS ??" w:hAnsi="Times New Roman"/>
          <w:sz w:val="24"/>
          <w:szCs w:val="24"/>
        </w:rPr>
        <w:t>5</w:t>
      </w:r>
      <w:r w:rsidR="00563BB7" w:rsidRPr="00E76A54">
        <w:rPr>
          <w:rFonts w:ascii="Times New Roman" w:eastAsia="MS ??" w:hAnsi="Times New Roman"/>
          <w:sz w:val="24"/>
          <w:szCs w:val="24"/>
        </w:rPr>
        <w:t>.1.</w:t>
      </w:r>
      <w:r w:rsidR="00F1479B" w:rsidRPr="00E76A54">
        <w:rPr>
          <w:rFonts w:ascii="Times New Roman" w:eastAsia="MS ??" w:hAnsi="Times New Roman"/>
          <w:sz w:val="24"/>
          <w:szCs w:val="24"/>
        </w:rPr>
        <w:t>6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pontja szerint kerülnek megfizetésre.</w:t>
      </w:r>
    </w:p>
    <w:p w14:paraId="0110DCF5" w14:textId="7BB76C50" w:rsidR="00563BB7" w:rsidRPr="00E76A54" w:rsidRDefault="00563BB7" w:rsidP="00D770F9">
      <w:pPr>
        <w:pStyle w:val="Listaszerbekezds"/>
        <w:numPr>
          <w:ilvl w:val="3"/>
          <w:numId w:val="17"/>
        </w:numPr>
        <w:tabs>
          <w:tab w:val="left" w:pos="1418"/>
        </w:tabs>
        <w:ind w:left="1418" w:hanging="851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</w:t>
      </w:r>
      <w:r w:rsidR="00BE3CBE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eastAsia="MS ??" w:hAnsi="Times New Roman"/>
          <w:sz w:val="24"/>
          <w:szCs w:val="24"/>
        </w:rPr>
        <w:t xml:space="preserve"> köteles a vízjogi létesítési engedélyben és annak szakhatósági hozzájárulásaiban előírt kötelezettségeket teljesíteni, ezen kötelezettségek a Díj részét képezik.</w:t>
      </w:r>
    </w:p>
    <w:p w14:paraId="7EF96490" w14:textId="46C33AC3" w:rsidR="00563BB7" w:rsidRPr="00E76A54" w:rsidRDefault="00563BB7" w:rsidP="00D770F9">
      <w:pPr>
        <w:pStyle w:val="Listaszerbekezds"/>
        <w:numPr>
          <w:ilvl w:val="3"/>
          <w:numId w:val="17"/>
        </w:numPr>
        <w:tabs>
          <w:tab w:val="left" w:pos="1418"/>
        </w:tabs>
        <w:ind w:left="1418" w:hanging="851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lastRenderedPageBreak/>
        <w:t xml:space="preserve">A </w:t>
      </w:r>
      <w:r w:rsidR="00BE3CBE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eastAsia="MS ??" w:hAnsi="Times New Roman"/>
          <w:sz w:val="24"/>
          <w:szCs w:val="24"/>
        </w:rPr>
        <w:t xml:space="preserve"> felelőssége és feladata a közterület-foglalási </w:t>
      </w:r>
      <w:r w:rsidR="00301BF5" w:rsidRPr="00E76A54">
        <w:rPr>
          <w:rFonts w:ascii="Times New Roman" w:eastAsia="MS ??" w:hAnsi="Times New Roman"/>
          <w:sz w:val="24"/>
          <w:szCs w:val="24"/>
        </w:rPr>
        <w:t>bejelentések intézése a 2015. évi XXXIII. törvénynek megfelelően. A törvény alapján a Projekt mentesül</w:t>
      </w:r>
      <w:r w:rsidR="00A94D59" w:rsidRPr="00E76A54">
        <w:rPr>
          <w:rFonts w:ascii="Times New Roman" w:eastAsia="MS ??" w:hAnsi="Times New Roman"/>
          <w:sz w:val="24"/>
          <w:szCs w:val="24"/>
        </w:rPr>
        <w:t xml:space="preserve"> a</w:t>
      </w:r>
      <w:r w:rsidR="00301BF5" w:rsidRPr="00E76A54">
        <w:rPr>
          <w:rFonts w:ascii="Times New Roman" w:eastAsia="MS ??" w:hAnsi="Times New Roman"/>
          <w:sz w:val="24"/>
          <w:szCs w:val="24"/>
        </w:rPr>
        <w:t xml:space="preserve"> közterület foglalási díj</w:t>
      </w:r>
      <w:r w:rsidR="00A94D59" w:rsidRPr="00E76A54">
        <w:rPr>
          <w:rFonts w:ascii="Times New Roman" w:eastAsia="MS ??" w:hAnsi="Times New Roman"/>
          <w:sz w:val="24"/>
          <w:szCs w:val="24"/>
        </w:rPr>
        <w:t xml:space="preserve"> megfizetése alól</w:t>
      </w:r>
      <w:r w:rsidR="00301BF5" w:rsidRPr="00E76A54">
        <w:rPr>
          <w:rFonts w:ascii="Times New Roman" w:eastAsia="MS ??" w:hAnsi="Times New Roman"/>
          <w:sz w:val="24"/>
          <w:szCs w:val="24"/>
        </w:rPr>
        <w:t>.</w:t>
      </w:r>
    </w:p>
    <w:p w14:paraId="4093E60B" w14:textId="61014FD4" w:rsidR="00563BB7" w:rsidRPr="00E76A54" w:rsidRDefault="00563BB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Az </w:t>
      </w:r>
      <w:r w:rsidR="001A4F08" w:rsidRPr="00E76A54">
        <w:rPr>
          <w:rFonts w:ascii="Times New Roman" w:eastAsia="MS ??" w:hAnsi="Times New Roman"/>
          <w:sz w:val="24"/>
          <w:szCs w:val="24"/>
        </w:rPr>
        <w:t>Versenyhelyszínen</w:t>
      </w:r>
      <w:r w:rsidRPr="00E76A54">
        <w:rPr>
          <w:rFonts w:ascii="Times New Roman" w:eastAsia="MS ??" w:hAnsi="Times New Roman"/>
          <w:sz w:val="24"/>
          <w:szCs w:val="24"/>
        </w:rPr>
        <w:t xml:space="preserve"> belül vagy az építési célokra igénybe vett közterületeken levő közművezetékek, műtárgyak, aknák, kiváltása, rögzítése, állagmegóvása és ezekhez szükséges engedélyek beszerzése a Munkák zavartalan elvégzésének érdekében. Ezekből eredően a </w:t>
      </w:r>
      <w:r w:rsidR="00BE3CBE" w:rsidRPr="00E76A54">
        <w:rPr>
          <w:rFonts w:ascii="Times New Roman" w:eastAsia="MS ??" w:hAnsi="Times New Roman"/>
          <w:sz w:val="24"/>
          <w:szCs w:val="24"/>
        </w:rPr>
        <w:t xml:space="preserve">Megrendelő </w:t>
      </w:r>
      <w:r w:rsidRPr="00E76A54">
        <w:rPr>
          <w:rFonts w:ascii="Times New Roman" w:eastAsia="MS ??" w:hAnsi="Times New Roman"/>
          <w:sz w:val="24"/>
          <w:szCs w:val="24"/>
        </w:rPr>
        <w:t>sem Pótmunkát, sem határidő-módosítást nem fogad el.</w:t>
      </w:r>
    </w:p>
    <w:p w14:paraId="04ED1170" w14:textId="735871D3" w:rsidR="00563BB7" w:rsidRPr="00E76A54" w:rsidRDefault="008D4F08" w:rsidP="00D770F9">
      <w:pPr>
        <w:pStyle w:val="Listaszerbekezds"/>
        <w:numPr>
          <w:ilvl w:val="2"/>
          <w:numId w:val="17"/>
        </w:numPr>
        <w:tabs>
          <w:tab w:val="left" w:pos="1418"/>
        </w:tabs>
        <w:ind w:left="851" w:hanging="231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76A5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83783" w:rsidRPr="00E76A54">
        <w:rPr>
          <w:rFonts w:ascii="Times New Roman" w:eastAsia="Times New Roman" w:hAnsi="Times New Roman"/>
          <w:b/>
          <w:sz w:val="24"/>
          <w:szCs w:val="24"/>
        </w:rPr>
        <w:t xml:space="preserve">Munkák </w:t>
      </w:r>
    </w:p>
    <w:p w14:paraId="15C29636" w14:textId="2313A124" w:rsidR="00563BB7" w:rsidRPr="00E76A54" w:rsidRDefault="00563BB7" w:rsidP="00D770F9">
      <w:pPr>
        <w:pStyle w:val="Listaszerbekezds"/>
        <w:numPr>
          <w:ilvl w:val="3"/>
          <w:numId w:val="17"/>
        </w:numPr>
        <w:tabs>
          <w:tab w:val="left" w:pos="1418"/>
        </w:tabs>
        <w:ind w:left="1418" w:hanging="851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Az </w:t>
      </w:r>
      <w:r w:rsidR="00D81EC6" w:rsidRPr="00E76A54">
        <w:rPr>
          <w:rFonts w:ascii="Times New Roman" w:eastAsia="MS ??" w:hAnsi="Times New Roman"/>
          <w:sz w:val="24"/>
          <w:szCs w:val="24"/>
        </w:rPr>
        <w:t>Versenyhelyszín</w:t>
      </w:r>
      <w:r w:rsidRPr="00E76A54">
        <w:rPr>
          <w:rFonts w:ascii="Times New Roman" w:eastAsia="MS ??" w:hAnsi="Times New Roman"/>
          <w:sz w:val="24"/>
          <w:szCs w:val="24"/>
        </w:rPr>
        <w:t xml:space="preserve"> átadása</w:t>
      </w:r>
    </w:p>
    <w:p w14:paraId="7B845F69" w14:textId="4319B4B9" w:rsidR="00FD109A" w:rsidRPr="00E76A54" w:rsidRDefault="00BE3CBE" w:rsidP="00681B8A">
      <w:pPr>
        <w:pStyle w:val="Listaszerbekezds"/>
        <w:spacing w:after="240"/>
        <w:ind w:left="1418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Megrendelő </w:t>
      </w:r>
      <w:r w:rsidR="00FD109A" w:rsidRPr="00E76A54">
        <w:rPr>
          <w:rFonts w:ascii="Times New Roman" w:eastAsia="MS ??" w:hAnsi="Times New Roman"/>
          <w:sz w:val="24"/>
          <w:szCs w:val="24"/>
        </w:rPr>
        <w:t xml:space="preserve">a </w:t>
      </w:r>
      <w:r w:rsidR="00085128" w:rsidRPr="00E76A54">
        <w:rPr>
          <w:rFonts w:ascii="Times New Roman" w:eastAsia="MS ??" w:hAnsi="Times New Roman"/>
          <w:sz w:val="24"/>
          <w:szCs w:val="24"/>
        </w:rPr>
        <w:t>Versenyhelyszín</w:t>
      </w:r>
      <w:r w:rsidR="00FD109A" w:rsidRPr="00E76A54">
        <w:rPr>
          <w:rFonts w:ascii="Times New Roman" w:eastAsia="MS ??" w:hAnsi="Times New Roman"/>
          <w:sz w:val="24"/>
          <w:szCs w:val="24"/>
        </w:rPr>
        <w:t xml:space="preserve"> Kialakítási Munkálatokhoz legkésőbb 2017.05.08.-án átadja a Duna folyam medrébe épített, a torony és a medence, pódium fogadására alkalmas vasbeton platformot </w:t>
      </w:r>
      <w:r w:rsidRPr="00E76A54">
        <w:rPr>
          <w:rFonts w:ascii="Times New Roman" w:hAnsi="Times New Roman"/>
          <w:sz w:val="24"/>
          <w:szCs w:val="24"/>
        </w:rPr>
        <w:t>Vállalkozó</w:t>
      </w:r>
      <w:r w:rsidR="00FD109A" w:rsidRPr="00E76A54">
        <w:rPr>
          <w:rFonts w:ascii="Times New Roman" w:eastAsia="MS ??" w:hAnsi="Times New Roman"/>
          <w:sz w:val="24"/>
          <w:szCs w:val="24"/>
        </w:rPr>
        <w:t xml:space="preserve"> részére.</w:t>
      </w:r>
    </w:p>
    <w:p w14:paraId="271E5380" w14:textId="4C370475" w:rsidR="00447434" w:rsidRPr="00E76A54" w:rsidRDefault="00447434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</w:t>
      </w:r>
      <w:r w:rsidR="00085128" w:rsidRPr="00E76A54">
        <w:rPr>
          <w:rFonts w:ascii="Times New Roman" w:eastAsia="MS ??" w:hAnsi="Times New Roman"/>
          <w:sz w:val="24"/>
          <w:szCs w:val="24"/>
        </w:rPr>
        <w:t>Versenyhelyszín</w:t>
      </w:r>
      <w:r w:rsidRPr="00E76A54">
        <w:rPr>
          <w:rFonts w:ascii="Times New Roman" w:eastAsia="MS ??" w:hAnsi="Times New Roman"/>
          <w:sz w:val="24"/>
          <w:szCs w:val="24"/>
        </w:rPr>
        <w:t xml:space="preserve"> átadására – a munkavégzésre alkalmas állapotban – a feleket a </w:t>
      </w:r>
      <w:r w:rsidR="00BE3CBE" w:rsidRPr="00E76A54">
        <w:rPr>
          <w:rFonts w:ascii="Times New Roman" w:eastAsia="MS ??" w:hAnsi="Times New Roman"/>
          <w:sz w:val="24"/>
          <w:szCs w:val="24"/>
        </w:rPr>
        <w:t xml:space="preserve">Megrendelő </w:t>
      </w:r>
      <w:r w:rsidRPr="00E76A54">
        <w:rPr>
          <w:rFonts w:ascii="Times New Roman" w:eastAsia="MS ??" w:hAnsi="Times New Roman"/>
          <w:sz w:val="24"/>
          <w:szCs w:val="24"/>
        </w:rPr>
        <w:t xml:space="preserve">hívja meg.  </w:t>
      </w:r>
    </w:p>
    <w:p w14:paraId="517613EA" w14:textId="75B2E1E1" w:rsidR="00447434" w:rsidRPr="00E76A54" w:rsidRDefault="00143514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</w:t>
      </w:r>
      <w:r w:rsidR="00085128" w:rsidRPr="00E76A54">
        <w:rPr>
          <w:rFonts w:ascii="Times New Roman" w:eastAsia="MS ??" w:hAnsi="Times New Roman"/>
          <w:sz w:val="24"/>
          <w:szCs w:val="24"/>
        </w:rPr>
        <w:t>Versenyhelyszín</w:t>
      </w:r>
      <w:r w:rsidRPr="00E76A54">
        <w:rPr>
          <w:rFonts w:ascii="Times New Roman" w:eastAsia="MS ??" w:hAnsi="Times New Roman"/>
          <w:sz w:val="24"/>
          <w:szCs w:val="24"/>
        </w:rPr>
        <w:t xml:space="preserve"> </w:t>
      </w:r>
      <w:r w:rsidR="00447434" w:rsidRPr="00E76A54">
        <w:rPr>
          <w:rFonts w:ascii="Times New Roman" w:eastAsia="MS ??" w:hAnsi="Times New Roman"/>
          <w:sz w:val="24"/>
          <w:szCs w:val="24"/>
        </w:rPr>
        <w:t>átadás- átvételéről Felek jegyzőkönyvet vesznek fel, amelyben rögzítik:</w:t>
      </w:r>
    </w:p>
    <w:p w14:paraId="39E6DD9C" w14:textId="3E5F8F55" w:rsidR="00447434" w:rsidRPr="00E76A54" w:rsidRDefault="00617EC0" w:rsidP="00617EC0">
      <w:pPr>
        <w:spacing w:after="160" w:line="240" w:lineRule="auto"/>
        <w:ind w:left="1985" w:hanging="283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-</w:t>
      </w:r>
      <w:r w:rsidRPr="00E76A54">
        <w:rPr>
          <w:rFonts w:ascii="Times New Roman" w:eastAsia="MS ??" w:hAnsi="Times New Roman"/>
          <w:sz w:val="24"/>
          <w:szCs w:val="24"/>
        </w:rPr>
        <w:tab/>
      </w:r>
      <w:r w:rsidR="00447434" w:rsidRPr="00E76A54">
        <w:rPr>
          <w:rFonts w:ascii="Times New Roman" w:eastAsia="MS ??" w:hAnsi="Times New Roman"/>
          <w:sz w:val="24"/>
          <w:szCs w:val="24"/>
        </w:rPr>
        <w:t>az átvett területeket.</w:t>
      </w:r>
    </w:p>
    <w:p w14:paraId="1EAF4A8A" w14:textId="16636E1E" w:rsidR="00143514" w:rsidRPr="00E76A54" w:rsidRDefault="00143514" w:rsidP="00617EC0">
      <w:pPr>
        <w:spacing w:after="160" w:line="240" w:lineRule="auto"/>
        <w:ind w:left="1985" w:hanging="283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-</w:t>
      </w:r>
      <w:r w:rsidRPr="00E76A54">
        <w:rPr>
          <w:rFonts w:ascii="Times New Roman" w:eastAsia="MS ??" w:hAnsi="Times New Roman"/>
          <w:sz w:val="24"/>
          <w:szCs w:val="24"/>
        </w:rPr>
        <w:tab/>
        <w:t>a területre csatlakozó közművek helyzetét, állapotát</w:t>
      </w:r>
    </w:p>
    <w:p w14:paraId="7F843A47" w14:textId="712E182A" w:rsidR="00143514" w:rsidRPr="00E76A54" w:rsidRDefault="00617EC0" w:rsidP="00617EC0">
      <w:pPr>
        <w:spacing w:after="160" w:line="240" w:lineRule="auto"/>
        <w:ind w:left="1985" w:hanging="28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-</w:t>
      </w:r>
      <w:r w:rsidRPr="00E76A54">
        <w:rPr>
          <w:rFonts w:ascii="Times New Roman" w:eastAsia="MS ??" w:hAnsi="Times New Roman"/>
          <w:sz w:val="24"/>
          <w:szCs w:val="24"/>
        </w:rPr>
        <w:tab/>
      </w:r>
      <w:r w:rsidR="00143514" w:rsidRPr="00E76A54">
        <w:rPr>
          <w:rFonts w:ascii="Times New Roman" w:eastAsia="MS ??" w:hAnsi="Times New Roman"/>
          <w:sz w:val="24"/>
          <w:szCs w:val="24"/>
        </w:rPr>
        <w:t>A mérőóra állásokat, elektromos energia biztosítása esetén</w:t>
      </w:r>
    </w:p>
    <w:p w14:paraId="457B1A5D" w14:textId="1061F5AD" w:rsidR="00143514" w:rsidRPr="00E76A54" w:rsidRDefault="00617EC0" w:rsidP="00617EC0">
      <w:pPr>
        <w:spacing w:after="160" w:line="240" w:lineRule="auto"/>
        <w:ind w:left="1985" w:hanging="28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-</w:t>
      </w:r>
      <w:r w:rsidRPr="00E76A54">
        <w:rPr>
          <w:rFonts w:ascii="Times New Roman" w:eastAsia="MS ??" w:hAnsi="Times New Roman"/>
          <w:sz w:val="24"/>
          <w:szCs w:val="24"/>
        </w:rPr>
        <w:tab/>
      </w:r>
      <w:r w:rsidR="00143514" w:rsidRPr="00E76A54">
        <w:rPr>
          <w:rFonts w:ascii="Times New Roman" w:eastAsia="MS ??" w:hAnsi="Times New Roman"/>
          <w:sz w:val="24"/>
          <w:szCs w:val="24"/>
        </w:rPr>
        <w:t xml:space="preserve">A </w:t>
      </w:r>
      <w:r w:rsidRPr="00E76A54">
        <w:rPr>
          <w:rFonts w:ascii="Times New Roman" w:eastAsia="MS ??" w:hAnsi="Times New Roman"/>
          <w:sz w:val="24"/>
          <w:szCs w:val="24"/>
        </w:rPr>
        <w:t>megvédésre szoruló fákat</w:t>
      </w:r>
    </w:p>
    <w:p w14:paraId="68D08F33" w14:textId="632D11EE" w:rsidR="00447434" w:rsidRPr="00E76A54" w:rsidRDefault="00617EC0" w:rsidP="00617EC0">
      <w:pPr>
        <w:spacing w:after="160" w:line="240" w:lineRule="auto"/>
        <w:ind w:left="1985" w:hanging="28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-</w:t>
      </w:r>
      <w:r w:rsidRPr="00E76A54">
        <w:rPr>
          <w:rFonts w:ascii="Times New Roman" w:eastAsia="MS ??" w:hAnsi="Times New Roman"/>
          <w:sz w:val="24"/>
          <w:szCs w:val="24"/>
        </w:rPr>
        <w:tab/>
      </w:r>
      <w:r w:rsidR="00447434" w:rsidRPr="00E76A54">
        <w:rPr>
          <w:rFonts w:ascii="Times New Roman" w:eastAsia="MS ??" w:hAnsi="Times New Roman"/>
          <w:sz w:val="24"/>
          <w:szCs w:val="24"/>
        </w:rPr>
        <w:t>Illetékes szakhatóságok értesítése, a munka kezdésének bejelentése, munkavégzési engedély beszerzése.</w:t>
      </w:r>
    </w:p>
    <w:p w14:paraId="07FF91E6" w14:textId="17E68A30" w:rsidR="00FD109A" w:rsidRPr="00E76A54" w:rsidRDefault="0071367F" w:rsidP="00FD109A">
      <w:pPr>
        <w:pStyle w:val="Listaszerbekezds"/>
        <w:spacing w:after="240"/>
        <w:ind w:left="1418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A Munkák elvégzéséhez</w:t>
      </w:r>
      <w:r w:rsidR="00FD109A" w:rsidRPr="00E76A54">
        <w:rPr>
          <w:rFonts w:ascii="Times New Roman" w:eastAsia="MS ??" w:hAnsi="Times New Roman"/>
          <w:sz w:val="24"/>
          <w:szCs w:val="24"/>
        </w:rPr>
        <w:t xml:space="preserve"> a Platform területén kívül szükséges Ingatlanok közterületek, ennek megfelelően </w:t>
      </w:r>
      <w:r w:rsidR="00934654" w:rsidRPr="00E76A54">
        <w:rPr>
          <w:rFonts w:ascii="Times New Roman" w:hAnsi="Times New Roman"/>
          <w:sz w:val="24"/>
          <w:szCs w:val="24"/>
        </w:rPr>
        <w:t>Vállalkozó</w:t>
      </w:r>
      <w:r w:rsidR="00FD109A" w:rsidRPr="00E76A54">
        <w:rPr>
          <w:rFonts w:ascii="Times New Roman" w:eastAsia="MS ??" w:hAnsi="Times New Roman"/>
          <w:sz w:val="24"/>
          <w:szCs w:val="24"/>
        </w:rPr>
        <w:t xml:space="preserve"> feladata a területek munkavégzésre alkalmassá tétele mind jogi, mind fizikai szempontból.</w:t>
      </w:r>
      <w:r w:rsidR="00447434" w:rsidRPr="00E76A54">
        <w:rPr>
          <w:rFonts w:ascii="Times New Roman" w:eastAsia="MS ??" w:hAnsi="Times New Roman"/>
          <w:sz w:val="24"/>
          <w:szCs w:val="24"/>
        </w:rPr>
        <w:t xml:space="preserve"> </w:t>
      </w:r>
      <w:r w:rsidR="00934654" w:rsidRPr="00E76A54">
        <w:rPr>
          <w:rFonts w:ascii="Times New Roman" w:hAnsi="Times New Roman"/>
          <w:sz w:val="24"/>
          <w:szCs w:val="24"/>
        </w:rPr>
        <w:t>Vállalkozó</w:t>
      </w:r>
      <w:r w:rsidR="00447434" w:rsidRPr="00E76A54">
        <w:rPr>
          <w:rFonts w:ascii="Times New Roman" w:eastAsia="MS ??" w:hAnsi="Times New Roman"/>
          <w:sz w:val="24"/>
          <w:szCs w:val="24"/>
        </w:rPr>
        <w:t xml:space="preserve"> feladata a szükséges közterület foglalások bejelentése a 2015. évi XXXIII. Törvénynek megfelelően.</w:t>
      </w:r>
    </w:p>
    <w:p w14:paraId="4B4DF011" w14:textId="41818321" w:rsidR="00FD109A" w:rsidRPr="00E76A54" w:rsidRDefault="00934654" w:rsidP="00681B8A">
      <w:pPr>
        <w:pStyle w:val="Listaszerbekezds"/>
        <w:spacing w:after="240"/>
        <w:ind w:left="1418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447434" w:rsidRPr="00E76A54">
        <w:rPr>
          <w:rFonts w:ascii="Times New Roman" w:eastAsia="MS ??" w:hAnsi="Times New Roman"/>
          <w:sz w:val="24"/>
          <w:szCs w:val="24"/>
        </w:rPr>
        <w:t xml:space="preserve"> köteles az Angelo Rotta rakparti út</w:t>
      </w:r>
      <w:r w:rsidR="00FD109A" w:rsidRPr="00E76A54">
        <w:rPr>
          <w:rFonts w:ascii="Times New Roman" w:eastAsia="MS ??" w:hAnsi="Times New Roman"/>
          <w:sz w:val="24"/>
          <w:szCs w:val="24"/>
        </w:rPr>
        <w:t xml:space="preserve">, és a Bem rakparti villamos vágányzóna zavartalan forgalmát a lehető leghosszabb ideig fenntartani, addig, hogy a lezárás után a </w:t>
      </w:r>
      <w:r w:rsidR="00085128" w:rsidRPr="00E76A54">
        <w:rPr>
          <w:rFonts w:ascii="Times New Roman" w:eastAsia="MS ??" w:hAnsi="Times New Roman"/>
          <w:sz w:val="24"/>
          <w:szCs w:val="24"/>
        </w:rPr>
        <w:t>Versenyhelyszín</w:t>
      </w:r>
      <w:r w:rsidR="00BF1232" w:rsidRPr="00E76A54">
        <w:rPr>
          <w:rFonts w:ascii="Times New Roman" w:eastAsia="MS ??" w:hAnsi="Times New Roman"/>
          <w:sz w:val="24"/>
          <w:szCs w:val="24"/>
        </w:rPr>
        <w:t xml:space="preserve"> kialakítására, ill. bontására </w:t>
      </w:r>
      <w:r w:rsidR="00FD109A" w:rsidRPr="00E76A54">
        <w:rPr>
          <w:rFonts w:ascii="Times New Roman" w:eastAsia="MS ??" w:hAnsi="Times New Roman"/>
          <w:sz w:val="24"/>
          <w:szCs w:val="24"/>
        </w:rPr>
        <w:t>maradjon elégsége</w:t>
      </w:r>
      <w:r w:rsidR="00447434" w:rsidRPr="00E76A54">
        <w:rPr>
          <w:rFonts w:ascii="Times New Roman" w:eastAsia="MS ??" w:hAnsi="Times New Roman"/>
          <w:sz w:val="24"/>
          <w:szCs w:val="24"/>
        </w:rPr>
        <w:t>s</w:t>
      </w:r>
      <w:r w:rsidR="00FD109A" w:rsidRPr="00E76A54">
        <w:rPr>
          <w:rFonts w:ascii="Times New Roman" w:eastAsia="MS ??" w:hAnsi="Times New Roman"/>
          <w:sz w:val="24"/>
          <w:szCs w:val="24"/>
        </w:rPr>
        <w:t xml:space="preserve"> ideje.</w:t>
      </w:r>
    </w:p>
    <w:p w14:paraId="601100D6" w14:textId="20906A8C" w:rsidR="008524A2" w:rsidRPr="00E76A54" w:rsidRDefault="008524A2" w:rsidP="008524A2">
      <w:pPr>
        <w:pStyle w:val="Listaszerbekezds"/>
        <w:spacing w:after="240"/>
        <w:ind w:left="1418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Bontási Munkák elvégzésére, átadás-átvételi eljárásában </w:t>
      </w:r>
      <w:r w:rsidR="00934654" w:rsidRPr="00E76A54">
        <w:rPr>
          <w:rFonts w:ascii="Times New Roman" w:eastAsia="MS ??" w:hAnsi="Times New Roman"/>
          <w:sz w:val="24"/>
          <w:szCs w:val="24"/>
        </w:rPr>
        <w:t xml:space="preserve">Megrendelő </w:t>
      </w:r>
      <w:r w:rsidRPr="00E76A54">
        <w:rPr>
          <w:rFonts w:ascii="Times New Roman" w:eastAsia="MS ??" w:hAnsi="Times New Roman"/>
          <w:sz w:val="24"/>
          <w:szCs w:val="24"/>
        </w:rPr>
        <w:t xml:space="preserve">és képviselője átadja a </w:t>
      </w:r>
      <w:r w:rsidR="001A4F08" w:rsidRPr="00E76A54">
        <w:rPr>
          <w:rFonts w:ascii="Times New Roman" w:eastAsia="MS ??" w:hAnsi="Times New Roman"/>
          <w:sz w:val="24"/>
          <w:szCs w:val="24"/>
        </w:rPr>
        <w:t xml:space="preserve">Versenyhelyszínt </w:t>
      </w:r>
      <w:r w:rsidRPr="00E76A54">
        <w:rPr>
          <w:rFonts w:ascii="Times New Roman" w:eastAsia="MS ??" w:hAnsi="Times New Roman"/>
          <w:sz w:val="24"/>
          <w:szCs w:val="24"/>
        </w:rPr>
        <w:t xml:space="preserve">a </w:t>
      </w:r>
      <w:r w:rsidR="00934654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eastAsia="MS ??" w:hAnsi="Times New Roman"/>
          <w:sz w:val="24"/>
          <w:szCs w:val="24"/>
        </w:rPr>
        <w:t xml:space="preserve">nak. </w:t>
      </w:r>
    </w:p>
    <w:p w14:paraId="0DFB4B3B" w14:textId="77777777" w:rsidR="00EC3DF7" w:rsidRPr="00E76A54" w:rsidRDefault="008524A2" w:rsidP="008524A2">
      <w:pPr>
        <w:pStyle w:val="Listaszerbekezds"/>
        <w:spacing w:after="240"/>
        <w:ind w:left="1418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lastRenderedPageBreak/>
        <w:t xml:space="preserve">A </w:t>
      </w:r>
      <w:r w:rsidR="00934654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eastAsia="MS ??" w:hAnsi="Times New Roman"/>
          <w:sz w:val="24"/>
          <w:szCs w:val="24"/>
        </w:rPr>
        <w:t xml:space="preserve"> a bontást és a helyszín eredeti állapotának helyreállítását a hatályos jogszabályoknak és előírások betartásával köteles elvégezni.</w:t>
      </w:r>
    </w:p>
    <w:p w14:paraId="7EF165C5" w14:textId="05910B0B" w:rsidR="00E445EB" w:rsidRPr="00E76A54" w:rsidRDefault="00E445EB" w:rsidP="00D770F9">
      <w:pPr>
        <w:pStyle w:val="Listaszerbekezds"/>
        <w:numPr>
          <w:ilvl w:val="3"/>
          <w:numId w:val="17"/>
        </w:numPr>
        <w:tabs>
          <w:tab w:val="left" w:pos="1418"/>
        </w:tabs>
        <w:ind w:left="1418" w:hanging="851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Egyéb Munkákat érintő feltételek</w:t>
      </w:r>
    </w:p>
    <w:p w14:paraId="0DDA2A2F" w14:textId="3EDA5491" w:rsidR="00E445EB" w:rsidRPr="00E76A54" w:rsidRDefault="00134B21" w:rsidP="008B2062">
      <w:pPr>
        <w:pStyle w:val="Listaszerbekezds"/>
        <w:spacing w:after="120"/>
        <w:ind w:left="1418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A Munkák ideje alatt a meglévő és megtartandó fák védelméről gondoskodni kell.</w:t>
      </w:r>
    </w:p>
    <w:p w14:paraId="55976540" w14:textId="5F79D48A" w:rsidR="00CF1124" w:rsidRPr="00E76A54" w:rsidRDefault="00CF1124" w:rsidP="00134B21">
      <w:pPr>
        <w:pStyle w:val="Listaszerbekezds"/>
        <w:spacing w:after="240"/>
        <w:ind w:left="1418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Munkák ideje alatt a Világörökségi </w:t>
      </w:r>
      <w:r w:rsidR="008B2062" w:rsidRPr="00E76A54">
        <w:rPr>
          <w:rFonts w:ascii="Times New Roman" w:eastAsia="MS ??" w:hAnsi="Times New Roman"/>
          <w:sz w:val="24"/>
          <w:szCs w:val="24"/>
        </w:rPr>
        <w:t>védelem</w:t>
      </w:r>
      <w:r w:rsidRPr="00E76A54">
        <w:rPr>
          <w:rFonts w:ascii="Times New Roman" w:eastAsia="MS ??" w:hAnsi="Times New Roman"/>
          <w:sz w:val="24"/>
          <w:szCs w:val="24"/>
        </w:rPr>
        <w:t xml:space="preserve"> alatt álló </w:t>
      </w:r>
      <w:r w:rsidR="008B2062" w:rsidRPr="00E76A54">
        <w:rPr>
          <w:rFonts w:ascii="Times New Roman" w:eastAsia="MS ??" w:hAnsi="Times New Roman"/>
          <w:sz w:val="24"/>
          <w:szCs w:val="24"/>
        </w:rPr>
        <w:t xml:space="preserve">rakparti fal </w:t>
      </w:r>
      <w:r w:rsidR="001312C8" w:rsidRPr="00E76A54">
        <w:rPr>
          <w:rFonts w:ascii="Times New Roman" w:eastAsia="MS ??" w:hAnsi="Times New Roman"/>
          <w:sz w:val="24"/>
          <w:szCs w:val="24"/>
        </w:rPr>
        <w:t xml:space="preserve">védelméről, és esetleges sérülése esetén annak megfelelő helyreállításáról </w:t>
      </w:r>
      <w:r w:rsidR="008B2062" w:rsidRPr="00E76A54">
        <w:rPr>
          <w:rFonts w:ascii="Times New Roman" w:eastAsia="MS ??" w:hAnsi="Times New Roman"/>
          <w:sz w:val="24"/>
          <w:szCs w:val="24"/>
        </w:rPr>
        <w:t>gondoskodni kell.</w:t>
      </w:r>
    </w:p>
    <w:p w14:paraId="2C9D8603" w14:textId="77777777" w:rsidR="00563BB7" w:rsidRPr="00E76A54" w:rsidRDefault="00563BB7" w:rsidP="00D770F9">
      <w:pPr>
        <w:pStyle w:val="Listaszerbekezds"/>
        <w:numPr>
          <w:ilvl w:val="3"/>
          <w:numId w:val="17"/>
        </w:numPr>
        <w:tabs>
          <w:tab w:val="left" w:pos="1418"/>
        </w:tabs>
        <w:ind w:left="1418" w:hanging="851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Minőségbiztosítás</w:t>
      </w:r>
    </w:p>
    <w:p w14:paraId="322AF217" w14:textId="77777777" w:rsidR="00563BB7" w:rsidRPr="00E76A54" w:rsidRDefault="00563BB7" w:rsidP="00681B8A">
      <w:pPr>
        <w:pStyle w:val="Listaszerbekezds"/>
        <w:spacing w:after="240"/>
        <w:ind w:left="1418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Minden felhasznált anyag, eszköz és egyéb dolog meg kell, hogy feleljen a Jogszabályokban, így különösen az építési termékek műszaki követelményeinek, megfelelőségi igazolásának, valamint forgalomba hozatalának és felhasználásának részletes szabályairól szóló 275/2013. (VII. 16.) Korm. rendelet előírásainak, a vonatkozó szabványokban, ágazati szabványokban, műszaki irányelvekben, gyártói műszaki feltételekben, ezek hiányában a műszaki, illetve biztonságtechnikai szabványokban és előírásokban, az élet-, vagyon-, baleset- és egészségvédelmi, a tűzvédelmi és tűzbiztonsági, a környezetvédelmi, minőségbiztosítási és a higiéniai előírásokban foglalt feltételeknek. </w:t>
      </w:r>
    </w:p>
    <w:p w14:paraId="34961D65" w14:textId="5F54435E" w:rsidR="00563BB7" w:rsidRPr="00E76A54" w:rsidRDefault="00085128" w:rsidP="00D770F9">
      <w:pPr>
        <w:pStyle w:val="Listaszerbekezds"/>
        <w:numPr>
          <w:ilvl w:val="3"/>
          <w:numId w:val="17"/>
        </w:numPr>
        <w:tabs>
          <w:tab w:val="left" w:pos="1418"/>
        </w:tabs>
        <w:ind w:left="1418" w:hanging="851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Versenyhelyszín</w:t>
      </w:r>
      <w:r w:rsidR="00E31F2F" w:rsidRPr="00E76A54">
        <w:rPr>
          <w:rFonts w:ascii="Times New Roman" w:eastAsia="MS ??" w:hAnsi="Times New Roman"/>
          <w:sz w:val="24"/>
          <w:szCs w:val="24"/>
        </w:rPr>
        <w:t xml:space="preserve">nel kapcsolatos feladatok </w:t>
      </w:r>
      <w:r w:rsidR="004B679D" w:rsidRPr="00E76A54">
        <w:rPr>
          <w:rFonts w:ascii="Times New Roman" w:eastAsia="MS ??" w:hAnsi="Times New Roman"/>
          <w:sz w:val="24"/>
          <w:szCs w:val="24"/>
        </w:rPr>
        <w:t xml:space="preserve">Munkák </w:t>
      </w:r>
      <w:r w:rsidR="00E31F2F" w:rsidRPr="00E76A54">
        <w:rPr>
          <w:rFonts w:ascii="Times New Roman" w:eastAsia="MS ??" w:hAnsi="Times New Roman"/>
          <w:sz w:val="24"/>
          <w:szCs w:val="24"/>
        </w:rPr>
        <w:t xml:space="preserve">végzése </w:t>
      </w:r>
      <w:r w:rsidR="004B679D" w:rsidRPr="00E76A54">
        <w:rPr>
          <w:rFonts w:ascii="Times New Roman" w:eastAsia="MS ??" w:hAnsi="Times New Roman"/>
          <w:sz w:val="24"/>
          <w:szCs w:val="24"/>
        </w:rPr>
        <w:t xml:space="preserve">alatt </w:t>
      </w:r>
    </w:p>
    <w:p w14:paraId="7DF278A4" w14:textId="3EA94411" w:rsidR="00563BB7" w:rsidRPr="00E76A54" w:rsidRDefault="00563BB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Árvíz esetén a </w:t>
      </w:r>
      <w:r w:rsidR="00934654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eastAsia="MS ??" w:hAnsi="Times New Roman"/>
          <w:sz w:val="24"/>
          <w:szCs w:val="24"/>
        </w:rPr>
        <w:t xml:space="preserve"> köteles az árvízi védekezésben résztvevő személyeket az </w:t>
      </w:r>
      <w:r w:rsidR="00085128" w:rsidRPr="00E76A54">
        <w:rPr>
          <w:rFonts w:ascii="Times New Roman" w:eastAsia="MS ??" w:hAnsi="Times New Roman"/>
          <w:sz w:val="24"/>
          <w:szCs w:val="24"/>
        </w:rPr>
        <w:t>Versenyhelyszín</w:t>
      </w:r>
      <w:r w:rsidR="004B679D" w:rsidRPr="00E76A54">
        <w:rPr>
          <w:rFonts w:ascii="Times New Roman" w:eastAsia="MS ??" w:hAnsi="Times New Roman"/>
          <w:sz w:val="24"/>
          <w:szCs w:val="24"/>
        </w:rPr>
        <w:t>re</w:t>
      </w:r>
      <w:r w:rsidRPr="00E76A54">
        <w:rPr>
          <w:rFonts w:ascii="Times New Roman" w:eastAsia="MS ??" w:hAnsi="Times New Roman"/>
          <w:sz w:val="24"/>
          <w:szCs w:val="24"/>
        </w:rPr>
        <w:t xml:space="preserve"> beengedni és az árvízi védekezést számukra lehetővé tenni és köteles továbbá a már elkészült munkákat az árvíz kártételei ellen a lehetséges mértékben megvédeni.</w:t>
      </w:r>
    </w:p>
    <w:p w14:paraId="3F94213D" w14:textId="68D7213E" w:rsidR="004B679D" w:rsidRPr="00E76A54" w:rsidRDefault="00934654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4B679D" w:rsidRPr="00E76A54">
        <w:rPr>
          <w:rFonts w:ascii="Times New Roman" w:eastAsia="MS ??" w:hAnsi="Times New Roman"/>
          <w:sz w:val="24"/>
          <w:szCs w:val="24"/>
        </w:rPr>
        <w:t xml:space="preserve"> köteles </w:t>
      </w:r>
      <w:r w:rsidRPr="00E76A54">
        <w:rPr>
          <w:rFonts w:ascii="Times New Roman" w:eastAsia="MS ??" w:hAnsi="Times New Roman"/>
          <w:sz w:val="24"/>
          <w:szCs w:val="24"/>
        </w:rPr>
        <w:t xml:space="preserve">Megrendelő </w:t>
      </w:r>
      <w:r w:rsidR="004B679D" w:rsidRPr="00E76A54">
        <w:rPr>
          <w:rFonts w:ascii="Times New Roman" w:eastAsia="MS ??" w:hAnsi="Times New Roman"/>
          <w:sz w:val="24"/>
          <w:szCs w:val="24"/>
        </w:rPr>
        <w:t xml:space="preserve">által kijelölt </w:t>
      </w:r>
      <w:r w:rsidR="00252F6F" w:rsidRPr="00E76A54">
        <w:rPr>
          <w:rFonts w:ascii="Times New Roman" w:eastAsia="MS ??" w:hAnsi="Times New Roman"/>
          <w:sz w:val="24"/>
          <w:szCs w:val="24"/>
        </w:rPr>
        <w:t>m</w:t>
      </w:r>
      <w:r w:rsidR="004B679D" w:rsidRPr="00E76A54">
        <w:rPr>
          <w:rFonts w:ascii="Times New Roman" w:eastAsia="MS ??" w:hAnsi="Times New Roman"/>
          <w:sz w:val="24"/>
          <w:szCs w:val="24"/>
        </w:rPr>
        <w:t>ás Vállalkozók és a Rendezvénnyel kapcsolatos egyéb résztvevők részére úgy munkaterületet, illetve átközlekedési lehetőséget biztosítani, hogy azok a munkaterület környezetében, illetve a munkaterületen egymást nem hátráltatva és kölcsönösen együttműködve elvégezhessék munkájukat.</w:t>
      </w:r>
    </w:p>
    <w:p w14:paraId="7C13F41E" w14:textId="01402543" w:rsidR="00563BB7" w:rsidRPr="00E76A54" w:rsidRDefault="00563BB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Munkák teljes időtartama alatt biztosítani kell az előírt tűzoltási felvonulási utakat. </w:t>
      </w:r>
    </w:p>
    <w:p w14:paraId="24892B32" w14:textId="67C9BA52" w:rsidR="00563BB7" w:rsidRPr="00E76A54" w:rsidRDefault="00563BB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Gondoskodni kell egy olyan parkoló területről, amely lehetővé teszi a teherautók hosszabb rövidebb várakozását a környező utcák forgalmának akadályozása nélkül. Ezt a területet meg kell jelölni a</w:t>
      </w:r>
      <w:r w:rsidR="00E31F2F" w:rsidRPr="00E76A54">
        <w:rPr>
          <w:rFonts w:ascii="Times New Roman" w:eastAsia="MS ??" w:hAnsi="Times New Roman"/>
          <w:sz w:val="24"/>
          <w:szCs w:val="24"/>
        </w:rPr>
        <w:t xml:space="preserve"> Projekt</w:t>
      </w:r>
      <w:r w:rsidR="006E4B69" w:rsidRPr="00E76A54">
        <w:rPr>
          <w:rFonts w:ascii="Times New Roman" w:eastAsia="MS ??" w:hAnsi="Times New Roman"/>
          <w:sz w:val="24"/>
          <w:szCs w:val="24"/>
        </w:rPr>
        <w:t>t</w:t>
      </w:r>
      <w:r w:rsidRPr="00E76A54">
        <w:rPr>
          <w:rFonts w:ascii="Times New Roman" w:eastAsia="MS ??" w:hAnsi="Times New Roman"/>
          <w:sz w:val="24"/>
          <w:szCs w:val="24"/>
        </w:rPr>
        <w:t xml:space="preserve">ervben. </w:t>
      </w:r>
    </w:p>
    <w:p w14:paraId="7C88DA59" w14:textId="7EA50E9F" w:rsidR="00563BB7" w:rsidRPr="00E76A54" w:rsidRDefault="00094F12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</w:t>
      </w:r>
      <w:r w:rsidR="00085128" w:rsidRPr="00E76A54">
        <w:rPr>
          <w:rFonts w:ascii="Times New Roman" w:eastAsia="MS ??" w:hAnsi="Times New Roman"/>
          <w:sz w:val="24"/>
          <w:szCs w:val="24"/>
        </w:rPr>
        <w:t>Versenyhelyszín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körülhatárolása a </w:t>
      </w:r>
      <w:r w:rsidR="00934654" w:rsidRPr="00E76A54">
        <w:rPr>
          <w:rFonts w:ascii="Times New Roman" w:eastAsia="MS ??" w:hAnsi="Times New Roman"/>
          <w:sz w:val="24"/>
          <w:szCs w:val="24"/>
        </w:rPr>
        <w:t xml:space="preserve">Megrendelő 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által előzetesen jóváhagyott kerítésterv alapján történik. </w:t>
      </w:r>
    </w:p>
    <w:p w14:paraId="292D7AE6" w14:textId="35F1F377" w:rsidR="00563BB7" w:rsidRPr="00E76A54" w:rsidRDefault="00934654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feladata továbbá az iroda és raktárkonténerek biztosítása maga és alvállalkozói számára.</w:t>
      </w:r>
    </w:p>
    <w:p w14:paraId="50D0990E" w14:textId="3A7E95E6" w:rsidR="00563BB7" w:rsidRPr="00E76A54" w:rsidRDefault="00094F12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lastRenderedPageBreak/>
        <w:t xml:space="preserve">Megfelelő számú </w:t>
      </w:r>
      <w:r w:rsidR="00563BB7" w:rsidRPr="00E76A54">
        <w:rPr>
          <w:rFonts w:ascii="Times New Roman" w:eastAsia="MS ??" w:hAnsi="Times New Roman"/>
          <w:sz w:val="24"/>
          <w:szCs w:val="24"/>
        </w:rPr>
        <w:t>mobil WC</w:t>
      </w:r>
      <w:r w:rsidRPr="00E76A54">
        <w:rPr>
          <w:rFonts w:ascii="Times New Roman" w:eastAsia="MS ??" w:hAnsi="Times New Roman"/>
          <w:sz w:val="24"/>
          <w:szCs w:val="24"/>
        </w:rPr>
        <w:t xml:space="preserve"> 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telepítése, heti kétszeri takarítással </w:t>
      </w:r>
    </w:p>
    <w:p w14:paraId="10D61E1B" w14:textId="2CD80EC9" w:rsidR="00563BB7" w:rsidRPr="00E76A54" w:rsidRDefault="00094F12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</w:t>
      </w:r>
      <w:r w:rsidR="00085128" w:rsidRPr="00E76A54">
        <w:rPr>
          <w:rFonts w:ascii="Times New Roman" w:eastAsia="MS ??" w:hAnsi="Times New Roman"/>
          <w:sz w:val="24"/>
          <w:szCs w:val="24"/>
        </w:rPr>
        <w:t>Versenyhelyszín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és a határos közterület</w:t>
      </w:r>
      <w:r w:rsidRPr="00E76A54">
        <w:rPr>
          <w:rFonts w:ascii="Times New Roman" w:eastAsia="MS ??" w:hAnsi="Times New Roman"/>
          <w:sz w:val="24"/>
          <w:szCs w:val="24"/>
        </w:rPr>
        <w:t>ek</w:t>
      </w:r>
      <w:r w:rsidR="00563BB7" w:rsidRPr="00E76A54">
        <w:rPr>
          <w:rFonts w:ascii="Times New Roman" w:eastAsia="MS ??" w:hAnsi="Times New Roman"/>
          <w:sz w:val="24"/>
          <w:szCs w:val="24"/>
        </w:rPr>
        <w:t>, kivezető utak tisztántartása, naponta kétszer illetve szükség szerint.</w:t>
      </w:r>
    </w:p>
    <w:p w14:paraId="25EB4B3E" w14:textId="3FE69013" w:rsidR="00E76349" w:rsidRPr="00E76A54" w:rsidRDefault="00E76349" w:rsidP="00E7634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hAnsi="Times New Roman"/>
          <w:bCs/>
          <w:iCs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A szomszédos ingatlanokban és közterületekben, a </w:t>
      </w:r>
      <w:r w:rsidR="00934654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hAnsi="Times New Roman"/>
          <w:sz w:val="24"/>
          <w:szCs w:val="24"/>
        </w:rPr>
        <w:t xml:space="preserve"> által végzett Munkák során okozott károk I. osztályú helyreállítása, illetve az azok kijavítását rögzítő, a szomszédos tulajdonosok által ellenjegyzett jegyzőkönyvek átadása </w:t>
      </w:r>
      <w:r w:rsidR="00934654" w:rsidRPr="00E76A54">
        <w:rPr>
          <w:rFonts w:ascii="Times New Roman" w:hAnsi="Times New Roman"/>
          <w:sz w:val="24"/>
          <w:szCs w:val="24"/>
        </w:rPr>
        <w:t xml:space="preserve">Megrendelő </w:t>
      </w:r>
      <w:r w:rsidRPr="00E76A54">
        <w:rPr>
          <w:rFonts w:ascii="Times New Roman" w:hAnsi="Times New Roman"/>
          <w:sz w:val="24"/>
          <w:szCs w:val="24"/>
        </w:rPr>
        <w:t xml:space="preserve">részére. A Munkák megkezdését megelőzően a közterületek helyreállítását megalapozó munkálatok előtti állapotrögzítés elkészítése (fényképek, videofelvételek) </w:t>
      </w:r>
      <w:r w:rsidR="00934654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hAnsi="Times New Roman"/>
          <w:sz w:val="24"/>
          <w:szCs w:val="24"/>
        </w:rPr>
        <w:t xml:space="preserve"> feladata.</w:t>
      </w:r>
    </w:p>
    <w:p w14:paraId="014DBE51" w14:textId="17E8E169" w:rsidR="00563BB7" w:rsidRPr="00E76A54" w:rsidRDefault="00094F12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</w:t>
      </w:r>
      <w:r w:rsidR="00085128" w:rsidRPr="00E76A54">
        <w:rPr>
          <w:rFonts w:ascii="Times New Roman" w:eastAsia="MS ??" w:hAnsi="Times New Roman"/>
          <w:sz w:val="24"/>
          <w:szCs w:val="24"/>
        </w:rPr>
        <w:t>Versenyhelyszín</w:t>
      </w:r>
      <w:r w:rsidRPr="00E76A54">
        <w:rPr>
          <w:rFonts w:ascii="Times New Roman" w:eastAsia="MS ??" w:hAnsi="Times New Roman"/>
          <w:sz w:val="24"/>
          <w:szCs w:val="24"/>
        </w:rPr>
        <w:t>t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őrizni kell, legalább 1 (egy) fő állandó őr biztosításával. </w:t>
      </w:r>
      <w:r w:rsidR="001A4F08" w:rsidRPr="00E76A54">
        <w:rPr>
          <w:rFonts w:ascii="Times New Roman" w:eastAsia="MS ??" w:hAnsi="Times New Roman"/>
          <w:sz w:val="24"/>
          <w:szCs w:val="24"/>
        </w:rPr>
        <w:t>Versenyhelyszínre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való belépési jogosultságot ellenőrizni kell. Jogosulatlan személy </w:t>
      </w:r>
      <w:r w:rsidRPr="00E76A54">
        <w:rPr>
          <w:rFonts w:ascii="Times New Roman" w:eastAsia="MS ??" w:hAnsi="Times New Roman"/>
          <w:sz w:val="24"/>
          <w:szCs w:val="24"/>
        </w:rPr>
        <w:t xml:space="preserve">a </w:t>
      </w:r>
      <w:r w:rsidR="001A4F08" w:rsidRPr="00E76A54">
        <w:rPr>
          <w:rFonts w:ascii="Times New Roman" w:eastAsia="MS ??" w:hAnsi="Times New Roman"/>
          <w:sz w:val="24"/>
          <w:szCs w:val="24"/>
        </w:rPr>
        <w:t xml:space="preserve">Versenyhelyszínre </w:t>
      </w:r>
      <w:r w:rsidR="00563BB7" w:rsidRPr="00E76A54">
        <w:rPr>
          <w:rFonts w:ascii="Times New Roman" w:eastAsia="MS ??" w:hAnsi="Times New Roman"/>
          <w:sz w:val="24"/>
          <w:szCs w:val="24"/>
        </w:rPr>
        <w:t>nem léphet. Ezt belépőkártya kiadásával kell biztosítani</w:t>
      </w:r>
      <w:r w:rsidR="00C57F16" w:rsidRPr="00E76A54">
        <w:rPr>
          <w:rFonts w:ascii="Times New Roman" w:eastAsia="MS ??" w:hAnsi="Times New Roman"/>
          <w:sz w:val="24"/>
          <w:szCs w:val="24"/>
        </w:rPr>
        <w:t>.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Az őrszolgálat részére biztosítani kell telefont</w:t>
      </w:r>
      <w:r w:rsidR="00C57F16" w:rsidRPr="00E76A54">
        <w:rPr>
          <w:rFonts w:ascii="Times New Roman" w:eastAsia="MS ??" w:hAnsi="Times New Roman"/>
          <w:sz w:val="24"/>
          <w:szCs w:val="24"/>
        </w:rPr>
        <w:t xml:space="preserve">, melynek számát a </w:t>
      </w:r>
      <w:r w:rsidR="00934654" w:rsidRPr="00E76A54">
        <w:rPr>
          <w:rFonts w:ascii="Times New Roman" w:eastAsia="MS ??" w:hAnsi="Times New Roman"/>
          <w:sz w:val="24"/>
          <w:szCs w:val="24"/>
        </w:rPr>
        <w:t xml:space="preserve">Megrendelő </w:t>
      </w:r>
      <w:r w:rsidR="00280D17" w:rsidRPr="00E76A54">
        <w:rPr>
          <w:rFonts w:ascii="Times New Roman" w:eastAsia="MS ??" w:hAnsi="Times New Roman"/>
          <w:sz w:val="24"/>
          <w:szCs w:val="24"/>
        </w:rPr>
        <w:t>részére elérhetővé kell tenni.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</w:t>
      </w:r>
    </w:p>
    <w:p w14:paraId="1E8AC800" w14:textId="55D9E1A1" w:rsidR="00563BB7" w:rsidRPr="00E76A54" w:rsidRDefault="00563BB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Az ingatlan tulajdonosát terhelő közterületi feladatokat </w:t>
      </w:r>
      <w:r w:rsidR="00604024" w:rsidRPr="00E76A54">
        <w:rPr>
          <w:rFonts w:ascii="Times New Roman" w:eastAsia="MS ??" w:hAnsi="Times New Roman"/>
          <w:sz w:val="24"/>
          <w:szCs w:val="24"/>
        </w:rPr>
        <w:t>a Munkák</w:t>
      </w:r>
      <w:r w:rsidRPr="00E76A54">
        <w:rPr>
          <w:rFonts w:ascii="Times New Roman" w:eastAsia="MS ??" w:hAnsi="Times New Roman"/>
          <w:sz w:val="24"/>
          <w:szCs w:val="24"/>
        </w:rPr>
        <w:t xml:space="preserve"> idejére a </w:t>
      </w:r>
      <w:r w:rsidR="00934654" w:rsidRPr="00E76A54">
        <w:rPr>
          <w:rFonts w:ascii="Times New Roman" w:hAnsi="Times New Roman"/>
          <w:sz w:val="24"/>
          <w:szCs w:val="24"/>
        </w:rPr>
        <w:t>Vállalkozó</w:t>
      </w:r>
      <w:r w:rsidR="00604024" w:rsidRPr="00E76A54">
        <w:rPr>
          <w:rFonts w:ascii="Times New Roman" w:eastAsia="MS ??" w:hAnsi="Times New Roman"/>
          <w:sz w:val="24"/>
          <w:szCs w:val="24"/>
        </w:rPr>
        <w:t>nak</w:t>
      </w:r>
      <w:r w:rsidRPr="00E76A54">
        <w:rPr>
          <w:rFonts w:ascii="Times New Roman" w:eastAsia="MS ??" w:hAnsi="Times New Roman"/>
          <w:sz w:val="24"/>
          <w:szCs w:val="24"/>
        </w:rPr>
        <w:t xml:space="preserve"> kell ellátni (járdák</w:t>
      </w:r>
      <w:r w:rsidR="00604024" w:rsidRPr="00E76A54">
        <w:rPr>
          <w:rFonts w:ascii="Times New Roman" w:eastAsia="MS ??" w:hAnsi="Times New Roman"/>
          <w:sz w:val="24"/>
          <w:szCs w:val="24"/>
        </w:rPr>
        <w:t xml:space="preserve"> takarítása</w:t>
      </w:r>
      <w:r w:rsidRPr="00E76A54">
        <w:rPr>
          <w:rFonts w:ascii="Times New Roman" w:eastAsia="MS ??" w:hAnsi="Times New Roman"/>
          <w:sz w:val="24"/>
          <w:szCs w:val="24"/>
        </w:rPr>
        <w:t>, az építési forgalom közúti kihajtásával kapcsolatos kötelezettségek)</w:t>
      </w:r>
    </w:p>
    <w:p w14:paraId="4D275FAC" w14:textId="77777777" w:rsidR="00563BB7" w:rsidRPr="00E76A54" w:rsidRDefault="00563BB7" w:rsidP="00D770F9">
      <w:pPr>
        <w:pStyle w:val="Listaszerbekezds"/>
        <w:numPr>
          <w:ilvl w:val="3"/>
          <w:numId w:val="17"/>
        </w:numPr>
        <w:tabs>
          <w:tab w:val="left" w:pos="1418"/>
        </w:tabs>
        <w:ind w:left="1418" w:hanging="851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Zajjal és rezgéssel járó munkák végzése</w:t>
      </w:r>
    </w:p>
    <w:p w14:paraId="7A8E2D40" w14:textId="17F81600" w:rsidR="00563BB7" w:rsidRPr="00E76A54" w:rsidRDefault="00934654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kötelessége az alkalmazott technológiák, gépek stb. függvényében építési zajhatárértéket megkérni, és az abban foglaltakat betartani, különös tekintettel a helyszínt érintő előírásokra.</w:t>
      </w:r>
    </w:p>
    <w:p w14:paraId="3B6AD7A7" w14:textId="358364ED" w:rsidR="00563BB7" w:rsidRPr="00E76A54" w:rsidRDefault="00934654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Megrendelő </w:t>
      </w:r>
      <w:r w:rsidR="00563BB7" w:rsidRPr="00E76A54">
        <w:rPr>
          <w:rFonts w:ascii="Times New Roman" w:eastAsia="MS ??" w:hAnsi="Times New Roman"/>
          <w:sz w:val="24"/>
          <w:szCs w:val="24"/>
        </w:rPr>
        <w:t>jogosult: 1 (egy) héttel korábban bejelentett napközbeni max. 4 (négy) órás, zajjal járó munkavégzési korlátozást elrendelni.</w:t>
      </w:r>
    </w:p>
    <w:p w14:paraId="05D21225" w14:textId="58CA8A0D" w:rsidR="00563BB7" w:rsidRPr="00E76A54" w:rsidRDefault="00563BB7" w:rsidP="00D770F9">
      <w:pPr>
        <w:pStyle w:val="Listaszerbekezds"/>
        <w:numPr>
          <w:ilvl w:val="3"/>
          <w:numId w:val="17"/>
        </w:numPr>
        <w:tabs>
          <w:tab w:val="left" w:pos="1418"/>
        </w:tabs>
        <w:ind w:left="1418" w:hanging="851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Környezetvédelem</w:t>
      </w:r>
    </w:p>
    <w:p w14:paraId="670EDABF" w14:textId="465B063A" w:rsidR="00563BB7" w:rsidRPr="00E76A54" w:rsidRDefault="00251BAF" w:rsidP="008D4F08">
      <w:pPr>
        <w:spacing w:after="240" w:line="240" w:lineRule="auto"/>
        <w:ind w:left="1418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A M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unkák megkezdését a jelenleg érvényes előírásoknak megfelelően </w:t>
      </w:r>
      <w:r w:rsidR="00934654" w:rsidRPr="00E76A54">
        <w:rPr>
          <w:rFonts w:ascii="Times New Roman" w:hAnsi="Times New Roman"/>
          <w:sz w:val="24"/>
          <w:szCs w:val="24"/>
        </w:rPr>
        <w:t>Vállalkozó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bejelenti és felelős műszaki vezetője felelős többek között a bontási és építési hulladék szakszerű kezelésért, az adminisztrációjának a jogszabályok szerinti végrehajtásáért. </w:t>
      </w:r>
      <w:r w:rsidR="00934654" w:rsidRPr="00E76A54">
        <w:rPr>
          <w:rFonts w:ascii="Times New Roman" w:hAnsi="Times New Roman"/>
          <w:sz w:val="24"/>
          <w:szCs w:val="24"/>
        </w:rPr>
        <w:t>Vállalkozó</w:t>
      </w:r>
      <w:r w:rsidR="00111C5B" w:rsidRPr="00E76A54">
        <w:rPr>
          <w:rFonts w:ascii="Times New Roman" w:eastAsia="MS ??" w:hAnsi="Times New Roman"/>
          <w:sz w:val="24"/>
          <w:szCs w:val="24"/>
        </w:rPr>
        <w:t xml:space="preserve"> </w:t>
      </w:r>
      <w:r w:rsidR="00563BB7" w:rsidRPr="00E76A54">
        <w:rPr>
          <w:rFonts w:ascii="Times New Roman" w:eastAsia="MS ??" w:hAnsi="Times New Roman"/>
          <w:sz w:val="24"/>
          <w:szCs w:val="24"/>
        </w:rPr>
        <w:t>köteles gondoskodni:</w:t>
      </w:r>
    </w:p>
    <w:p w14:paraId="15125074" w14:textId="57537E33" w:rsidR="00563BB7" w:rsidRPr="00E76A54" w:rsidRDefault="00563BB7" w:rsidP="00C44AC9">
      <w:pPr>
        <w:numPr>
          <w:ilvl w:val="0"/>
          <w:numId w:val="4"/>
        </w:numPr>
        <w:spacing w:after="240" w:line="240" w:lineRule="auto"/>
        <w:ind w:left="1701" w:hanging="283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a szelektív hulladékok gyűjtéséről és eltávolításáért,</w:t>
      </w:r>
    </w:p>
    <w:p w14:paraId="7AA51D5F" w14:textId="391D578C" w:rsidR="00563BB7" w:rsidRPr="00E76A54" w:rsidRDefault="00563BB7" w:rsidP="00C44AC9">
      <w:pPr>
        <w:numPr>
          <w:ilvl w:val="0"/>
          <w:numId w:val="4"/>
        </w:numPr>
        <w:spacing w:after="240" w:line="240" w:lineRule="auto"/>
        <w:ind w:left="1701" w:hanging="283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a veszélyes hulladékok szakszerű kezelésért.</w:t>
      </w:r>
    </w:p>
    <w:p w14:paraId="2B64BE4C" w14:textId="77777777" w:rsidR="00563BB7" w:rsidRPr="00E76A54" w:rsidRDefault="00563BB7" w:rsidP="008D4F08">
      <w:pPr>
        <w:spacing w:after="240" w:line="240" w:lineRule="auto"/>
        <w:ind w:left="1418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A kivitelezés során a keletkező hulladékokról heti vagy szállításonkénti bontásban, hulladékfajták (EWC kódok szerint) mennyiség-kimutatást kell vezetni, mely a tervben megjelölt összes kategóriát kell tartalmazza. A kitűzött mennyiségi célokat a kivitelezés során felül kell vizsgálni.</w:t>
      </w:r>
    </w:p>
    <w:p w14:paraId="3F39F162" w14:textId="77777777" w:rsidR="00563BB7" w:rsidRPr="00E76A54" w:rsidRDefault="00563BB7" w:rsidP="00D770F9">
      <w:pPr>
        <w:pStyle w:val="Listaszerbekezds"/>
        <w:numPr>
          <w:ilvl w:val="3"/>
          <w:numId w:val="17"/>
        </w:numPr>
        <w:tabs>
          <w:tab w:val="left" w:pos="1418"/>
        </w:tabs>
        <w:ind w:left="1418" w:hanging="851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Munkavédelem</w:t>
      </w:r>
    </w:p>
    <w:p w14:paraId="2CEE0C1A" w14:textId="5C1C49C5" w:rsidR="00563BB7" w:rsidRPr="00E76A54" w:rsidRDefault="00934654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</w:t>
      </w:r>
      <w:r w:rsidR="004563AD" w:rsidRPr="00E76A54">
        <w:rPr>
          <w:rFonts w:ascii="Times New Roman" w:eastAsia="MS ??" w:hAnsi="Times New Roman"/>
          <w:sz w:val="24"/>
          <w:szCs w:val="24"/>
        </w:rPr>
        <w:t xml:space="preserve">a </w:t>
      </w:r>
      <w:r w:rsidR="00085128" w:rsidRPr="00E76A54">
        <w:rPr>
          <w:rFonts w:ascii="Times New Roman" w:eastAsia="MS ??" w:hAnsi="Times New Roman"/>
          <w:sz w:val="24"/>
          <w:szCs w:val="24"/>
        </w:rPr>
        <w:t>Versenyhelyszín</w:t>
      </w:r>
      <w:r w:rsidR="004563AD" w:rsidRPr="00E76A54">
        <w:rPr>
          <w:rFonts w:ascii="Times New Roman" w:eastAsia="MS ??" w:hAnsi="Times New Roman"/>
          <w:sz w:val="24"/>
          <w:szCs w:val="24"/>
        </w:rPr>
        <w:t>en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annak átvételét követően önállóan felel: </w:t>
      </w:r>
    </w:p>
    <w:p w14:paraId="43531092" w14:textId="77777777" w:rsidR="00563BB7" w:rsidRPr="00E76A54" w:rsidRDefault="00563BB7" w:rsidP="00956F44">
      <w:pPr>
        <w:tabs>
          <w:tab w:val="left" w:pos="1701"/>
        </w:tabs>
        <w:spacing w:after="240" w:line="240" w:lineRule="auto"/>
        <w:ind w:left="1418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lastRenderedPageBreak/>
        <w:t>-</w:t>
      </w:r>
      <w:r w:rsidRPr="00E76A54">
        <w:rPr>
          <w:rFonts w:ascii="Times New Roman" w:eastAsia="MS ??" w:hAnsi="Times New Roman"/>
          <w:sz w:val="24"/>
          <w:szCs w:val="24"/>
        </w:rPr>
        <w:tab/>
        <w:t>a munkabiztonsági és egészségvédelmi,</w:t>
      </w:r>
    </w:p>
    <w:p w14:paraId="64AF83AF" w14:textId="77777777" w:rsidR="00563BB7" w:rsidRPr="00E76A54" w:rsidRDefault="00563BB7" w:rsidP="00956F44">
      <w:pPr>
        <w:tabs>
          <w:tab w:val="left" w:pos="1701"/>
        </w:tabs>
        <w:spacing w:after="240" w:line="240" w:lineRule="auto"/>
        <w:ind w:left="1418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-</w:t>
      </w:r>
      <w:r w:rsidRPr="00E76A54">
        <w:rPr>
          <w:rFonts w:ascii="Times New Roman" w:eastAsia="MS ??" w:hAnsi="Times New Roman"/>
          <w:sz w:val="24"/>
          <w:szCs w:val="24"/>
        </w:rPr>
        <w:tab/>
        <w:t>a tűzvédelemi,</w:t>
      </w:r>
    </w:p>
    <w:p w14:paraId="3C5BB7D3" w14:textId="77777777" w:rsidR="00563BB7" w:rsidRPr="00E76A54" w:rsidRDefault="00563BB7" w:rsidP="00563BB7">
      <w:pPr>
        <w:tabs>
          <w:tab w:val="left" w:pos="1701"/>
        </w:tabs>
        <w:spacing w:after="240" w:line="240" w:lineRule="auto"/>
        <w:ind w:left="1418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-</w:t>
      </w:r>
      <w:r w:rsidRPr="00E76A54">
        <w:rPr>
          <w:rFonts w:ascii="Times New Roman" w:eastAsia="MS ??" w:hAnsi="Times New Roman"/>
          <w:sz w:val="24"/>
          <w:szCs w:val="24"/>
        </w:rPr>
        <w:tab/>
        <w:t>a megfelelő biztonsági őrzés szabályaiban lefektetettek betartásáért.</w:t>
      </w:r>
    </w:p>
    <w:p w14:paraId="25A7FF08" w14:textId="10560975" w:rsidR="00563BB7" w:rsidRPr="00E76A54" w:rsidRDefault="00934654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fokozottan köteles gondoskodni a korlátokról </w:t>
      </w:r>
    </w:p>
    <w:p w14:paraId="38EFA688" w14:textId="4B1E9885" w:rsidR="00563BB7" w:rsidRPr="00E76A54" w:rsidRDefault="00563BB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Ki kell építeni a 24 voltos munkavédelmi világítást a közlekedési útvonalakon.</w:t>
      </w:r>
    </w:p>
    <w:p w14:paraId="5CD473F7" w14:textId="6FCE10F0" w:rsidR="00563BB7" w:rsidRPr="00E76A54" w:rsidRDefault="00563BB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A közlekedési útvonalakat, olyan szilárdsággal kell elkészíteni, hogy rálépés esetén is biztonságos legyen.</w:t>
      </w:r>
    </w:p>
    <w:p w14:paraId="5D71AC49" w14:textId="6EF7587A" w:rsidR="00563BB7" w:rsidRPr="00E76A54" w:rsidRDefault="00563BB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Gondoskodni kell </w:t>
      </w:r>
      <w:r w:rsidR="004563AD" w:rsidRPr="00E76A54">
        <w:rPr>
          <w:rFonts w:ascii="Times New Roman" w:eastAsia="MS ??" w:hAnsi="Times New Roman"/>
          <w:sz w:val="24"/>
          <w:szCs w:val="24"/>
        </w:rPr>
        <w:t xml:space="preserve">a </w:t>
      </w:r>
      <w:r w:rsidR="00085128" w:rsidRPr="00E76A54">
        <w:rPr>
          <w:rFonts w:ascii="Times New Roman" w:eastAsia="MS ??" w:hAnsi="Times New Roman"/>
          <w:sz w:val="24"/>
          <w:szCs w:val="24"/>
        </w:rPr>
        <w:t>Versenyhelyszín</w:t>
      </w:r>
      <w:r w:rsidRPr="00E76A54">
        <w:rPr>
          <w:rFonts w:ascii="Times New Roman" w:eastAsia="MS ??" w:hAnsi="Times New Roman"/>
          <w:sz w:val="24"/>
          <w:szCs w:val="24"/>
        </w:rPr>
        <w:t xml:space="preserve"> éjszaki kivilágításáról a vonatkozó megvilágítási értékek figyelembevételével. (5 LUX)</w:t>
      </w:r>
    </w:p>
    <w:p w14:paraId="6CEB5963" w14:textId="1824DBF1" w:rsidR="00563BB7" w:rsidRPr="00E76A54" w:rsidRDefault="00563BB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A világítás kialakításánál tekintetbe kell venni, hogy a környék meglevő épületeinek ablakaiba a reflektorok ne világítsanak be.</w:t>
      </w:r>
    </w:p>
    <w:p w14:paraId="4201C756" w14:textId="4FB57FA1" w:rsidR="00563BB7" w:rsidRPr="00E76A54" w:rsidRDefault="00934654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köteles betartani a </w:t>
      </w:r>
      <w:r w:rsidR="002C1955" w:rsidRPr="00E76A54">
        <w:rPr>
          <w:rFonts w:ascii="Times New Roman" w:eastAsia="MS ??" w:hAnsi="Times New Roman"/>
          <w:sz w:val="24"/>
          <w:szCs w:val="24"/>
        </w:rPr>
        <w:t>Tender Terv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munkavédelmi mellékletében szereplő előírásokat.</w:t>
      </w:r>
    </w:p>
    <w:p w14:paraId="59490EE6" w14:textId="220A2E04" w:rsidR="00563BB7" w:rsidRPr="00E76A54" w:rsidRDefault="006574F5" w:rsidP="00D770F9">
      <w:pPr>
        <w:pStyle w:val="Listaszerbekezds"/>
        <w:numPr>
          <w:ilvl w:val="3"/>
          <w:numId w:val="17"/>
        </w:numPr>
        <w:tabs>
          <w:tab w:val="left" w:pos="1418"/>
        </w:tabs>
        <w:ind w:left="1418" w:hanging="851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A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</w:t>
      </w:r>
      <w:r w:rsidR="00085128" w:rsidRPr="00E76A54">
        <w:rPr>
          <w:rFonts w:ascii="Times New Roman" w:eastAsia="MS ??" w:hAnsi="Times New Roman"/>
          <w:sz w:val="24"/>
          <w:szCs w:val="24"/>
        </w:rPr>
        <w:t>Versenyhelyszín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tisztántartása, átadás előtti takarítása</w:t>
      </w:r>
    </w:p>
    <w:p w14:paraId="62CD7388" w14:textId="7D8DF916" w:rsidR="00563BB7" w:rsidRPr="00E76A54" w:rsidRDefault="00563BB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A</w:t>
      </w:r>
      <w:r w:rsidR="006574F5" w:rsidRPr="00E76A54">
        <w:rPr>
          <w:rFonts w:ascii="Times New Roman" w:eastAsia="MS ??" w:hAnsi="Times New Roman"/>
          <w:sz w:val="24"/>
          <w:szCs w:val="24"/>
        </w:rPr>
        <w:t xml:space="preserve">z </w:t>
      </w:r>
      <w:r w:rsidR="00D81EC6" w:rsidRPr="00E76A54">
        <w:rPr>
          <w:rFonts w:ascii="Times New Roman" w:eastAsia="MS ??" w:hAnsi="Times New Roman"/>
          <w:sz w:val="24"/>
          <w:szCs w:val="24"/>
        </w:rPr>
        <w:t xml:space="preserve">Óriás Ugrótorony és Ideiglenes Létesítményei </w:t>
      </w:r>
      <w:r w:rsidR="006574F5" w:rsidRPr="00E76A54">
        <w:rPr>
          <w:rFonts w:ascii="Times New Roman" w:eastAsia="MS ??" w:hAnsi="Times New Roman"/>
          <w:sz w:val="24"/>
          <w:szCs w:val="24"/>
        </w:rPr>
        <w:t>á</w:t>
      </w:r>
      <w:r w:rsidRPr="00E76A54">
        <w:rPr>
          <w:rFonts w:ascii="Times New Roman" w:eastAsia="MS ??" w:hAnsi="Times New Roman"/>
          <w:sz w:val="24"/>
          <w:szCs w:val="24"/>
        </w:rPr>
        <w:t xml:space="preserve">tvételre csak abban az esetben kerülhet sor, amennyiben az átveendő területek és építményelemek megtisztításra kerültek. Az átvételhez átfogó takarítás, tisztítás szükséges. Ennek érdekében el kell távolítani valamennyi, nem a kész szolgáltatáshoz tartozó anyagot, beleértve a csomagolásokat, feliratozásokat, védőburkolatot, fólia és ragasztószalag maradványokat, törmeléket stb. </w:t>
      </w:r>
    </w:p>
    <w:p w14:paraId="7ED60A69" w14:textId="3CC41D9F" w:rsidR="00563BB7" w:rsidRPr="00E76A54" w:rsidRDefault="006E4B69" w:rsidP="00D770F9">
      <w:pPr>
        <w:pStyle w:val="Listaszerbekezds"/>
        <w:numPr>
          <w:ilvl w:val="2"/>
          <w:numId w:val="17"/>
        </w:numPr>
        <w:tabs>
          <w:tab w:val="left" w:pos="1418"/>
        </w:tabs>
        <w:ind w:left="851" w:hanging="231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76A54">
        <w:rPr>
          <w:rFonts w:ascii="Times New Roman" w:eastAsia="Times New Roman" w:hAnsi="Times New Roman"/>
          <w:b/>
          <w:sz w:val="24"/>
          <w:szCs w:val="24"/>
        </w:rPr>
        <w:t xml:space="preserve">A Használat </w:t>
      </w:r>
      <w:r w:rsidR="00563BB7" w:rsidRPr="00E76A54">
        <w:rPr>
          <w:rFonts w:ascii="Times New Roman" w:eastAsia="Times New Roman" w:hAnsi="Times New Roman"/>
          <w:b/>
          <w:sz w:val="24"/>
          <w:szCs w:val="24"/>
        </w:rPr>
        <w:t>Időszaka</w:t>
      </w:r>
    </w:p>
    <w:p w14:paraId="745A4E76" w14:textId="4B353ED2" w:rsidR="00563BB7" w:rsidRPr="00E76A54" w:rsidRDefault="00563BB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</w:t>
      </w:r>
      <w:r w:rsidR="00934654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eastAsia="MS ??" w:hAnsi="Times New Roman"/>
          <w:sz w:val="24"/>
          <w:szCs w:val="24"/>
        </w:rPr>
        <w:t xml:space="preserve"> köteles a kidolgozott </w:t>
      </w:r>
      <w:r w:rsidR="00FF6A77" w:rsidRPr="00E76A54">
        <w:rPr>
          <w:rFonts w:ascii="Times New Roman" w:eastAsia="MS ??" w:hAnsi="Times New Roman"/>
          <w:sz w:val="24"/>
          <w:szCs w:val="24"/>
        </w:rPr>
        <w:t>Havária Intézkedési Terv</w:t>
      </w:r>
      <w:r w:rsidRPr="00E76A54">
        <w:rPr>
          <w:rFonts w:ascii="Times New Roman" w:eastAsia="MS ??" w:hAnsi="Times New Roman"/>
          <w:sz w:val="24"/>
          <w:szCs w:val="24"/>
        </w:rPr>
        <w:t>ben foglaltakat a</w:t>
      </w:r>
      <w:r w:rsidR="006E4B69" w:rsidRPr="00E76A54">
        <w:rPr>
          <w:rFonts w:ascii="Times New Roman" w:eastAsia="MS ??" w:hAnsi="Times New Roman"/>
          <w:sz w:val="24"/>
          <w:szCs w:val="24"/>
        </w:rPr>
        <w:t xml:space="preserve"> Használat Időszaka </w:t>
      </w:r>
      <w:r w:rsidRPr="00E76A54">
        <w:rPr>
          <w:rFonts w:ascii="Times New Roman" w:eastAsia="MS ??" w:hAnsi="Times New Roman"/>
          <w:sz w:val="24"/>
          <w:szCs w:val="24"/>
        </w:rPr>
        <w:t>alatt elvégezni, betartani és betartatni.</w:t>
      </w:r>
    </w:p>
    <w:p w14:paraId="4780E97F" w14:textId="090034DC" w:rsidR="00563BB7" w:rsidRPr="00E76A54" w:rsidRDefault="00510A2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</w:t>
      </w:r>
      <w:r w:rsidR="00934654" w:rsidRPr="00E76A54">
        <w:rPr>
          <w:rFonts w:ascii="Times New Roman" w:hAnsi="Times New Roman"/>
          <w:sz w:val="24"/>
          <w:szCs w:val="24"/>
        </w:rPr>
        <w:t>Vállalkozó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köteles </w:t>
      </w:r>
      <w:r w:rsidRPr="00E76A54">
        <w:rPr>
          <w:rFonts w:ascii="Times New Roman" w:eastAsia="MS ??" w:hAnsi="Times New Roman"/>
          <w:sz w:val="24"/>
          <w:szCs w:val="24"/>
        </w:rPr>
        <w:t xml:space="preserve">feladatait a </w:t>
      </w:r>
      <w:r w:rsidR="00934654" w:rsidRPr="00E76A54">
        <w:rPr>
          <w:rFonts w:ascii="Times New Roman" w:eastAsia="MS ??" w:hAnsi="Times New Roman"/>
          <w:sz w:val="24"/>
          <w:szCs w:val="24"/>
        </w:rPr>
        <w:t xml:space="preserve">Megrendelő </w:t>
      </w:r>
      <w:r w:rsidR="006574F5" w:rsidRPr="00E76A54">
        <w:rPr>
          <w:rFonts w:ascii="Times New Roman" w:eastAsia="MS ??" w:hAnsi="Times New Roman"/>
          <w:sz w:val="24"/>
          <w:szCs w:val="24"/>
        </w:rPr>
        <w:t xml:space="preserve">által </w:t>
      </w:r>
      <w:r w:rsidRPr="00E76A54">
        <w:rPr>
          <w:rFonts w:ascii="Times New Roman" w:eastAsia="MS ??" w:hAnsi="Times New Roman"/>
          <w:sz w:val="24"/>
          <w:szCs w:val="24"/>
        </w:rPr>
        <w:t>megadott szervezetekkel együttműködve és azokkal koordináltan végezni</w:t>
      </w:r>
      <w:r w:rsidR="00563BB7" w:rsidRPr="00E76A54">
        <w:rPr>
          <w:rFonts w:ascii="Times New Roman" w:eastAsia="MS ??" w:hAnsi="Times New Roman"/>
          <w:sz w:val="24"/>
          <w:szCs w:val="24"/>
        </w:rPr>
        <w:t>.</w:t>
      </w:r>
    </w:p>
    <w:p w14:paraId="378A84E1" w14:textId="54B7D97A" w:rsidR="00563BB7" w:rsidRPr="00E76A54" w:rsidRDefault="00577ECC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Vállalkozó 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köteles </w:t>
      </w:r>
      <w:r w:rsidRPr="00E76A54">
        <w:rPr>
          <w:rFonts w:ascii="Times New Roman" w:eastAsia="MS ??" w:hAnsi="Times New Roman"/>
          <w:sz w:val="24"/>
          <w:szCs w:val="24"/>
        </w:rPr>
        <w:t xml:space="preserve">Megrendelő 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által kijelölt </w:t>
      </w:r>
      <w:r w:rsidR="006574F5" w:rsidRPr="00E76A54">
        <w:rPr>
          <w:rFonts w:ascii="Times New Roman" w:eastAsia="MS ??" w:hAnsi="Times New Roman"/>
          <w:sz w:val="24"/>
          <w:szCs w:val="24"/>
        </w:rPr>
        <w:t>m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ás </w:t>
      </w:r>
      <w:r w:rsidR="001E4BA4" w:rsidRPr="00E76A54">
        <w:rPr>
          <w:rFonts w:ascii="Times New Roman" w:eastAsia="MS ??" w:hAnsi="Times New Roman"/>
          <w:sz w:val="24"/>
          <w:szCs w:val="24"/>
        </w:rPr>
        <w:t>v</w:t>
      </w:r>
      <w:r w:rsidR="00563BB7" w:rsidRPr="00E76A54">
        <w:rPr>
          <w:rFonts w:ascii="Times New Roman" w:eastAsia="MS ??" w:hAnsi="Times New Roman"/>
          <w:sz w:val="24"/>
          <w:szCs w:val="24"/>
        </w:rPr>
        <w:t>állalkozók</w:t>
      </w:r>
      <w:r w:rsidR="001E4BA4" w:rsidRPr="00E76A54">
        <w:rPr>
          <w:rFonts w:ascii="Times New Roman" w:eastAsia="MS ??" w:hAnsi="Times New Roman"/>
          <w:sz w:val="24"/>
          <w:szCs w:val="24"/>
        </w:rPr>
        <w:t>, beszállítók</w:t>
      </w:r>
      <w:r w:rsidR="007A24FD" w:rsidRPr="00E76A54">
        <w:rPr>
          <w:rFonts w:ascii="Times New Roman" w:eastAsia="MS ??" w:hAnsi="Times New Roman"/>
          <w:sz w:val="24"/>
          <w:szCs w:val="24"/>
        </w:rPr>
        <w:t>, szervezetek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részére, az </w:t>
      </w:r>
      <w:r w:rsidR="00D81EC6" w:rsidRPr="00E76A54">
        <w:rPr>
          <w:rFonts w:ascii="Times New Roman" w:eastAsia="MS ??" w:hAnsi="Times New Roman"/>
          <w:sz w:val="24"/>
          <w:szCs w:val="24"/>
        </w:rPr>
        <w:t xml:space="preserve">Óriás Ugrótorony és Ideiglenes Létesítményei </w:t>
      </w:r>
      <w:r w:rsidR="001E4BA4" w:rsidRPr="00E76A54">
        <w:rPr>
          <w:rFonts w:ascii="Times New Roman" w:eastAsia="MS ??" w:hAnsi="Times New Roman"/>
          <w:sz w:val="24"/>
          <w:szCs w:val="24"/>
        </w:rPr>
        <w:t>létesítése és üzemeltetése</w:t>
      </w:r>
      <w:r w:rsidR="00563BB7" w:rsidRPr="00E76A54">
        <w:rPr>
          <w:rFonts w:ascii="Times New Roman" w:eastAsia="MS ??" w:hAnsi="Times New Roman"/>
          <w:sz w:val="24"/>
          <w:szCs w:val="24"/>
        </w:rPr>
        <w:t xml:space="preserve"> céljából úgy területet, illetve átközlekedési lehetőséget biztosítani, hogy azok a létesítmény környezetében, illetve a létesítményen egymást nem hátráltatva és kölcsönösen együttműködve elvégezhessék munkájukat.</w:t>
      </w:r>
    </w:p>
    <w:p w14:paraId="58187A1D" w14:textId="59967F6A" w:rsidR="00563BB7" w:rsidRPr="00E76A54" w:rsidRDefault="00563BB7" w:rsidP="00D770F9">
      <w:pPr>
        <w:pStyle w:val="Listaszerbekezds"/>
        <w:numPr>
          <w:ilvl w:val="2"/>
          <w:numId w:val="17"/>
        </w:numPr>
        <w:tabs>
          <w:tab w:val="left" w:pos="1418"/>
        </w:tabs>
        <w:ind w:left="851" w:hanging="231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76A54">
        <w:rPr>
          <w:rFonts w:ascii="Times New Roman" w:eastAsia="Times New Roman" w:hAnsi="Times New Roman"/>
          <w:b/>
          <w:sz w:val="24"/>
          <w:szCs w:val="24"/>
        </w:rPr>
        <w:tab/>
        <w:t>Adminisztráció</w:t>
      </w:r>
    </w:p>
    <w:p w14:paraId="3E11843A" w14:textId="77777777" w:rsidR="00563BB7" w:rsidRPr="00E76A54" w:rsidRDefault="00563BB7" w:rsidP="00D770F9">
      <w:pPr>
        <w:pStyle w:val="Listaszerbekezds"/>
        <w:numPr>
          <w:ilvl w:val="3"/>
          <w:numId w:val="17"/>
        </w:numPr>
        <w:tabs>
          <w:tab w:val="left" w:pos="1418"/>
        </w:tabs>
        <w:ind w:left="1418" w:hanging="851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Építési napló</w:t>
      </w:r>
    </w:p>
    <w:p w14:paraId="410A68CE" w14:textId="5F0A56E2" w:rsidR="00563BB7" w:rsidRPr="00E76A54" w:rsidRDefault="00563BB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lastRenderedPageBreak/>
        <w:t>Építési naplót</w:t>
      </w:r>
      <w:r w:rsidR="002868A8" w:rsidRPr="00E76A54">
        <w:rPr>
          <w:rFonts w:ascii="Times New Roman" w:eastAsia="MS ??" w:hAnsi="Times New Roman"/>
          <w:sz w:val="24"/>
          <w:szCs w:val="24"/>
        </w:rPr>
        <w:t xml:space="preserve">, amennyiben szükséges, </w:t>
      </w:r>
      <w:r w:rsidRPr="00E76A54">
        <w:rPr>
          <w:rFonts w:ascii="Times New Roman" w:eastAsia="MS ??" w:hAnsi="Times New Roman"/>
          <w:sz w:val="24"/>
          <w:szCs w:val="24"/>
        </w:rPr>
        <w:t>az 191/2009. (IX. 15.) Korm. rendelet V. fejezetében előírtak szerint kell vezetni</w:t>
      </w:r>
    </w:p>
    <w:p w14:paraId="47638878" w14:textId="77777777" w:rsidR="00563BB7" w:rsidRPr="00E76A54" w:rsidRDefault="00563BB7" w:rsidP="00D770F9">
      <w:pPr>
        <w:pStyle w:val="Listaszerbekezds"/>
        <w:numPr>
          <w:ilvl w:val="3"/>
          <w:numId w:val="17"/>
        </w:numPr>
        <w:tabs>
          <w:tab w:val="left" w:pos="1418"/>
        </w:tabs>
        <w:ind w:left="1418" w:hanging="851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Teljesítésigazolás</w:t>
      </w:r>
    </w:p>
    <w:p w14:paraId="50773112" w14:textId="47862DA6" w:rsidR="00563BB7" w:rsidRPr="00E76A54" w:rsidRDefault="00563BB7" w:rsidP="00FC2C0D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A teljesítés igazolás melléklete az elkészült munkarészek főösszesítő részletezésű költség táblázata</w:t>
      </w:r>
      <w:r w:rsidR="00A33275" w:rsidRPr="00E76A54">
        <w:rPr>
          <w:rFonts w:ascii="Times New Roman" w:eastAsia="MS ??" w:hAnsi="Times New Roman"/>
          <w:sz w:val="24"/>
          <w:szCs w:val="24"/>
        </w:rPr>
        <w:t>.</w:t>
      </w:r>
      <w:r w:rsidR="0036735F" w:rsidRPr="00E76A54">
        <w:rPr>
          <w:rFonts w:ascii="Times New Roman" w:eastAsia="MS ??" w:hAnsi="Times New Roman"/>
          <w:sz w:val="24"/>
          <w:szCs w:val="24"/>
        </w:rPr>
        <w:t xml:space="preserve"> A teljesítés igazolás mintáját a jelen Szerződés 9. számú Melléklete tartalmazza.</w:t>
      </w:r>
    </w:p>
    <w:p w14:paraId="07A25257" w14:textId="5623D12C" w:rsidR="00563BB7" w:rsidRPr="00E76A54" w:rsidRDefault="00563BB7" w:rsidP="00D770F9">
      <w:pPr>
        <w:numPr>
          <w:ilvl w:val="0"/>
          <w:numId w:val="23"/>
        </w:numPr>
        <w:spacing w:after="240" w:line="240" w:lineRule="auto"/>
        <w:ind w:left="1418" w:hanging="294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A teljesítésigazoláshoz mellékelni szükséges a beépített anyagok minősítési dokumentumainak másolatát</w:t>
      </w:r>
      <w:r w:rsidR="005465DB" w:rsidRPr="00E76A54">
        <w:rPr>
          <w:rFonts w:ascii="Times New Roman" w:eastAsia="MS ??" w:hAnsi="Times New Roman"/>
          <w:sz w:val="24"/>
          <w:szCs w:val="24"/>
        </w:rPr>
        <w:t>.</w:t>
      </w:r>
      <w:r w:rsidRPr="00E76A54">
        <w:rPr>
          <w:rFonts w:ascii="Times New Roman" w:eastAsia="MS ??" w:hAnsi="Times New Roman"/>
          <w:sz w:val="24"/>
          <w:szCs w:val="24"/>
        </w:rPr>
        <w:t xml:space="preserve"> </w:t>
      </w:r>
    </w:p>
    <w:p w14:paraId="793D7C10" w14:textId="3C7FB5F4" w:rsidR="00563BB7" w:rsidRPr="00E76A54" w:rsidRDefault="00647729" w:rsidP="00D770F9">
      <w:pPr>
        <w:pStyle w:val="Listaszerbekezds"/>
        <w:numPr>
          <w:ilvl w:val="3"/>
          <w:numId w:val="17"/>
        </w:numPr>
        <w:tabs>
          <w:tab w:val="left" w:pos="1418"/>
        </w:tabs>
        <w:ind w:left="1418" w:hanging="851"/>
        <w:contextualSpacing w:val="0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Á</w:t>
      </w:r>
      <w:r w:rsidR="00563BB7" w:rsidRPr="00E76A54">
        <w:rPr>
          <w:rFonts w:ascii="Times New Roman" w:eastAsia="MS ??" w:hAnsi="Times New Roman"/>
          <w:sz w:val="24"/>
          <w:szCs w:val="24"/>
        </w:rPr>
        <w:t>tadás-átvételi dokumentáció</w:t>
      </w:r>
    </w:p>
    <w:p w14:paraId="4917F0BD" w14:textId="1B96FF7B" w:rsidR="009F4CA2" w:rsidRPr="00E76A54" w:rsidRDefault="009F4CA2" w:rsidP="009F4CA2">
      <w:pPr>
        <w:spacing w:after="240" w:line="240" w:lineRule="auto"/>
        <w:ind w:left="1418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Az </w:t>
      </w:r>
      <w:r w:rsidR="00E66421" w:rsidRPr="00E76A54">
        <w:rPr>
          <w:rFonts w:ascii="Times New Roman" w:eastAsia="MS ??" w:hAnsi="Times New Roman"/>
          <w:sz w:val="24"/>
          <w:szCs w:val="24"/>
        </w:rPr>
        <w:t>Átadás-Á</w:t>
      </w:r>
      <w:r w:rsidRPr="00E76A54">
        <w:rPr>
          <w:rFonts w:ascii="Times New Roman" w:eastAsia="MS ??" w:hAnsi="Times New Roman"/>
          <w:sz w:val="24"/>
          <w:szCs w:val="24"/>
        </w:rPr>
        <w:t>tvételi Eljárás dokumentációja az alábbi formai és tartalmi köv</w:t>
      </w:r>
      <w:r w:rsidR="00514182" w:rsidRPr="00E76A54">
        <w:rPr>
          <w:rFonts w:ascii="Times New Roman" w:eastAsia="MS ??" w:hAnsi="Times New Roman"/>
          <w:sz w:val="24"/>
          <w:szCs w:val="24"/>
        </w:rPr>
        <w:t>etelmények szerint nyújt</w:t>
      </w:r>
      <w:r w:rsidR="00E66421" w:rsidRPr="00E76A54">
        <w:rPr>
          <w:rFonts w:ascii="Times New Roman" w:eastAsia="MS ??" w:hAnsi="Times New Roman"/>
          <w:sz w:val="24"/>
          <w:szCs w:val="24"/>
        </w:rPr>
        <w:t>andó</w:t>
      </w:r>
      <w:r w:rsidR="00514182" w:rsidRPr="00E76A54">
        <w:rPr>
          <w:rFonts w:ascii="Times New Roman" w:eastAsia="MS ??" w:hAnsi="Times New Roman"/>
          <w:sz w:val="24"/>
          <w:szCs w:val="24"/>
        </w:rPr>
        <w:t xml:space="preserve"> be:</w:t>
      </w:r>
    </w:p>
    <w:p w14:paraId="2E3EAC10" w14:textId="3DBEE8F2" w:rsidR="00956F44" w:rsidRPr="00E76A54" w:rsidRDefault="00956F44" w:rsidP="00D770F9">
      <w:pPr>
        <w:pStyle w:val="Listaszerbekezds"/>
        <w:numPr>
          <w:ilvl w:val="3"/>
          <w:numId w:val="20"/>
        </w:numPr>
        <w:spacing w:after="120" w:line="240" w:lineRule="auto"/>
        <w:ind w:left="1701"/>
        <w:contextualSpacing w:val="0"/>
        <w:rPr>
          <w:rFonts w:ascii="Times New Roman" w:hAnsi="Times New Roman"/>
          <w:iCs/>
          <w:sz w:val="24"/>
          <w:szCs w:val="24"/>
        </w:rPr>
      </w:pPr>
      <w:r w:rsidRPr="00E76A54">
        <w:rPr>
          <w:rFonts w:ascii="Times New Roman" w:hAnsi="Times New Roman"/>
          <w:iCs/>
          <w:sz w:val="24"/>
          <w:szCs w:val="24"/>
        </w:rPr>
        <w:t xml:space="preserve">Általános formai követelmények: </w:t>
      </w:r>
    </w:p>
    <w:p w14:paraId="355B9D28" w14:textId="77777777" w:rsidR="00956F44" w:rsidRPr="00E76A54" w:rsidRDefault="00956F44" w:rsidP="00D770F9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Valamennyi dokumentációt 4 (négy) nyomtatott és 4 (négy) elektronikus példányban kell átadni Megrendelő számára.</w:t>
      </w:r>
    </w:p>
    <w:p w14:paraId="16A8DBFA" w14:textId="77777777" w:rsidR="00956F44" w:rsidRPr="00E76A54" w:rsidRDefault="00956F44" w:rsidP="00D770F9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dokumentációt szakmai munkanemi bontásban alvállalkozónkénti dossziékban kell összeállítani. </w:t>
      </w:r>
    </w:p>
    <w:p w14:paraId="670BD47E" w14:textId="218AEDAB" w:rsidR="00956F44" w:rsidRPr="00E76A54" w:rsidRDefault="00956F44" w:rsidP="00D770F9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Az egyes, ténylegesen elvégzésre kerülő munkanemenkénti dossziék t</w:t>
      </w:r>
      <w:r w:rsidR="00C70FF1" w:rsidRPr="00E76A54">
        <w:rPr>
          <w:rFonts w:ascii="Times New Roman" w:eastAsia="MS ??" w:hAnsi="Times New Roman"/>
          <w:sz w:val="24"/>
          <w:szCs w:val="24"/>
        </w:rPr>
        <w:t>artalmi és formai követelményei</w:t>
      </w:r>
    </w:p>
    <w:p w14:paraId="4BE3DB56" w14:textId="77777777" w:rsidR="00956F44" w:rsidRPr="00E76A54" w:rsidRDefault="00956F44" w:rsidP="00D770F9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beadott anyagokat egységesen, szakáganként azonos színű, A/4 méretű kétkapcsos gyűrűs iratrendezőben és egységes külső feliratozással ellátva kell átadni. </w:t>
      </w:r>
    </w:p>
    <w:p w14:paraId="7904F3B0" w14:textId="6FE98041" w:rsidR="00956F44" w:rsidRPr="00E76A54" w:rsidRDefault="00956F44" w:rsidP="00956F44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A külső feliratozásnak tartalmaznia kell információt a beruházásra, az érintett szakterületre és az anyagot összeállító alvállalkozóra. A dossziék tartalmát számozott és téma szerinti tartalomjegyzékben felsorolva annak megfelelő felirattal ellátott fejezet elválasztó betétlapokkal kell összeállítani. A fővállalkozói dossziénak a teljes átadási dokumentáció tartalomjegyzékét tartalmaznia kell.</w:t>
      </w:r>
    </w:p>
    <w:p w14:paraId="6BEA3F64" w14:textId="77777777" w:rsidR="00C70FF1" w:rsidRPr="00E76A54" w:rsidRDefault="00C70FF1" w:rsidP="00C70FF1">
      <w:pPr>
        <w:spacing w:after="60" w:line="240" w:lineRule="auto"/>
        <w:ind w:left="1701"/>
        <w:jc w:val="both"/>
        <w:rPr>
          <w:rFonts w:ascii="Times New Roman" w:eastAsia="MS ??" w:hAnsi="Times New Roman"/>
          <w:sz w:val="24"/>
          <w:szCs w:val="24"/>
        </w:rPr>
      </w:pPr>
    </w:p>
    <w:p w14:paraId="45F60F59" w14:textId="260030DB" w:rsidR="00956F44" w:rsidRPr="00E76A54" w:rsidRDefault="00956F44" w:rsidP="00D770F9">
      <w:pPr>
        <w:pStyle w:val="Listaszerbekezds"/>
        <w:numPr>
          <w:ilvl w:val="3"/>
          <w:numId w:val="20"/>
        </w:numPr>
        <w:spacing w:after="120" w:line="240" w:lineRule="auto"/>
        <w:ind w:left="1701" w:hanging="357"/>
        <w:contextualSpacing w:val="0"/>
        <w:rPr>
          <w:rFonts w:ascii="Times New Roman" w:hAnsi="Times New Roman"/>
          <w:iCs/>
          <w:sz w:val="24"/>
          <w:szCs w:val="24"/>
        </w:rPr>
      </w:pPr>
      <w:r w:rsidRPr="00E76A54">
        <w:rPr>
          <w:rFonts w:ascii="Times New Roman" w:hAnsi="Times New Roman"/>
          <w:iCs/>
          <w:sz w:val="24"/>
          <w:szCs w:val="24"/>
        </w:rPr>
        <w:t>A dokumentáció a jogszabályi előírásokban foglaltakon túl legalább az alábbi elemeket tartalmazza:</w:t>
      </w:r>
    </w:p>
    <w:p w14:paraId="0BB7A280" w14:textId="77777777" w:rsidR="00956F44" w:rsidRPr="00E76A54" w:rsidRDefault="00956F44" w:rsidP="00D770F9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Tartalomjegyzék</w:t>
      </w:r>
    </w:p>
    <w:p w14:paraId="1EE1C1D3" w14:textId="2FE03960" w:rsidR="00956F44" w:rsidRPr="00E76A54" w:rsidRDefault="00577ECC" w:rsidP="00D770F9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</w:t>
      </w:r>
      <w:r w:rsidR="00956F44" w:rsidRPr="00E76A54">
        <w:rPr>
          <w:rFonts w:ascii="Times New Roman" w:eastAsia="MS ??" w:hAnsi="Times New Roman"/>
          <w:sz w:val="24"/>
          <w:szCs w:val="24"/>
        </w:rPr>
        <w:t xml:space="preserve"> nyilatkozata</w:t>
      </w:r>
    </w:p>
    <w:p w14:paraId="55D56D67" w14:textId="4CCDFA32" w:rsidR="00956F44" w:rsidRPr="00E76A54" w:rsidRDefault="00956F44" w:rsidP="00334468">
      <w:pPr>
        <w:pStyle w:val="Listaszerbekezds"/>
        <w:numPr>
          <w:ilvl w:val="0"/>
          <w:numId w:val="12"/>
        </w:numPr>
        <w:spacing w:after="0" w:line="240" w:lineRule="auto"/>
        <w:ind w:left="1985" w:hanging="294"/>
        <w:contextualSpacing w:val="0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Hivatkozás a vízjogi létesítési engedélyre, tervekre, szabványokra, műszaki előírásokra.</w:t>
      </w:r>
    </w:p>
    <w:p w14:paraId="77D2F9A2" w14:textId="5DC62346" w:rsidR="00956F44" w:rsidRPr="00E76A54" w:rsidRDefault="00956F44" w:rsidP="00334468">
      <w:pPr>
        <w:pStyle w:val="Listaszerbekezds"/>
        <w:numPr>
          <w:ilvl w:val="0"/>
          <w:numId w:val="12"/>
        </w:numPr>
        <w:spacing w:after="240" w:line="240" w:lineRule="auto"/>
        <w:ind w:left="1985" w:hanging="294"/>
        <w:contextualSpacing w:val="0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Bélyegző, cégszerű aláírás.</w:t>
      </w:r>
    </w:p>
    <w:p w14:paraId="73BFA74C" w14:textId="1D056B63" w:rsidR="00956F44" w:rsidRPr="00E76A54" w:rsidRDefault="00956F44" w:rsidP="00D770F9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Felelős Műszaki Vezetői nyilatkozatok</w:t>
      </w:r>
      <w:r w:rsidR="00A33275" w:rsidRPr="00E76A54">
        <w:rPr>
          <w:rFonts w:ascii="Times New Roman" w:eastAsia="MS ??" w:hAnsi="Times New Roman"/>
          <w:sz w:val="24"/>
          <w:szCs w:val="24"/>
        </w:rPr>
        <w:t xml:space="preserve"> </w:t>
      </w:r>
    </w:p>
    <w:p w14:paraId="1A81FABC" w14:textId="4805F35D" w:rsidR="00956F44" w:rsidRPr="00E76A54" w:rsidRDefault="00956F44" w:rsidP="00D770F9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Nyilatkozat az alvállalkozói dossziék tartalmának felülvizsgálatáról, megfelelőségéről és </w:t>
      </w:r>
      <w:r w:rsidR="00577ECC" w:rsidRPr="00E76A54">
        <w:rPr>
          <w:rFonts w:ascii="Times New Roman" w:hAnsi="Times New Roman"/>
          <w:sz w:val="24"/>
          <w:szCs w:val="24"/>
        </w:rPr>
        <w:t>Vállalkozó</w:t>
      </w:r>
      <w:r w:rsidRPr="00E76A54">
        <w:rPr>
          <w:rFonts w:ascii="Times New Roman" w:eastAsia="MS ??" w:hAnsi="Times New Roman"/>
          <w:sz w:val="24"/>
          <w:szCs w:val="24"/>
        </w:rPr>
        <w:t xml:space="preserve"> részéről sajátjaként való elismeréséről.</w:t>
      </w:r>
    </w:p>
    <w:p w14:paraId="077CB5F9" w14:textId="77777777" w:rsidR="00956F44" w:rsidRPr="00E76A54" w:rsidRDefault="00956F44" w:rsidP="00D770F9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Alvállalkozók, beszállítók listája (táblázat):</w:t>
      </w:r>
    </w:p>
    <w:p w14:paraId="565DC35C" w14:textId="77777777" w:rsidR="00956F44" w:rsidRPr="00E76A54" w:rsidRDefault="00956F44" w:rsidP="00334468">
      <w:pPr>
        <w:pStyle w:val="Listaszerbekezds"/>
        <w:numPr>
          <w:ilvl w:val="0"/>
          <w:numId w:val="12"/>
        </w:numPr>
        <w:spacing w:after="0" w:line="240" w:lineRule="auto"/>
        <w:ind w:left="1985" w:hanging="294"/>
        <w:contextualSpacing w:val="0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Vállalkozó megnevezése:</w:t>
      </w:r>
    </w:p>
    <w:p w14:paraId="661C7936" w14:textId="77777777" w:rsidR="00956F44" w:rsidRPr="00E76A54" w:rsidRDefault="00956F44" w:rsidP="00334468">
      <w:pPr>
        <w:pStyle w:val="Listaszerbekezds"/>
        <w:numPr>
          <w:ilvl w:val="0"/>
          <w:numId w:val="12"/>
        </w:numPr>
        <w:spacing w:after="0" w:line="240" w:lineRule="auto"/>
        <w:ind w:left="1985" w:hanging="294"/>
        <w:contextualSpacing w:val="0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lastRenderedPageBreak/>
        <w:t>Elvégzett feladat:</w:t>
      </w:r>
    </w:p>
    <w:p w14:paraId="6D62EFD2" w14:textId="77777777" w:rsidR="00956F44" w:rsidRPr="00E76A54" w:rsidRDefault="00956F44" w:rsidP="00334468">
      <w:pPr>
        <w:pStyle w:val="Listaszerbekezds"/>
        <w:numPr>
          <w:ilvl w:val="0"/>
          <w:numId w:val="12"/>
        </w:numPr>
        <w:spacing w:after="0" w:line="240" w:lineRule="auto"/>
        <w:ind w:left="1985" w:hanging="294"/>
        <w:contextualSpacing w:val="0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Elérhetőségek</w:t>
      </w:r>
    </w:p>
    <w:p w14:paraId="07973804" w14:textId="77777777" w:rsidR="00956F44" w:rsidRPr="00E76A54" w:rsidRDefault="00956F44" w:rsidP="00D770F9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Hatósági és közműszolgáltatói bejárások egyeztetések jegyzőkönyvei</w:t>
      </w:r>
    </w:p>
    <w:p w14:paraId="4F4C9425" w14:textId="2756084F" w:rsidR="00956F44" w:rsidRPr="00E76A54" w:rsidRDefault="00956F44" w:rsidP="00D770F9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A </w:t>
      </w:r>
      <w:r w:rsidR="00577ECC" w:rsidRPr="00E76A54">
        <w:rPr>
          <w:rFonts w:ascii="Times New Roman" w:eastAsia="MS ??" w:hAnsi="Times New Roman"/>
          <w:sz w:val="24"/>
          <w:szCs w:val="24"/>
        </w:rPr>
        <w:t xml:space="preserve">Megrendelő </w:t>
      </w:r>
      <w:r w:rsidRPr="00E76A54">
        <w:rPr>
          <w:rFonts w:ascii="Times New Roman" w:eastAsia="MS ??" w:hAnsi="Times New Roman"/>
          <w:sz w:val="24"/>
          <w:szCs w:val="24"/>
        </w:rPr>
        <w:t xml:space="preserve">Követelményei 4.2.3.2. pontjában foglaltaknak való megfelelést bemutató dokumentációk.  </w:t>
      </w:r>
    </w:p>
    <w:p w14:paraId="47DC2D1A" w14:textId="77777777" w:rsidR="00956F44" w:rsidRPr="00E76A54" w:rsidRDefault="00956F44" w:rsidP="00D770F9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Alvállalkozói átadási dokumentációk dosszié és tartalomjegyzéke.</w:t>
      </w:r>
    </w:p>
    <w:p w14:paraId="64BB1A3B" w14:textId="77777777" w:rsidR="00956F44" w:rsidRPr="00E76A54" w:rsidRDefault="00956F44" w:rsidP="00D770F9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Megvalósulási dokumentáció</w:t>
      </w:r>
    </w:p>
    <w:p w14:paraId="74F8AB4B" w14:textId="77777777" w:rsidR="004B2558" w:rsidRPr="00E76A54" w:rsidRDefault="004B2558" w:rsidP="004B2558">
      <w:pPr>
        <w:spacing w:after="60" w:line="240" w:lineRule="auto"/>
        <w:ind w:left="1701"/>
        <w:jc w:val="both"/>
        <w:rPr>
          <w:rFonts w:ascii="Times New Roman" w:eastAsia="MS ??" w:hAnsi="Times New Roman"/>
          <w:sz w:val="24"/>
          <w:szCs w:val="24"/>
        </w:rPr>
      </w:pPr>
    </w:p>
    <w:p w14:paraId="78EA36D3" w14:textId="77777777" w:rsidR="00956F44" w:rsidRPr="00E76A54" w:rsidRDefault="00956F44" w:rsidP="004B2558">
      <w:pPr>
        <w:pStyle w:val="Listaszerbekezds"/>
        <w:numPr>
          <w:ilvl w:val="3"/>
          <w:numId w:val="20"/>
        </w:numPr>
        <w:spacing w:after="120" w:line="240" w:lineRule="auto"/>
        <w:ind w:left="1701" w:hanging="357"/>
        <w:contextualSpacing w:val="0"/>
        <w:rPr>
          <w:rFonts w:ascii="Times New Roman" w:hAnsi="Times New Roman"/>
          <w:iCs/>
          <w:sz w:val="24"/>
          <w:szCs w:val="24"/>
        </w:rPr>
      </w:pPr>
      <w:r w:rsidRPr="00E76A54">
        <w:rPr>
          <w:rFonts w:ascii="Times New Roman" w:hAnsi="Times New Roman"/>
          <w:iCs/>
          <w:sz w:val="24"/>
          <w:szCs w:val="24"/>
        </w:rPr>
        <w:t>Az egyes munkanemenkénti dossziék tartalmi és formai követelményei:</w:t>
      </w:r>
    </w:p>
    <w:p w14:paraId="4C464459" w14:textId="77777777" w:rsidR="00956F44" w:rsidRPr="00E76A54" w:rsidRDefault="00956F44" w:rsidP="004B2558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Kivitelezői nyilatkozatok</w:t>
      </w:r>
    </w:p>
    <w:p w14:paraId="3EB8E260" w14:textId="73F56D9C" w:rsidR="00956F44" w:rsidRPr="00E76A54" w:rsidRDefault="00956F44" w:rsidP="004B2558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Felelős műszaki vezetői nyilatkozat</w:t>
      </w:r>
      <w:r w:rsidR="00645019" w:rsidRPr="00E76A54">
        <w:rPr>
          <w:rFonts w:ascii="Times New Roman" w:eastAsia="MS ??" w:hAnsi="Times New Roman"/>
          <w:sz w:val="24"/>
          <w:szCs w:val="24"/>
        </w:rPr>
        <w:t xml:space="preserve"> </w:t>
      </w:r>
    </w:p>
    <w:p w14:paraId="55D140C2" w14:textId="77777777" w:rsidR="00956F44" w:rsidRPr="00E76A54" w:rsidRDefault="00956F44" w:rsidP="004B2558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Felhasznált anyagok jegyzéke</w:t>
      </w:r>
    </w:p>
    <w:p w14:paraId="57AE420B" w14:textId="77777777" w:rsidR="00956F44" w:rsidRPr="00E76A54" w:rsidRDefault="00956F44" w:rsidP="004B2558">
      <w:pPr>
        <w:pStyle w:val="Listaszerbekezds"/>
        <w:numPr>
          <w:ilvl w:val="0"/>
          <w:numId w:val="12"/>
        </w:numPr>
        <w:spacing w:after="0" w:line="240" w:lineRule="auto"/>
        <w:ind w:left="1985" w:hanging="294"/>
        <w:contextualSpacing w:val="0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megnevezés</w:t>
      </w:r>
    </w:p>
    <w:p w14:paraId="53288B98" w14:textId="77777777" w:rsidR="00956F44" w:rsidRPr="00E76A54" w:rsidRDefault="00956F44" w:rsidP="004B2558">
      <w:pPr>
        <w:pStyle w:val="Listaszerbekezds"/>
        <w:numPr>
          <w:ilvl w:val="0"/>
          <w:numId w:val="12"/>
        </w:numPr>
        <w:spacing w:after="0" w:line="240" w:lineRule="auto"/>
        <w:ind w:left="1985" w:hanging="294"/>
        <w:contextualSpacing w:val="0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 xml:space="preserve">mennyiség </w:t>
      </w:r>
    </w:p>
    <w:p w14:paraId="558019C3" w14:textId="77777777" w:rsidR="00956F44" w:rsidRPr="00E76A54" w:rsidRDefault="00956F44" w:rsidP="004B2558">
      <w:pPr>
        <w:pStyle w:val="Listaszerbekezds"/>
        <w:numPr>
          <w:ilvl w:val="0"/>
          <w:numId w:val="12"/>
        </w:numPr>
        <w:spacing w:after="0" w:line="240" w:lineRule="auto"/>
        <w:ind w:left="1985" w:hanging="294"/>
        <w:contextualSpacing w:val="0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szállítólevelek</w:t>
      </w:r>
    </w:p>
    <w:p w14:paraId="2E693BFC" w14:textId="77777777" w:rsidR="00956F44" w:rsidRPr="00E76A54" w:rsidRDefault="00956F44" w:rsidP="004B2558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Felhasznált anyagok minősítő iratai</w:t>
      </w:r>
    </w:p>
    <w:p w14:paraId="162F0CD7" w14:textId="77777777" w:rsidR="00956F44" w:rsidRPr="00E76A54" w:rsidRDefault="00956F44" w:rsidP="004B2558">
      <w:pPr>
        <w:pStyle w:val="Listaszerbekezds"/>
        <w:numPr>
          <w:ilvl w:val="0"/>
          <w:numId w:val="12"/>
        </w:numPr>
        <w:spacing w:after="0" w:line="240" w:lineRule="auto"/>
        <w:ind w:left="1985" w:hanging="294"/>
        <w:contextualSpacing w:val="0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ÉME</w:t>
      </w:r>
    </w:p>
    <w:p w14:paraId="260C42DD" w14:textId="77777777" w:rsidR="00956F44" w:rsidRPr="00E76A54" w:rsidRDefault="00956F44" w:rsidP="004B2558">
      <w:pPr>
        <w:pStyle w:val="Listaszerbekezds"/>
        <w:numPr>
          <w:ilvl w:val="0"/>
          <w:numId w:val="12"/>
        </w:numPr>
        <w:spacing w:after="0" w:line="240" w:lineRule="auto"/>
        <w:ind w:left="1985" w:hanging="294"/>
        <w:contextualSpacing w:val="0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CE</w:t>
      </w:r>
    </w:p>
    <w:p w14:paraId="3F6DD8F3" w14:textId="77777777" w:rsidR="00956F44" w:rsidRPr="00E76A54" w:rsidRDefault="00956F44" w:rsidP="004B2558">
      <w:pPr>
        <w:pStyle w:val="Listaszerbekezds"/>
        <w:numPr>
          <w:ilvl w:val="0"/>
          <w:numId w:val="12"/>
        </w:numPr>
        <w:spacing w:after="0" w:line="240" w:lineRule="auto"/>
        <w:ind w:left="1985" w:hanging="294"/>
        <w:contextualSpacing w:val="0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Műszaki követelmények Pld: (MSZ EN)</w:t>
      </w:r>
    </w:p>
    <w:p w14:paraId="7428B2BF" w14:textId="77777777" w:rsidR="00956F44" w:rsidRPr="00E76A54" w:rsidRDefault="00956F44" w:rsidP="004B2558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Felhasznált anyagok megfelelőségének igazolása:</w:t>
      </w:r>
    </w:p>
    <w:p w14:paraId="585E4CBC" w14:textId="77777777" w:rsidR="00956F44" w:rsidRPr="00E76A54" w:rsidRDefault="00956F44" w:rsidP="004B2558">
      <w:pPr>
        <w:pStyle w:val="Listaszerbekezds"/>
        <w:numPr>
          <w:ilvl w:val="0"/>
          <w:numId w:val="12"/>
        </w:numPr>
        <w:spacing w:after="0" w:line="240" w:lineRule="auto"/>
        <w:ind w:left="1985" w:hanging="294"/>
        <w:contextualSpacing w:val="0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Szállítói/gyártói megfelelőségi nyilatkozatok</w:t>
      </w:r>
    </w:p>
    <w:p w14:paraId="34B2B22C" w14:textId="77777777" w:rsidR="00956F44" w:rsidRPr="00E76A54" w:rsidRDefault="00956F44" w:rsidP="004B2558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Garancia ellátó szervezet neve.</w:t>
      </w:r>
    </w:p>
    <w:p w14:paraId="466A0EB6" w14:textId="77777777" w:rsidR="00956F44" w:rsidRPr="00E76A54" w:rsidRDefault="00956F44" w:rsidP="004B2558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Karbantartási és kezelési utasítások</w:t>
      </w:r>
    </w:p>
    <w:p w14:paraId="6DC335F4" w14:textId="77777777" w:rsidR="00956F44" w:rsidRPr="00E76A54" w:rsidRDefault="00956F44" w:rsidP="004B2558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Eredményes kezelési és karbantartási oktatásokat igazoló jegyzőkönyvek</w:t>
      </w:r>
    </w:p>
    <w:p w14:paraId="74F9C9AC" w14:textId="77777777" w:rsidR="00956F44" w:rsidRPr="00E76A54" w:rsidRDefault="00956F44" w:rsidP="004B2558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Katasztrófavédelem részére külön rendeletben szabályozott átadási dokumentáció </w:t>
      </w:r>
    </w:p>
    <w:p w14:paraId="2DBACB63" w14:textId="77777777" w:rsidR="00956F44" w:rsidRPr="00E76A54" w:rsidRDefault="00956F44" w:rsidP="004B2558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Garancia jegyek</w:t>
      </w:r>
    </w:p>
    <w:p w14:paraId="72197133" w14:textId="77777777" w:rsidR="00956F44" w:rsidRPr="00E76A54" w:rsidRDefault="00956F44" w:rsidP="004B2558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 xml:space="preserve">Környezetvédelmi és hulladék elhelyezési nyilatkozatok, igazolások. </w:t>
      </w:r>
    </w:p>
    <w:p w14:paraId="1BBCE637" w14:textId="77777777" w:rsidR="00991D29" w:rsidRPr="00E76A54" w:rsidRDefault="00956F44" w:rsidP="004B2558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Megvalósulási tervek: dátumozva, aláírva, a változások jelölésével.</w:t>
      </w:r>
      <w:r w:rsidRPr="00E76A54">
        <w:rPr>
          <w:rFonts w:ascii="Times New Roman" w:hAnsi="Times New Roman"/>
          <w:sz w:val="24"/>
          <w:szCs w:val="24"/>
        </w:rPr>
        <w:t xml:space="preserve"> </w:t>
      </w:r>
    </w:p>
    <w:p w14:paraId="5518A25E" w14:textId="38D88214" w:rsidR="00956F44" w:rsidRPr="00E76A54" w:rsidRDefault="00956F44" w:rsidP="004B2558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Formai követelmények:</w:t>
      </w:r>
    </w:p>
    <w:p w14:paraId="2D19DF45" w14:textId="77777777" w:rsidR="00956F44" w:rsidRPr="00E76A54" w:rsidRDefault="00956F44" w:rsidP="00515DF7">
      <w:pPr>
        <w:pStyle w:val="Listaszerbekezds"/>
        <w:numPr>
          <w:ilvl w:val="0"/>
          <w:numId w:val="12"/>
        </w:numPr>
        <w:spacing w:after="0" w:line="240" w:lineRule="auto"/>
        <w:ind w:left="1985" w:hanging="294"/>
        <w:contextualSpacing w:val="0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aláírás</w:t>
      </w:r>
    </w:p>
    <w:p w14:paraId="54971BDA" w14:textId="77777777" w:rsidR="00956F44" w:rsidRPr="00E76A54" w:rsidRDefault="00956F44" w:rsidP="00515DF7">
      <w:pPr>
        <w:pStyle w:val="Listaszerbekezds"/>
        <w:numPr>
          <w:ilvl w:val="0"/>
          <w:numId w:val="12"/>
        </w:numPr>
        <w:spacing w:after="0" w:line="240" w:lineRule="auto"/>
        <w:ind w:left="1985" w:hanging="294"/>
        <w:contextualSpacing w:val="0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bélyegző</w:t>
      </w:r>
    </w:p>
    <w:p w14:paraId="44146677" w14:textId="77777777" w:rsidR="00956F44" w:rsidRPr="00E76A54" w:rsidRDefault="00956F44" w:rsidP="00515DF7">
      <w:pPr>
        <w:pStyle w:val="Listaszerbekezds"/>
        <w:numPr>
          <w:ilvl w:val="0"/>
          <w:numId w:val="12"/>
        </w:numPr>
        <w:spacing w:after="0" w:line="240" w:lineRule="auto"/>
        <w:ind w:left="1985" w:hanging="294"/>
        <w:contextualSpacing w:val="0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létesítmény megjelölése</w:t>
      </w:r>
    </w:p>
    <w:p w14:paraId="5DABCF20" w14:textId="77777777" w:rsidR="00956F44" w:rsidRPr="00E76A54" w:rsidRDefault="00956F44" w:rsidP="00515DF7">
      <w:pPr>
        <w:pStyle w:val="Listaszerbekezds"/>
        <w:numPr>
          <w:ilvl w:val="0"/>
          <w:numId w:val="12"/>
        </w:numPr>
        <w:spacing w:after="0" w:line="240" w:lineRule="auto"/>
        <w:ind w:left="1985" w:hanging="294"/>
        <w:contextualSpacing w:val="0"/>
        <w:rPr>
          <w:rFonts w:ascii="Times New Roman" w:hAnsi="Times New Roman"/>
          <w:sz w:val="24"/>
          <w:szCs w:val="24"/>
        </w:rPr>
      </w:pPr>
      <w:r w:rsidRPr="00E76A54">
        <w:rPr>
          <w:rFonts w:ascii="Times New Roman" w:hAnsi="Times New Roman"/>
          <w:sz w:val="24"/>
          <w:szCs w:val="24"/>
        </w:rPr>
        <w:t>tartalmi megfelelés</w:t>
      </w:r>
    </w:p>
    <w:p w14:paraId="2335EE0C" w14:textId="77777777" w:rsidR="00956F44" w:rsidRPr="00E76A54" w:rsidRDefault="00956F44" w:rsidP="004B2558">
      <w:pPr>
        <w:numPr>
          <w:ilvl w:val="0"/>
          <w:numId w:val="23"/>
        </w:numPr>
        <w:spacing w:after="60" w:line="240" w:lineRule="auto"/>
        <w:ind w:left="1701" w:hanging="295"/>
        <w:jc w:val="both"/>
        <w:rPr>
          <w:rFonts w:ascii="Times New Roman" w:eastAsia="MS ??" w:hAnsi="Times New Roman"/>
          <w:sz w:val="24"/>
          <w:szCs w:val="24"/>
        </w:rPr>
      </w:pPr>
      <w:r w:rsidRPr="00E76A54">
        <w:rPr>
          <w:rFonts w:ascii="Times New Roman" w:eastAsia="MS ??" w:hAnsi="Times New Roman"/>
          <w:sz w:val="24"/>
          <w:szCs w:val="24"/>
        </w:rPr>
        <w:t>Geodéziai bemérés (horizontális, vertikális; helyszínrajz)</w:t>
      </w:r>
    </w:p>
    <w:p w14:paraId="17C9BD4D" w14:textId="77777777" w:rsidR="00956F44" w:rsidRPr="00956F44" w:rsidRDefault="00956F44" w:rsidP="00515DF7">
      <w:pPr>
        <w:spacing w:after="240" w:line="240" w:lineRule="auto"/>
        <w:jc w:val="both"/>
        <w:rPr>
          <w:rFonts w:ascii="Times New Roman" w:eastAsia="MS ??" w:hAnsi="Times New Roman"/>
          <w:sz w:val="24"/>
          <w:szCs w:val="24"/>
        </w:rPr>
      </w:pPr>
    </w:p>
    <w:sectPr w:rsidR="00956F44" w:rsidRPr="00956F44" w:rsidSect="00E5349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7C9B0" w14:textId="77777777" w:rsidR="00E814A9" w:rsidRDefault="00E814A9">
      <w:pPr>
        <w:spacing w:after="0" w:line="240" w:lineRule="auto"/>
      </w:pPr>
      <w:r>
        <w:separator/>
      </w:r>
    </w:p>
  </w:endnote>
  <w:endnote w:type="continuationSeparator" w:id="0">
    <w:p w14:paraId="23424B13" w14:textId="77777777" w:rsidR="00E814A9" w:rsidRDefault="00E8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17127" w14:textId="77777777" w:rsidR="00365C66" w:rsidRDefault="00365C66">
    <w:pPr>
      <w:pStyle w:val="llb"/>
      <w:jc w:val="center"/>
    </w:pPr>
    <w:r>
      <w:t xml:space="preserve">oldal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4643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46434">
      <w:rPr>
        <w:b/>
        <w:bCs/>
        <w:noProof/>
      </w:rPr>
      <w:t>26</w:t>
    </w:r>
    <w:r>
      <w:rPr>
        <w:b/>
        <w:bCs/>
        <w:sz w:val="24"/>
        <w:szCs w:val="24"/>
      </w:rPr>
      <w:fldChar w:fldCharType="end"/>
    </w:r>
  </w:p>
  <w:p w14:paraId="1F3EE9F1" w14:textId="77777777" w:rsidR="00365C66" w:rsidRDefault="00365C6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7A1AA" w14:textId="77777777" w:rsidR="00E814A9" w:rsidRDefault="00E814A9">
      <w:pPr>
        <w:spacing w:after="0" w:line="240" w:lineRule="auto"/>
      </w:pPr>
      <w:r>
        <w:separator/>
      </w:r>
    </w:p>
  </w:footnote>
  <w:footnote w:type="continuationSeparator" w:id="0">
    <w:p w14:paraId="0EE0AEAB" w14:textId="77777777" w:rsidR="00E814A9" w:rsidRDefault="00E8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1B10"/>
    <w:multiLevelType w:val="hybridMultilevel"/>
    <w:tmpl w:val="A5B48A84"/>
    <w:lvl w:ilvl="0" w:tplc="1B3AE136">
      <w:numFmt w:val="bullet"/>
      <w:lvlText w:val="▫"/>
      <w:lvlJc w:val="left"/>
      <w:pPr>
        <w:ind w:left="674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9E2E34"/>
    <w:multiLevelType w:val="hybridMultilevel"/>
    <w:tmpl w:val="5AFCF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14529"/>
    <w:multiLevelType w:val="hybridMultilevel"/>
    <w:tmpl w:val="AD181C04"/>
    <w:lvl w:ilvl="0" w:tplc="E618E250">
      <w:start w:val="1"/>
      <w:numFmt w:val="bullet"/>
      <w:pStyle w:val="B2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F0C7C02">
      <w:start w:val="1"/>
      <w:numFmt w:val="bullet"/>
      <w:pStyle w:val="B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126B"/>
    <w:multiLevelType w:val="multilevel"/>
    <w:tmpl w:val="6AD86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5D2A9F"/>
    <w:multiLevelType w:val="hybridMultilevel"/>
    <w:tmpl w:val="776A8086"/>
    <w:lvl w:ilvl="0" w:tplc="7E40ECCE">
      <w:numFmt w:val="bullet"/>
      <w:lvlText w:val="-"/>
      <w:lvlJc w:val="left"/>
      <w:pPr>
        <w:ind w:left="1713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D804D6E"/>
    <w:multiLevelType w:val="hybridMultilevel"/>
    <w:tmpl w:val="8F6A73A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689B7E">
      <w:start w:val="8"/>
      <w:numFmt w:val="bullet"/>
      <w:lvlText w:val="•"/>
      <w:lvlJc w:val="left"/>
      <w:pPr>
        <w:ind w:left="1800" w:hanging="360"/>
      </w:pPr>
      <w:rPr>
        <w:rFonts w:ascii="Arial" w:eastAsia="Times New Roman" w:hAnsi="Arial" w:hint="default"/>
        <w:b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103B0E"/>
    <w:multiLevelType w:val="hybridMultilevel"/>
    <w:tmpl w:val="A4D27816"/>
    <w:lvl w:ilvl="0" w:tplc="040E0015">
      <w:start w:val="1"/>
      <w:numFmt w:val="upperLetter"/>
      <w:lvlText w:val="%1."/>
      <w:lvlJc w:val="left"/>
      <w:pPr>
        <w:ind w:left="5322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 w15:restartNumberingAfterBreak="0">
    <w:nsid w:val="3AE3611B"/>
    <w:multiLevelType w:val="multilevel"/>
    <w:tmpl w:val="11962C3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bullet"/>
      <w:lvlText w:val=""/>
      <w:lvlJc w:val="left"/>
      <w:pPr>
        <w:ind w:left="1006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3E143F13"/>
    <w:multiLevelType w:val="multilevel"/>
    <w:tmpl w:val="6812D61E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940"/>
        </w:tabs>
        <w:ind w:left="940" w:hanging="8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2411"/>
        </w:tabs>
        <w:ind w:left="2411" w:hanging="851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2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851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</w:abstractNum>
  <w:abstractNum w:abstractNumId="9" w15:restartNumberingAfterBreak="0">
    <w:nsid w:val="3EEF2985"/>
    <w:multiLevelType w:val="hybridMultilevel"/>
    <w:tmpl w:val="1488F2DA"/>
    <w:lvl w:ilvl="0" w:tplc="1B3AE136">
      <w:numFmt w:val="bullet"/>
      <w:lvlText w:val="▫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A22A1"/>
    <w:multiLevelType w:val="hybridMultilevel"/>
    <w:tmpl w:val="C7384836"/>
    <w:lvl w:ilvl="0" w:tplc="476ED472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86E6DAC"/>
    <w:multiLevelType w:val="hybridMultilevel"/>
    <w:tmpl w:val="5AFCF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87738"/>
    <w:multiLevelType w:val="multilevel"/>
    <w:tmpl w:val="9CF6F75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bullet"/>
      <w:lvlText w:val=""/>
      <w:lvlJc w:val="left"/>
      <w:pPr>
        <w:ind w:left="1006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numFmt w:val="bullet"/>
      <w:lvlText w:val="-"/>
      <w:lvlJc w:val="left"/>
      <w:pPr>
        <w:ind w:left="1584" w:hanging="1584"/>
      </w:pPr>
      <w:rPr>
        <w:rFonts w:ascii="Calibri" w:eastAsia="Times New Roman" w:hAnsi="Calibri" w:hint="default"/>
      </w:rPr>
    </w:lvl>
  </w:abstractNum>
  <w:abstractNum w:abstractNumId="13" w15:restartNumberingAfterBreak="0">
    <w:nsid w:val="4A711AAB"/>
    <w:multiLevelType w:val="hybridMultilevel"/>
    <w:tmpl w:val="269E01DA"/>
    <w:lvl w:ilvl="0" w:tplc="717C2718">
      <w:start w:val="20"/>
      <w:numFmt w:val="bullet"/>
      <w:lvlText w:val="-"/>
      <w:lvlJc w:val="left"/>
      <w:pPr>
        <w:ind w:left="2487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E5B77"/>
    <w:multiLevelType w:val="hybridMultilevel"/>
    <w:tmpl w:val="4E34AFAE"/>
    <w:lvl w:ilvl="0" w:tplc="1B3AE136">
      <w:numFmt w:val="bullet"/>
      <w:lvlText w:val="▫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2C75C0C"/>
    <w:multiLevelType w:val="hybridMultilevel"/>
    <w:tmpl w:val="5AFCF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E661B"/>
    <w:multiLevelType w:val="hybridMultilevel"/>
    <w:tmpl w:val="B2028214"/>
    <w:lvl w:ilvl="0" w:tplc="78689B7E">
      <w:start w:val="8"/>
      <w:numFmt w:val="bullet"/>
      <w:lvlText w:val="•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5B3C15"/>
    <w:multiLevelType w:val="multilevel"/>
    <w:tmpl w:val="D4CC3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A44066"/>
    <w:multiLevelType w:val="hybridMultilevel"/>
    <w:tmpl w:val="7F6E212C"/>
    <w:lvl w:ilvl="0" w:tplc="040E0013">
      <w:start w:val="1"/>
      <w:numFmt w:val="upperRoman"/>
      <w:lvlText w:val="%1."/>
      <w:lvlJc w:val="right"/>
      <w:pPr>
        <w:ind w:left="1491" w:hanging="360"/>
      </w:pPr>
    </w:lvl>
    <w:lvl w:ilvl="1" w:tplc="040E0019">
      <w:start w:val="1"/>
      <w:numFmt w:val="lowerLetter"/>
      <w:lvlText w:val="%2."/>
      <w:lvlJc w:val="left"/>
      <w:pPr>
        <w:ind w:left="2211" w:hanging="360"/>
      </w:pPr>
    </w:lvl>
    <w:lvl w:ilvl="2" w:tplc="040E001B">
      <w:start w:val="1"/>
      <w:numFmt w:val="lowerRoman"/>
      <w:lvlText w:val="%3."/>
      <w:lvlJc w:val="right"/>
      <w:pPr>
        <w:ind w:left="2931" w:hanging="180"/>
      </w:pPr>
    </w:lvl>
    <w:lvl w:ilvl="3" w:tplc="040E000F">
      <w:start w:val="1"/>
      <w:numFmt w:val="decimal"/>
      <w:lvlText w:val="%4."/>
      <w:lvlJc w:val="left"/>
      <w:pPr>
        <w:ind w:left="3651" w:hanging="360"/>
      </w:pPr>
    </w:lvl>
    <w:lvl w:ilvl="4" w:tplc="040E0019">
      <w:start w:val="1"/>
      <w:numFmt w:val="lowerLetter"/>
      <w:lvlText w:val="%5."/>
      <w:lvlJc w:val="left"/>
      <w:pPr>
        <w:ind w:left="4371" w:hanging="360"/>
      </w:pPr>
    </w:lvl>
    <w:lvl w:ilvl="5" w:tplc="040E001B">
      <w:start w:val="1"/>
      <w:numFmt w:val="lowerRoman"/>
      <w:lvlText w:val="%6."/>
      <w:lvlJc w:val="right"/>
      <w:pPr>
        <w:ind w:left="5091" w:hanging="180"/>
      </w:pPr>
    </w:lvl>
    <w:lvl w:ilvl="6" w:tplc="040E000F">
      <w:start w:val="1"/>
      <w:numFmt w:val="decimal"/>
      <w:lvlText w:val="%7."/>
      <w:lvlJc w:val="left"/>
      <w:pPr>
        <w:ind w:left="5811" w:hanging="360"/>
      </w:pPr>
    </w:lvl>
    <w:lvl w:ilvl="7" w:tplc="040E0019">
      <w:start w:val="1"/>
      <w:numFmt w:val="lowerLetter"/>
      <w:lvlText w:val="%8."/>
      <w:lvlJc w:val="left"/>
      <w:pPr>
        <w:ind w:left="6531" w:hanging="360"/>
      </w:pPr>
    </w:lvl>
    <w:lvl w:ilvl="8" w:tplc="040E001B">
      <w:start w:val="1"/>
      <w:numFmt w:val="lowerRoman"/>
      <w:lvlText w:val="%9."/>
      <w:lvlJc w:val="right"/>
      <w:pPr>
        <w:ind w:left="7251" w:hanging="180"/>
      </w:pPr>
    </w:lvl>
  </w:abstractNum>
  <w:abstractNum w:abstractNumId="19" w15:restartNumberingAfterBreak="0">
    <w:nsid w:val="69AF2CBB"/>
    <w:multiLevelType w:val="hybridMultilevel"/>
    <w:tmpl w:val="95649EF4"/>
    <w:lvl w:ilvl="0" w:tplc="7E40ECCE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500695"/>
    <w:multiLevelType w:val="hybridMultilevel"/>
    <w:tmpl w:val="EA705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B18BA"/>
    <w:multiLevelType w:val="hybridMultilevel"/>
    <w:tmpl w:val="EA705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103D8"/>
    <w:multiLevelType w:val="hybridMultilevel"/>
    <w:tmpl w:val="53463A06"/>
    <w:lvl w:ilvl="0" w:tplc="1B3AE136">
      <w:numFmt w:val="bullet"/>
      <w:lvlText w:val="▫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74972C3"/>
    <w:multiLevelType w:val="hybridMultilevel"/>
    <w:tmpl w:val="C3DC80D8"/>
    <w:lvl w:ilvl="0" w:tplc="0C02FD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842CB"/>
    <w:multiLevelType w:val="hybridMultilevel"/>
    <w:tmpl w:val="0DA4B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A175B"/>
    <w:multiLevelType w:val="multilevel"/>
    <w:tmpl w:val="EB76D6EC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pStyle w:val="Cmsor4"/>
      <w:lvlText w:val="%1.%2.%3.%4"/>
      <w:lvlJc w:val="left"/>
      <w:pPr>
        <w:ind w:left="1006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6" w15:restartNumberingAfterBreak="0">
    <w:nsid w:val="7BAE03CC"/>
    <w:multiLevelType w:val="hybridMultilevel"/>
    <w:tmpl w:val="AF5E4BE4"/>
    <w:lvl w:ilvl="0" w:tplc="78689B7E">
      <w:start w:val="8"/>
      <w:numFmt w:val="bullet"/>
      <w:lvlText w:val="•"/>
      <w:lvlJc w:val="left"/>
      <w:pPr>
        <w:ind w:left="674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15DB3"/>
    <w:multiLevelType w:val="hybridMultilevel"/>
    <w:tmpl w:val="E71E0B10"/>
    <w:lvl w:ilvl="0" w:tplc="1B3AE136">
      <w:numFmt w:val="bullet"/>
      <w:lvlText w:val="▫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16"/>
  </w:num>
  <w:num w:numId="5">
    <w:abstractNumId w:val="17"/>
  </w:num>
  <w:num w:numId="6">
    <w:abstractNumId w:val="2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7"/>
  </w:num>
  <w:num w:numId="10">
    <w:abstractNumId w:val="4"/>
  </w:num>
  <w:num w:numId="11">
    <w:abstractNumId w:val="11"/>
  </w:num>
  <w:num w:numId="12">
    <w:abstractNumId w:val="13"/>
  </w:num>
  <w:num w:numId="13">
    <w:abstractNumId w:val="15"/>
  </w:num>
  <w:num w:numId="14">
    <w:abstractNumId w:val="20"/>
  </w:num>
  <w:num w:numId="15">
    <w:abstractNumId w:val="6"/>
  </w:num>
  <w:num w:numId="16">
    <w:abstractNumId w:val="1"/>
  </w:num>
  <w:num w:numId="17">
    <w:abstractNumId w:val="3"/>
  </w:num>
  <w:num w:numId="18">
    <w:abstractNumId w:val="10"/>
  </w:num>
  <w:num w:numId="19">
    <w:abstractNumId w:val="19"/>
  </w:num>
  <w:num w:numId="20">
    <w:abstractNumId w:val="21"/>
  </w:num>
  <w:num w:numId="21">
    <w:abstractNumId w:val="9"/>
  </w:num>
  <w:num w:numId="22">
    <w:abstractNumId w:val="14"/>
  </w:num>
  <w:num w:numId="23">
    <w:abstractNumId w:val="22"/>
  </w:num>
  <w:num w:numId="24">
    <w:abstractNumId w:val="5"/>
  </w:num>
  <w:num w:numId="25">
    <w:abstractNumId w:val="12"/>
  </w:num>
  <w:num w:numId="26">
    <w:abstractNumId w:val="7"/>
  </w:num>
  <w:num w:numId="27">
    <w:abstractNumId w:val="23"/>
  </w:num>
  <w:num w:numId="28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xMLIwMzA1trC0sDBX0lEKTi0uzszPAykwrAUAZMV67iwAAAA="/>
  </w:docVars>
  <w:rsids>
    <w:rsidRoot w:val="003428F4"/>
    <w:rsid w:val="00006DD1"/>
    <w:rsid w:val="000133D1"/>
    <w:rsid w:val="00014158"/>
    <w:rsid w:val="00014933"/>
    <w:rsid w:val="00021A17"/>
    <w:rsid w:val="00024406"/>
    <w:rsid w:val="00027505"/>
    <w:rsid w:val="000277D3"/>
    <w:rsid w:val="0003140B"/>
    <w:rsid w:val="00032B62"/>
    <w:rsid w:val="00032CCF"/>
    <w:rsid w:val="00035312"/>
    <w:rsid w:val="0003632C"/>
    <w:rsid w:val="00040265"/>
    <w:rsid w:val="000425AA"/>
    <w:rsid w:val="00043FA7"/>
    <w:rsid w:val="0005065B"/>
    <w:rsid w:val="00052221"/>
    <w:rsid w:val="00052617"/>
    <w:rsid w:val="00055CB0"/>
    <w:rsid w:val="00056F10"/>
    <w:rsid w:val="00057789"/>
    <w:rsid w:val="00061078"/>
    <w:rsid w:val="00062127"/>
    <w:rsid w:val="00063EA4"/>
    <w:rsid w:val="00067C8A"/>
    <w:rsid w:val="00071132"/>
    <w:rsid w:val="00071E14"/>
    <w:rsid w:val="000747E2"/>
    <w:rsid w:val="00075543"/>
    <w:rsid w:val="00075FC1"/>
    <w:rsid w:val="00083C2A"/>
    <w:rsid w:val="00084F9C"/>
    <w:rsid w:val="00085128"/>
    <w:rsid w:val="00085F96"/>
    <w:rsid w:val="000861FB"/>
    <w:rsid w:val="000868B3"/>
    <w:rsid w:val="00087A6C"/>
    <w:rsid w:val="00094F12"/>
    <w:rsid w:val="000A00C4"/>
    <w:rsid w:val="000A022E"/>
    <w:rsid w:val="000A1B3B"/>
    <w:rsid w:val="000A48A7"/>
    <w:rsid w:val="000B0864"/>
    <w:rsid w:val="000B0E52"/>
    <w:rsid w:val="000B18E3"/>
    <w:rsid w:val="000B2BD0"/>
    <w:rsid w:val="000B42E9"/>
    <w:rsid w:val="000B581F"/>
    <w:rsid w:val="000B5C7C"/>
    <w:rsid w:val="000B65B2"/>
    <w:rsid w:val="000B6ACC"/>
    <w:rsid w:val="000C13F8"/>
    <w:rsid w:val="000C2BA6"/>
    <w:rsid w:val="000C3B83"/>
    <w:rsid w:val="000C7501"/>
    <w:rsid w:val="000C7E67"/>
    <w:rsid w:val="000D5665"/>
    <w:rsid w:val="000D6771"/>
    <w:rsid w:val="000D722E"/>
    <w:rsid w:val="000D7BA7"/>
    <w:rsid w:val="000E039C"/>
    <w:rsid w:val="000E6303"/>
    <w:rsid w:val="000E729A"/>
    <w:rsid w:val="000E7674"/>
    <w:rsid w:val="000F0143"/>
    <w:rsid w:val="000F0747"/>
    <w:rsid w:val="000F0C2B"/>
    <w:rsid w:val="000F2576"/>
    <w:rsid w:val="000F424B"/>
    <w:rsid w:val="000F5714"/>
    <w:rsid w:val="000F5DFA"/>
    <w:rsid w:val="0010574C"/>
    <w:rsid w:val="00107657"/>
    <w:rsid w:val="00110F6A"/>
    <w:rsid w:val="00111C5B"/>
    <w:rsid w:val="0011212F"/>
    <w:rsid w:val="00115B13"/>
    <w:rsid w:val="00116AF1"/>
    <w:rsid w:val="00122066"/>
    <w:rsid w:val="00122C1B"/>
    <w:rsid w:val="00122CC1"/>
    <w:rsid w:val="00124859"/>
    <w:rsid w:val="001312C8"/>
    <w:rsid w:val="001315D6"/>
    <w:rsid w:val="00132001"/>
    <w:rsid w:val="00133BC0"/>
    <w:rsid w:val="00134B21"/>
    <w:rsid w:val="00134E87"/>
    <w:rsid w:val="00142A64"/>
    <w:rsid w:val="00143514"/>
    <w:rsid w:val="00145809"/>
    <w:rsid w:val="00160D19"/>
    <w:rsid w:val="00166F19"/>
    <w:rsid w:val="001731E9"/>
    <w:rsid w:val="00176CAF"/>
    <w:rsid w:val="00181D50"/>
    <w:rsid w:val="00181DF2"/>
    <w:rsid w:val="00181FAD"/>
    <w:rsid w:val="001837A7"/>
    <w:rsid w:val="001840F1"/>
    <w:rsid w:val="00184D7C"/>
    <w:rsid w:val="001860ED"/>
    <w:rsid w:val="00186762"/>
    <w:rsid w:val="00186F76"/>
    <w:rsid w:val="00186F85"/>
    <w:rsid w:val="001909AA"/>
    <w:rsid w:val="00191466"/>
    <w:rsid w:val="00191D15"/>
    <w:rsid w:val="00195B1A"/>
    <w:rsid w:val="00196F00"/>
    <w:rsid w:val="001A1BA1"/>
    <w:rsid w:val="001A2378"/>
    <w:rsid w:val="001A3065"/>
    <w:rsid w:val="001A4D29"/>
    <w:rsid w:val="001A4F08"/>
    <w:rsid w:val="001A7D23"/>
    <w:rsid w:val="001B018F"/>
    <w:rsid w:val="001B1F7E"/>
    <w:rsid w:val="001B783D"/>
    <w:rsid w:val="001C31EE"/>
    <w:rsid w:val="001C4306"/>
    <w:rsid w:val="001C736B"/>
    <w:rsid w:val="001D122E"/>
    <w:rsid w:val="001D1834"/>
    <w:rsid w:val="001D4220"/>
    <w:rsid w:val="001D7412"/>
    <w:rsid w:val="001D795D"/>
    <w:rsid w:val="001E4BA4"/>
    <w:rsid w:val="001F0151"/>
    <w:rsid w:val="001F237C"/>
    <w:rsid w:val="001F25F7"/>
    <w:rsid w:val="001F3A60"/>
    <w:rsid w:val="001F407A"/>
    <w:rsid w:val="001F53B1"/>
    <w:rsid w:val="001F7392"/>
    <w:rsid w:val="002005F4"/>
    <w:rsid w:val="00200C88"/>
    <w:rsid w:val="002012C3"/>
    <w:rsid w:val="002074EC"/>
    <w:rsid w:val="002139B0"/>
    <w:rsid w:val="002200E8"/>
    <w:rsid w:val="00222638"/>
    <w:rsid w:val="0022297B"/>
    <w:rsid w:val="00224BBC"/>
    <w:rsid w:val="002264D6"/>
    <w:rsid w:val="00230027"/>
    <w:rsid w:val="00230F13"/>
    <w:rsid w:val="00230F53"/>
    <w:rsid w:val="00232E71"/>
    <w:rsid w:val="002358AD"/>
    <w:rsid w:val="00237BAF"/>
    <w:rsid w:val="00240E11"/>
    <w:rsid w:val="00241895"/>
    <w:rsid w:val="00241CFD"/>
    <w:rsid w:val="00247D93"/>
    <w:rsid w:val="00251BAF"/>
    <w:rsid w:val="002523F8"/>
    <w:rsid w:val="00252F6F"/>
    <w:rsid w:val="0025302B"/>
    <w:rsid w:val="00255C03"/>
    <w:rsid w:val="002611BC"/>
    <w:rsid w:val="002622B6"/>
    <w:rsid w:val="0026508B"/>
    <w:rsid w:val="0026690C"/>
    <w:rsid w:val="00267A76"/>
    <w:rsid w:val="00272727"/>
    <w:rsid w:val="00280942"/>
    <w:rsid w:val="00280D17"/>
    <w:rsid w:val="002810BF"/>
    <w:rsid w:val="002822F2"/>
    <w:rsid w:val="002843B8"/>
    <w:rsid w:val="00286164"/>
    <w:rsid w:val="002868A8"/>
    <w:rsid w:val="00292379"/>
    <w:rsid w:val="002952B9"/>
    <w:rsid w:val="002963D6"/>
    <w:rsid w:val="002A0574"/>
    <w:rsid w:val="002A0ADC"/>
    <w:rsid w:val="002A3219"/>
    <w:rsid w:val="002A4820"/>
    <w:rsid w:val="002A5F5F"/>
    <w:rsid w:val="002A6CB2"/>
    <w:rsid w:val="002A7E2C"/>
    <w:rsid w:val="002B1792"/>
    <w:rsid w:val="002B2BD0"/>
    <w:rsid w:val="002B33D5"/>
    <w:rsid w:val="002B58E4"/>
    <w:rsid w:val="002B5D94"/>
    <w:rsid w:val="002C0440"/>
    <w:rsid w:val="002C1955"/>
    <w:rsid w:val="002C1A83"/>
    <w:rsid w:val="002C33F3"/>
    <w:rsid w:val="002C3819"/>
    <w:rsid w:val="002C3A0B"/>
    <w:rsid w:val="002C524A"/>
    <w:rsid w:val="002C53FE"/>
    <w:rsid w:val="002C6C8F"/>
    <w:rsid w:val="002C6F2B"/>
    <w:rsid w:val="002D2278"/>
    <w:rsid w:val="002D29E3"/>
    <w:rsid w:val="002D3F2F"/>
    <w:rsid w:val="002D4A05"/>
    <w:rsid w:val="002D65D5"/>
    <w:rsid w:val="002D6667"/>
    <w:rsid w:val="002E0D28"/>
    <w:rsid w:val="002E0E12"/>
    <w:rsid w:val="002E2CDC"/>
    <w:rsid w:val="002E4043"/>
    <w:rsid w:val="002E562E"/>
    <w:rsid w:val="002E6A4F"/>
    <w:rsid w:val="002E6BAE"/>
    <w:rsid w:val="002E6FDC"/>
    <w:rsid w:val="002F3B86"/>
    <w:rsid w:val="00301BF5"/>
    <w:rsid w:val="00302539"/>
    <w:rsid w:val="003046BE"/>
    <w:rsid w:val="00305500"/>
    <w:rsid w:val="00306F75"/>
    <w:rsid w:val="00312AFE"/>
    <w:rsid w:val="00314A1F"/>
    <w:rsid w:val="00317E3E"/>
    <w:rsid w:val="00327650"/>
    <w:rsid w:val="003308B2"/>
    <w:rsid w:val="0033440E"/>
    <w:rsid w:val="00334468"/>
    <w:rsid w:val="003428F4"/>
    <w:rsid w:val="0035028E"/>
    <w:rsid w:val="00351254"/>
    <w:rsid w:val="00351905"/>
    <w:rsid w:val="0035215F"/>
    <w:rsid w:val="003532F2"/>
    <w:rsid w:val="00354A44"/>
    <w:rsid w:val="00355039"/>
    <w:rsid w:val="003578DA"/>
    <w:rsid w:val="00361499"/>
    <w:rsid w:val="0036296B"/>
    <w:rsid w:val="00362B93"/>
    <w:rsid w:val="00365C66"/>
    <w:rsid w:val="00367339"/>
    <w:rsid w:val="0036735F"/>
    <w:rsid w:val="0036778D"/>
    <w:rsid w:val="003701EA"/>
    <w:rsid w:val="003711C7"/>
    <w:rsid w:val="00376EDD"/>
    <w:rsid w:val="00377992"/>
    <w:rsid w:val="00377A1C"/>
    <w:rsid w:val="00380493"/>
    <w:rsid w:val="00383783"/>
    <w:rsid w:val="0038465E"/>
    <w:rsid w:val="0038511A"/>
    <w:rsid w:val="00386120"/>
    <w:rsid w:val="003925B2"/>
    <w:rsid w:val="00393EE6"/>
    <w:rsid w:val="0039478D"/>
    <w:rsid w:val="0039532E"/>
    <w:rsid w:val="003A345A"/>
    <w:rsid w:val="003A6236"/>
    <w:rsid w:val="003B023F"/>
    <w:rsid w:val="003B5683"/>
    <w:rsid w:val="003B581F"/>
    <w:rsid w:val="003B5964"/>
    <w:rsid w:val="003B5F24"/>
    <w:rsid w:val="003C2C3A"/>
    <w:rsid w:val="003C5645"/>
    <w:rsid w:val="003C783E"/>
    <w:rsid w:val="003D0A00"/>
    <w:rsid w:val="003D18CC"/>
    <w:rsid w:val="003D540B"/>
    <w:rsid w:val="003D6CD0"/>
    <w:rsid w:val="003E33BC"/>
    <w:rsid w:val="003E3B58"/>
    <w:rsid w:val="003E6857"/>
    <w:rsid w:val="003F01F5"/>
    <w:rsid w:val="00406053"/>
    <w:rsid w:val="00412E8C"/>
    <w:rsid w:val="00413A18"/>
    <w:rsid w:val="00415986"/>
    <w:rsid w:val="004164A4"/>
    <w:rsid w:val="0042117C"/>
    <w:rsid w:val="004216D9"/>
    <w:rsid w:val="00426150"/>
    <w:rsid w:val="00426949"/>
    <w:rsid w:val="00426E8E"/>
    <w:rsid w:val="00434B2D"/>
    <w:rsid w:val="004360B7"/>
    <w:rsid w:val="00437FEE"/>
    <w:rsid w:val="00440C91"/>
    <w:rsid w:val="00446434"/>
    <w:rsid w:val="00447434"/>
    <w:rsid w:val="00450EB3"/>
    <w:rsid w:val="00451426"/>
    <w:rsid w:val="00452736"/>
    <w:rsid w:val="0045416C"/>
    <w:rsid w:val="0045419E"/>
    <w:rsid w:val="0045428B"/>
    <w:rsid w:val="00454CBB"/>
    <w:rsid w:val="004563AD"/>
    <w:rsid w:val="004564E8"/>
    <w:rsid w:val="00464A24"/>
    <w:rsid w:val="00467603"/>
    <w:rsid w:val="00470E10"/>
    <w:rsid w:val="00475796"/>
    <w:rsid w:val="00475A16"/>
    <w:rsid w:val="00480FDE"/>
    <w:rsid w:val="00483DD4"/>
    <w:rsid w:val="00486B6C"/>
    <w:rsid w:val="00486DD7"/>
    <w:rsid w:val="00486F75"/>
    <w:rsid w:val="00486FBD"/>
    <w:rsid w:val="004877A3"/>
    <w:rsid w:val="004902DE"/>
    <w:rsid w:val="00490BCE"/>
    <w:rsid w:val="00492A5D"/>
    <w:rsid w:val="004A1423"/>
    <w:rsid w:val="004A409A"/>
    <w:rsid w:val="004A4352"/>
    <w:rsid w:val="004A5144"/>
    <w:rsid w:val="004B2311"/>
    <w:rsid w:val="004B2558"/>
    <w:rsid w:val="004B3CC4"/>
    <w:rsid w:val="004B61D5"/>
    <w:rsid w:val="004B6495"/>
    <w:rsid w:val="004B679D"/>
    <w:rsid w:val="004B7A7D"/>
    <w:rsid w:val="004B7F23"/>
    <w:rsid w:val="004C2CCC"/>
    <w:rsid w:val="004C2E9A"/>
    <w:rsid w:val="004C31A6"/>
    <w:rsid w:val="004C38B0"/>
    <w:rsid w:val="004C478F"/>
    <w:rsid w:val="004C598E"/>
    <w:rsid w:val="004D1ACD"/>
    <w:rsid w:val="004D30B6"/>
    <w:rsid w:val="004D4FDB"/>
    <w:rsid w:val="004D54A5"/>
    <w:rsid w:val="004D5514"/>
    <w:rsid w:val="004E1165"/>
    <w:rsid w:val="004E2059"/>
    <w:rsid w:val="004E3326"/>
    <w:rsid w:val="004E4B85"/>
    <w:rsid w:val="004F09D5"/>
    <w:rsid w:val="004F2809"/>
    <w:rsid w:val="004F37FA"/>
    <w:rsid w:val="00502E72"/>
    <w:rsid w:val="00503276"/>
    <w:rsid w:val="00510A27"/>
    <w:rsid w:val="00513262"/>
    <w:rsid w:val="00514182"/>
    <w:rsid w:val="00515DF7"/>
    <w:rsid w:val="00517DC1"/>
    <w:rsid w:val="00522B55"/>
    <w:rsid w:val="005231CA"/>
    <w:rsid w:val="00527EB8"/>
    <w:rsid w:val="00531B77"/>
    <w:rsid w:val="00533577"/>
    <w:rsid w:val="00534DAF"/>
    <w:rsid w:val="00535954"/>
    <w:rsid w:val="005417EA"/>
    <w:rsid w:val="00544690"/>
    <w:rsid w:val="00544F1F"/>
    <w:rsid w:val="00546014"/>
    <w:rsid w:val="005465DB"/>
    <w:rsid w:val="00546E50"/>
    <w:rsid w:val="00550422"/>
    <w:rsid w:val="00552598"/>
    <w:rsid w:val="00552B97"/>
    <w:rsid w:val="00552BCF"/>
    <w:rsid w:val="0055473E"/>
    <w:rsid w:val="00555A6F"/>
    <w:rsid w:val="00557AA3"/>
    <w:rsid w:val="00563BB7"/>
    <w:rsid w:val="00564848"/>
    <w:rsid w:val="00564EC2"/>
    <w:rsid w:val="00567539"/>
    <w:rsid w:val="005707F3"/>
    <w:rsid w:val="005714C4"/>
    <w:rsid w:val="005732CD"/>
    <w:rsid w:val="00573F5D"/>
    <w:rsid w:val="00577ECC"/>
    <w:rsid w:val="00580C38"/>
    <w:rsid w:val="00581A6A"/>
    <w:rsid w:val="00581FC1"/>
    <w:rsid w:val="005830C3"/>
    <w:rsid w:val="00591BBA"/>
    <w:rsid w:val="00593743"/>
    <w:rsid w:val="00595857"/>
    <w:rsid w:val="005963D1"/>
    <w:rsid w:val="005A1936"/>
    <w:rsid w:val="005A3F54"/>
    <w:rsid w:val="005A440D"/>
    <w:rsid w:val="005A5872"/>
    <w:rsid w:val="005B292F"/>
    <w:rsid w:val="005B3284"/>
    <w:rsid w:val="005B5762"/>
    <w:rsid w:val="005B5E30"/>
    <w:rsid w:val="005C102D"/>
    <w:rsid w:val="005C299C"/>
    <w:rsid w:val="005C343C"/>
    <w:rsid w:val="005C74B6"/>
    <w:rsid w:val="005D109E"/>
    <w:rsid w:val="005D59C2"/>
    <w:rsid w:val="005E209A"/>
    <w:rsid w:val="005E2B45"/>
    <w:rsid w:val="005E5644"/>
    <w:rsid w:val="005F14E3"/>
    <w:rsid w:val="005F17DC"/>
    <w:rsid w:val="005F182B"/>
    <w:rsid w:val="005F1B8D"/>
    <w:rsid w:val="005F4A36"/>
    <w:rsid w:val="005F5F14"/>
    <w:rsid w:val="00601C03"/>
    <w:rsid w:val="006029B3"/>
    <w:rsid w:val="00604024"/>
    <w:rsid w:val="0060589F"/>
    <w:rsid w:val="00605D57"/>
    <w:rsid w:val="00605FA7"/>
    <w:rsid w:val="0060629D"/>
    <w:rsid w:val="00606780"/>
    <w:rsid w:val="00606CF9"/>
    <w:rsid w:val="00607325"/>
    <w:rsid w:val="006078BE"/>
    <w:rsid w:val="0061068F"/>
    <w:rsid w:val="00617EC0"/>
    <w:rsid w:val="00620854"/>
    <w:rsid w:val="00621963"/>
    <w:rsid w:val="00623511"/>
    <w:rsid w:val="00626BEA"/>
    <w:rsid w:val="006316D4"/>
    <w:rsid w:val="00632BC6"/>
    <w:rsid w:val="00634166"/>
    <w:rsid w:val="0064029B"/>
    <w:rsid w:val="0064221F"/>
    <w:rsid w:val="00643940"/>
    <w:rsid w:val="00643E82"/>
    <w:rsid w:val="00645019"/>
    <w:rsid w:val="00645B25"/>
    <w:rsid w:val="00646661"/>
    <w:rsid w:val="00647729"/>
    <w:rsid w:val="00647DC7"/>
    <w:rsid w:val="00647E47"/>
    <w:rsid w:val="006518F0"/>
    <w:rsid w:val="00652BD1"/>
    <w:rsid w:val="00653010"/>
    <w:rsid w:val="006532CD"/>
    <w:rsid w:val="00653EDD"/>
    <w:rsid w:val="00655A1A"/>
    <w:rsid w:val="006574F5"/>
    <w:rsid w:val="00661055"/>
    <w:rsid w:val="006769D7"/>
    <w:rsid w:val="00676D04"/>
    <w:rsid w:val="00680D46"/>
    <w:rsid w:val="006811D9"/>
    <w:rsid w:val="00681B8A"/>
    <w:rsid w:val="00683F92"/>
    <w:rsid w:val="00685807"/>
    <w:rsid w:val="00685CC6"/>
    <w:rsid w:val="00686809"/>
    <w:rsid w:val="00687E8F"/>
    <w:rsid w:val="0069014D"/>
    <w:rsid w:val="00690CCE"/>
    <w:rsid w:val="0069455E"/>
    <w:rsid w:val="00694CF4"/>
    <w:rsid w:val="00696B84"/>
    <w:rsid w:val="006B0FCE"/>
    <w:rsid w:val="006B17BA"/>
    <w:rsid w:val="006B3D72"/>
    <w:rsid w:val="006C0543"/>
    <w:rsid w:val="006C2AA3"/>
    <w:rsid w:val="006C2E2A"/>
    <w:rsid w:val="006C37CD"/>
    <w:rsid w:val="006C6E7D"/>
    <w:rsid w:val="006C75C9"/>
    <w:rsid w:val="006D1BB7"/>
    <w:rsid w:val="006D29AC"/>
    <w:rsid w:val="006D490B"/>
    <w:rsid w:val="006D4BED"/>
    <w:rsid w:val="006D5CFC"/>
    <w:rsid w:val="006D69C1"/>
    <w:rsid w:val="006E4B69"/>
    <w:rsid w:val="006E4E74"/>
    <w:rsid w:val="006E51C7"/>
    <w:rsid w:val="006F168A"/>
    <w:rsid w:val="006F6D54"/>
    <w:rsid w:val="00700DF2"/>
    <w:rsid w:val="00701D6A"/>
    <w:rsid w:val="0070262D"/>
    <w:rsid w:val="007031B7"/>
    <w:rsid w:val="007038CB"/>
    <w:rsid w:val="007111C3"/>
    <w:rsid w:val="007112CC"/>
    <w:rsid w:val="007118B6"/>
    <w:rsid w:val="00711F8E"/>
    <w:rsid w:val="0071367F"/>
    <w:rsid w:val="00713AB1"/>
    <w:rsid w:val="00714D3B"/>
    <w:rsid w:val="00716BA1"/>
    <w:rsid w:val="0071786A"/>
    <w:rsid w:val="007216E9"/>
    <w:rsid w:val="0072283B"/>
    <w:rsid w:val="00731F99"/>
    <w:rsid w:val="007332C8"/>
    <w:rsid w:val="00735109"/>
    <w:rsid w:val="007363FB"/>
    <w:rsid w:val="00744587"/>
    <w:rsid w:val="00746586"/>
    <w:rsid w:val="00754303"/>
    <w:rsid w:val="00755A8B"/>
    <w:rsid w:val="007652B5"/>
    <w:rsid w:val="00765737"/>
    <w:rsid w:val="00765E91"/>
    <w:rsid w:val="0077206A"/>
    <w:rsid w:val="00773794"/>
    <w:rsid w:val="00774691"/>
    <w:rsid w:val="00775F46"/>
    <w:rsid w:val="00777454"/>
    <w:rsid w:val="00782EF8"/>
    <w:rsid w:val="00786A55"/>
    <w:rsid w:val="00786A9D"/>
    <w:rsid w:val="00792383"/>
    <w:rsid w:val="007932BC"/>
    <w:rsid w:val="007A24FD"/>
    <w:rsid w:val="007A5C88"/>
    <w:rsid w:val="007A752E"/>
    <w:rsid w:val="007A7ED9"/>
    <w:rsid w:val="007B4BAE"/>
    <w:rsid w:val="007C03C3"/>
    <w:rsid w:val="007C0C5E"/>
    <w:rsid w:val="007C5E90"/>
    <w:rsid w:val="007C704F"/>
    <w:rsid w:val="007D38DF"/>
    <w:rsid w:val="007E1CA3"/>
    <w:rsid w:val="007E5024"/>
    <w:rsid w:val="007E6029"/>
    <w:rsid w:val="007F04A7"/>
    <w:rsid w:val="007F31B7"/>
    <w:rsid w:val="007F3EF5"/>
    <w:rsid w:val="007F4850"/>
    <w:rsid w:val="007F4D7B"/>
    <w:rsid w:val="007F5272"/>
    <w:rsid w:val="007F6010"/>
    <w:rsid w:val="007F6100"/>
    <w:rsid w:val="007F6CAD"/>
    <w:rsid w:val="00802247"/>
    <w:rsid w:val="008025D9"/>
    <w:rsid w:val="00802F7F"/>
    <w:rsid w:val="00803E05"/>
    <w:rsid w:val="00804FA4"/>
    <w:rsid w:val="00805685"/>
    <w:rsid w:val="00807526"/>
    <w:rsid w:val="008112C6"/>
    <w:rsid w:val="00811BA9"/>
    <w:rsid w:val="00811C4A"/>
    <w:rsid w:val="00814219"/>
    <w:rsid w:val="00816002"/>
    <w:rsid w:val="00816653"/>
    <w:rsid w:val="008219B8"/>
    <w:rsid w:val="008240F8"/>
    <w:rsid w:val="00827299"/>
    <w:rsid w:val="00827BCA"/>
    <w:rsid w:val="00831510"/>
    <w:rsid w:val="0083798E"/>
    <w:rsid w:val="008415EE"/>
    <w:rsid w:val="008416AC"/>
    <w:rsid w:val="00841CEC"/>
    <w:rsid w:val="00842A3B"/>
    <w:rsid w:val="008443AB"/>
    <w:rsid w:val="00844463"/>
    <w:rsid w:val="008524A2"/>
    <w:rsid w:val="00855FDE"/>
    <w:rsid w:val="00865179"/>
    <w:rsid w:val="00865725"/>
    <w:rsid w:val="00866F6E"/>
    <w:rsid w:val="00867598"/>
    <w:rsid w:val="0087433D"/>
    <w:rsid w:val="008743A4"/>
    <w:rsid w:val="008816E8"/>
    <w:rsid w:val="008820D9"/>
    <w:rsid w:val="0088682E"/>
    <w:rsid w:val="00891A01"/>
    <w:rsid w:val="008936FE"/>
    <w:rsid w:val="00893DBA"/>
    <w:rsid w:val="00895834"/>
    <w:rsid w:val="00895FDE"/>
    <w:rsid w:val="0089631B"/>
    <w:rsid w:val="008971C5"/>
    <w:rsid w:val="008A0B66"/>
    <w:rsid w:val="008A2A00"/>
    <w:rsid w:val="008A4BE1"/>
    <w:rsid w:val="008B2062"/>
    <w:rsid w:val="008B3555"/>
    <w:rsid w:val="008B3965"/>
    <w:rsid w:val="008B6B40"/>
    <w:rsid w:val="008C0475"/>
    <w:rsid w:val="008C069F"/>
    <w:rsid w:val="008C1B03"/>
    <w:rsid w:val="008C4E07"/>
    <w:rsid w:val="008C7F76"/>
    <w:rsid w:val="008D056E"/>
    <w:rsid w:val="008D0766"/>
    <w:rsid w:val="008D1737"/>
    <w:rsid w:val="008D1D65"/>
    <w:rsid w:val="008D24AC"/>
    <w:rsid w:val="008D4F08"/>
    <w:rsid w:val="008D7669"/>
    <w:rsid w:val="008D7BE1"/>
    <w:rsid w:val="008E1212"/>
    <w:rsid w:val="008E4637"/>
    <w:rsid w:val="008E4D02"/>
    <w:rsid w:val="008E548A"/>
    <w:rsid w:val="008F007B"/>
    <w:rsid w:val="008F13C8"/>
    <w:rsid w:val="008F2FA7"/>
    <w:rsid w:val="008F3014"/>
    <w:rsid w:val="008F3C0C"/>
    <w:rsid w:val="008F4A25"/>
    <w:rsid w:val="008F7B60"/>
    <w:rsid w:val="00901C04"/>
    <w:rsid w:val="00904251"/>
    <w:rsid w:val="009048F3"/>
    <w:rsid w:val="00905292"/>
    <w:rsid w:val="009057F4"/>
    <w:rsid w:val="009059B9"/>
    <w:rsid w:val="00907C12"/>
    <w:rsid w:val="009136B9"/>
    <w:rsid w:val="00923C92"/>
    <w:rsid w:val="00926858"/>
    <w:rsid w:val="00926A93"/>
    <w:rsid w:val="009272EA"/>
    <w:rsid w:val="009329A4"/>
    <w:rsid w:val="00933A90"/>
    <w:rsid w:val="00934654"/>
    <w:rsid w:val="009363B4"/>
    <w:rsid w:val="0093754B"/>
    <w:rsid w:val="00944C0E"/>
    <w:rsid w:val="009469EB"/>
    <w:rsid w:val="00954A44"/>
    <w:rsid w:val="00956F26"/>
    <w:rsid w:val="00956F44"/>
    <w:rsid w:val="00957860"/>
    <w:rsid w:val="00961868"/>
    <w:rsid w:val="00963064"/>
    <w:rsid w:val="00963746"/>
    <w:rsid w:val="00965124"/>
    <w:rsid w:val="0096593F"/>
    <w:rsid w:val="00967E97"/>
    <w:rsid w:val="00967FA6"/>
    <w:rsid w:val="00972E11"/>
    <w:rsid w:val="00973CF2"/>
    <w:rsid w:val="009751C2"/>
    <w:rsid w:val="00975CF4"/>
    <w:rsid w:val="00977E54"/>
    <w:rsid w:val="009804E7"/>
    <w:rsid w:val="009818C4"/>
    <w:rsid w:val="00981E27"/>
    <w:rsid w:val="00981ED8"/>
    <w:rsid w:val="0098539F"/>
    <w:rsid w:val="009867B9"/>
    <w:rsid w:val="0098687F"/>
    <w:rsid w:val="00990276"/>
    <w:rsid w:val="00990293"/>
    <w:rsid w:val="009911D9"/>
    <w:rsid w:val="00991D29"/>
    <w:rsid w:val="00991D5B"/>
    <w:rsid w:val="00993A30"/>
    <w:rsid w:val="009944DA"/>
    <w:rsid w:val="009A5C4F"/>
    <w:rsid w:val="009A796A"/>
    <w:rsid w:val="009B43E5"/>
    <w:rsid w:val="009B67FD"/>
    <w:rsid w:val="009C147F"/>
    <w:rsid w:val="009C59AE"/>
    <w:rsid w:val="009C6C81"/>
    <w:rsid w:val="009D0B63"/>
    <w:rsid w:val="009D22F8"/>
    <w:rsid w:val="009D2D2E"/>
    <w:rsid w:val="009D4BA4"/>
    <w:rsid w:val="009E3D0F"/>
    <w:rsid w:val="009E4B5C"/>
    <w:rsid w:val="009E5B3D"/>
    <w:rsid w:val="009E6FB5"/>
    <w:rsid w:val="009F054B"/>
    <w:rsid w:val="009F08E5"/>
    <w:rsid w:val="009F22C3"/>
    <w:rsid w:val="009F2E57"/>
    <w:rsid w:val="009F4CA2"/>
    <w:rsid w:val="009F574B"/>
    <w:rsid w:val="009F69F5"/>
    <w:rsid w:val="00A005F4"/>
    <w:rsid w:val="00A01CA8"/>
    <w:rsid w:val="00A052DF"/>
    <w:rsid w:val="00A056F5"/>
    <w:rsid w:val="00A16025"/>
    <w:rsid w:val="00A16A22"/>
    <w:rsid w:val="00A1729B"/>
    <w:rsid w:val="00A17476"/>
    <w:rsid w:val="00A17BB4"/>
    <w:rsid w:val="00A33275"/>
    <w:rsid w:val="00A374CE"/>
    <w:rsid w:val="00A468D5"/>
    <w:rsid w:val="00A50259"/>
    <w:rsid w:val="00A51C42"/>
    <w:rsid w:val="00A5463B"/>
    <w:rsid w:val="00A60156"/>
    <w:rsid w:val="00A60BD2"/>
    <w:rsid w:val="00A6219C"/>
    <w:rsid w:val="00A66FE5"/>
    <w:rsid w:val="00A70FBA"/>
    <w:rsid w:val="00A71BC0"/>
    <w:rsid w:val="00A72A77"/>
    <w:rsid w:val="00A72F02"/>
    <w:rsid w:val="00A734A5"/>
    <w:rsid w:val="00A749F6"/>
    <w:rsid w:val="00A75E0E"/>
    <w:rsid w:val="00A8125A"/>
    <w:rsid w:val="00A82D20"/>
    <w:rsid w:val="00A83E86"/>
    <w:rsid w:val="00A8407F"/>
    <w:rsid w:val="00A842B0"/>
    <w:rsid w:val="00A8576C"/>
    <w:rsid w:val="00A85FF0"/>
    <w:rsid w:val="00A86869"/>
    <w:rsid w:val="00A90235"/>
    <w:rsid w:val="00A91193"/>
    <w:rsid w:val="00A94D59"/>
    <w:rsid w:val="00A9773F"/>
    <w:rsid w:val="00AA0720"/>
    <w:rsid w:val="00AA1836"/>
    <w:rsid w:val="00AA1DD2"/>
    <w:rsid w:val="00AA2760"/>
    <w:rsid w:val="00AA39AB"/>
    <w:rsid w:val="00AA5D02"/>
    <w:rsid w:val="00AA6E58"/>
    <w:rsid w:val="00AB13FF"/>
    <w:rsid w:val="00AB3286"/>
    <w:rsid w:val="00AB7CB1"/>
    <w:rsid w:val="00AC2B92"/>
    <w:rsid w:val="00AC4F8B"/>
    <w:rsid w:val="00AC5249"/>
    <w:rsid w:val="00AC5C47"/>
    <w:rsid w:val="00AC63D3"/>
    <w:rsid w:val="00AC6E5A"/>
    <w:rsid w:val="00AD110A"/>
    <w:rsid w:val="00AD68EB"/>
    <w:rsid w:val="00AE1D94"/>
    <w:rsid w:val="00AE2D46"/>
    <w:rsid w:val="00AE4E17"/>
    <w:rsid w:val="00AE562C"/>
    <w:rsid w:val="00AE5B51"/>
    <w:rsid w:val="00AE61F8"/>
    <w:rsid w:val="00AF2825"/>
    <w:rsid w:val="00B032C3"/>
    <w:rsid w:val="00B03659"/>
    <w:rsid w:val="00B04A8B"/>
    <w:rsid w:val="00B06217"/>
    <w:rsid w:val="00B10D36"/>
    <w:rsid w:val="00B113EF"/>
    <w:rsid w:val="00B13B72"/>
    <w:rsid w:val="00B143AF"/>
    <w:rsid w:val="00B14B7F"/>
    <w:rsid w:val="00B172B8"/>
    <w:rsid w:val="00B212BC"/>
    <w:rsid w:val="00B23840"/>
    <w:rsid w:val="00B25955"/>
    <w:rsid w:val="00B27B1C"/>
    <w:rsid w:val="00B30223"/>
    <w:rsid w:val="00B318DE"/>
    <w:rsid w:val="00B35876"/>
    <w:rsid w:val="00B36E41"/>
    <w:rsid w:val="00B37A32"/>
    <w:rsid w:val="00B40DE5"/>
    <w:rsid w:val="00B4434F"/>
    <w:rsid w:val="00B44B63"/>
    <w:rsid w:val="00B45599"/>
    <w:rsid w:val="00B462A2"/>
    <w:rsid w:val="00B54E2B"/>
    <w:rsid w:val="00B57939"/>
    <w:rsid w:val="00B65821"/>
    <w:rsid w:val="00B7346D"/>
    <w:rsid w:val="00B80B5A"/>
    <w:rsid w:val="00B81545"/>
    <w:rsid w:val="00B825A6"/>
    <w:rsid w:val="00B86AE4"/>
    <w:rsid w:val="00B90260"/>
    <w:rsid w:val="00B90733"/>
    <w:rsid w:val="00B944C8"/>
    <w:rsid w:val="00B94C00"/>
    <w:rsid w:val="00B952CC"/>
    <w:rsid w:val="00B956FB"/>
    <w:rsid w:val="00BA0417"/>
    <w:rsid w:val="00BA315B"/>
    <w:rsid w:val="00BA39F8"/>
    <w:rsid w:val="00BA7003"/>
    <w:rsid w:val="00BB15B5"/>
    <w:rsid w:val="00BB2DFF"/>
    <w:rsid w:val="00BB2F3B"/>
    <w:rsid w:val="00BB31DE"/>
    <w:rsid w:val="00BB721A"/>
    <w:rsid w:val="00BC6872"/>
    <w:rsid w:val="00BD04B9"/>
    <w:rsid w:val="00BD3D0D"/>
    <w:rsid w:val="00BD457A"/>
    <w:rsid w:val="00BD4935"/>
    <w:rsid w:val="00BD5F2B"/>
    <w:rsid w:val="00BD6094"/>
    <w:rsid w:val="00BD6910"/>
    <w:rsid w:val="00BD6DAE"/>
    <w:rsid w:val="00BD7F05"/>
    <w:rsid w:val="00BE164F"/>
    <w:rsid w:val="00BE3CBE"/>
    <w:rsid w:val="00BE492B"/>
    <w:rsid w:val="00BE7105"/>
    <w:rsid w:val="00BF0A5C"/>
    <w:rsid w:val="00BF1232"/>
    <w:rsid w:val="00BF1929"/>
    <w:rsid w:val="00BF4093"/>
    <w:rsid w:val="00BF69BF"/>
    <w:rsid w:val="00C009B1"/>
    <w:rsid w:val="00C01850"/>
    <w:rsid w:val="00C04AC8"/>
    <w:rsid w:val="00C04FD5"/>
    <w:rsid w:val="00C101E9"/>
    <w:rsid w:val="00C11984"/>
    <w:rsid w:val="00C11CD8"/>
    <w:rsid w:val="00C129F3"/>
    <w:rsid w:val="00C14C1F"/>
    <w:rsid w:val="00C2078E"/>
    <w:rsid w:val="00C2178A"/>
    <w:rsid w:val="00C27192"/>
    <w:rsid w:val="00C318CC"/>
    <w:rsid w:val="00C336A9"/>
    <w:rsid w:val="00C42E33"/>
    <w:rsid w:val="00C44AC9"/>
    <w:rsid w:val="00C457C7"/>
    <w:rsid w:val="00C45B58"/>
    <w:rsid w:val="00C45DB1"/>
    <w:rsid w:val="00C47B67"/>
    <w:rsid w:val="00C50EAD"/>
    <w:rsid w:val="00C51B09"/>
    <w:rsid w:val="00C56DBF"/>
    <w:rsid w:val="00C57559"/>
    <w:rsid w:val="00C57F16"/>
    <w:rsid w:val="00C6230B"/>
    <w:rsid w:val="00C648B2"/>
    <w:rsid w:val="00C649F4"/>
    <w:rsid w:val="00C665F3"/>
    <w:rsid w:val="00C70AAF"/>
    <w:rsid w:val="00C70FF1"/>
    <w:rsid w:val="00C73C6D"/>
    <w:rsid w:val="00C75C25"/>
    <w:rsid w:val="00C8115E"/>
    <w:rsid w:val="00C83995"/>
    <w:rsid w:val="00C8653A"/>
    <w:rsid w:val="00C86E61"/>
    <w:rsid w:val="00C87950"/>
    <w:rsid w:val="00C87E48"/>
    <w:rsid w:val="00C908C5"/>
    <w:rsid w:val="00C90CDC"/>
    <w:rsid w:val="00C92F36"/>
    <w:rsid w:val="00C933BC"/>
    <w:rsid w:val="00C937B8"/>
    <w:rsid w:val="00C96BBE"/>
    <w:rsid w:val="00CA0528"/>
    <w:rsid w:val="00CA2E23"/>
    <w:rsid w:val="00CA47CC"/>
    <w:rsid w:val="00CA732C"/>
    <w:rsid w:val="00CA752D"/>
    <w:rsid w:val="00CA7AF1"/>
    <w:rsid w:val="00CB25D0"/>
    <w:rsid w:val="00CB4765"/>
    <w:rsid w:val="00CB6E08"/>
    <w:rsid w:val="00CC1CF3"/>
    <w:rsid w:val="00CC243C"/>
    <w:rsid w:val="00CC374C"/>
    <w:rsid w:val="00CC3E37"/>
    <w:rsid w:val="00CC4B1F"/>
    <w:rsid w:val="00CD2B97"/>
    <w:rsid w:val="00CD361A"/>
    <w:rsid w:val="00CD4828"/>
    <w:rsid w:val="00CD4924"/>
    <w:rsid w:val="00CE1245"/>
    <w:rsid w:val="00CE5137"/>
    <w:rsid w:val="00CF07FE"/>
    <w:rsid w:val="00CF1035"/>
    <w:rsid w:val="00CF1124"/>
    <w:rsid w:val="00CF259F"/>
    <w:rsid w:val="00CF2D3B"/>
    <w:rsid w:val="00CF509E"/>
    <w:rsid w:val="00CF7BB6"/>
    <w:rsid w:val="00D02899"/>
    <w:rsid w:val="00D0435C"/>
    <w:rsid w:val="00D0773D"/>
    <w:rsid w:val="00D13643"/>
    <w:rsid w:val="00D160F8"/>
    <w:rsid w:val="00D1736E"/>
    <w:rsid w:val="00D204BB"/>
    <w:rsid w:val="00D21B7B"/>
    <w:rsid w:val="00D21BFA"/>
    <w:rsid w:val="00D22953"/>
    <w:rsid w:val="00D2309D"/>
    <w:rsid w:val="00D24DB2"/>
    <w:rsid w:val="00D25A1C"/>
    <w:rsid w:val="00D273E2"/>
    <w:rsid w:val="00D3662C"/>
    <w:rsid w:val="00D374DE"/>
    <w:rsid w:val="00D41BF2"/>
    <w:rsid w:val="00D51242"/>
    <w:rsid w:val="00D51CAA"/>
    <w:rsid w:val="00D54427"/>
    <w:rsid w:val="00D57F74"/>
    <w:rsid w:val="00D61292"/>
    <w:rsid w:val="00D61F79"/>
    <w:rsid w:val="00D657FF"/>
    <w:rsid w:val="00D702AA"/>
    <w:rsid w:val="00D72059"/>
    <w:rsid w:val="00D721BE"/>
    <w:rsid w:val="00D73C7B"/>
    <w:rsid w:val="00D75D27"/>
    <w:rsid w:val="00D770F9"/>
    <w:rsid w:val="00D805CD"/>
    <w:rsid w:val="00D81772"/>
    <w:rsid w:val="00D81EC6"/>
    <w:rsid w:val="00D83567"/>
    <w:rsid w:val="00D8556A"/>
    <w:rsid w:val="00D937A3"/>
    <w:rsid w:val="00D9436B"/>
    <w:rsid w:val="00D952A1"/>
    <w:rsid w:val="00DA195C"/>
    <w:rsid w:val="00DA19FA"/>
    <w:rsid w:val="00DB0C98"/>
    <w:rsid w:val="00DB1692"/>
    <w:rsid w:val="00DB1833"/>
    <w:rsid w:val="00DC0439"/>
    <w:rsid w:val="00DC16C1"/>
    <w:rsid w:val="00DC1B28"/>
    <w:rsid w:val="00DC2A85"/>
    <w:rsid w:val="00DC4578"/>
    <w:rsid w:val="00DC62FF"/>
    <w:rsid w:val="00DC7AF5"/>
    <w:rsid w:val="00DD23AE"/>
    <w:rsid w:val="00DD5254"/>
    <w:rsid w:val="00DD5F90"/>
    <w:rsid w:val="00DE092B"/>
    <w:rsid w:val="00DE7399"/>
    <w:rsid w:val="00DF1A84"/>
    <w:rsid w:val="00DF4443"/>
    <w:rsid w:val="00DF4AB9"/>
    <w:rsid w:val="00DF7B69"/>
    <w:rsid w:val="00E00889"/>
    <w:rsid w:val="00E00E8C"/>
    <w:rsid w:val="00E01427"/>
    <w:rsid w:val="00E02DE9"/>
    <w:rsid w:val="00E03029"/>
    <w:rsid w:val="00E046C3"/>
    <w:rsid w:val="00E10C8B"/>
    <w:rsid w:val="00E116DB"/>
    <w:rsid w:val="00E167F6"/>
    <w:rsid w:val="00E17A35"/>
    <w:rsid w:val="00E209D2"/>
    <w:rsid w:val="00E21B4D"/>
    <w:rsid w:val="00E27216"/>
    <w:rsid w:val="00E31F2F"/>
    <w:rsid w:val="00E33FBB"/>
    <w:rsid w:val="00E374E7"/>
    <w:rsid w:val="00E445EB"/>
    <w:rsid w:val="00E44834"/>
    <w:rsid w:val="00E50833"/>
    <w:rsid w:val="00E53061"/>
    <w:rsid w:val="00E5349F"/>
    <w:rsid w:val="00E578BA"/>
    <w:rsid w:val="00E604FF"/>
    <w:rsid w:val="00E61EFE"/>
    <w:rsid w:val="00E63B2D"/>
    <w:rsid w:val="00E66421"/>
    <w:rsid w:val="00E74B2D"/>
    <w:rsid w:val="00E752C6"/>
    <w:rsid w:val="00E76349"/>
    <w:rsid w:val="00E76A54"/>
    <w:rsid w:val="00E772DD"/>
    <w:rsid w:val="00E812DC"/>
    <w:rsid w:val="00E814A9"/>
    <w:rsid w:val="00E83AE1"/>
    <w:rsid w:val="00E84E0C"/>
    <w:rsid w:val="00E92A84"/>
    <w:rsid w:val="00EA0FF3"/>
    <w:rsid w:val="00EA1068"/>
    <w:rsid w:val="00EA5867"/>
    <w:rsid w:val="00EA5F34"/>
    <w:rsid w:val="00EA6B3A"/>
    <w:rsid w:val="00EB1A6B"/>
    <w:rsid w:val="00EB218B"/>
    <w:rsid w:val="00EB3515"/>
    <w:rsid w:val="00EB516A"/>
    <w:rsid w:val="00EB5326"/>
    <w:rsid w:val="00EC15D8"/>
    <w:rsid w:val="00EC18D5"/>
    <w:rsid w:val="00EC2339"/>
    <w:rsid w:val="00EC357D"/>
    <w:rsid w:val="00EC3DF7"/>
    <w:rsid w:val="00EC4548"/>
    <w:rsid w:val="00ED1AD8"/>
    <w:rsid w:val="00ED3670"/>
    <w:rsid w:val="00ED5806"/>
    <w:rsid w:val="00ED64AA"/>
    <w:rsid w:val="00EE0372"/>
    <w:rsid w:val="00EE2028"/>
    <w:rsid w:val="00EE50E1"/>
    <w:rsid w:val="00EE6213"/>
    <w:rsid w:val="00EE785C"/>
    <w:rsid w:val="00EE7F64"/>
    <w:rsid w:val="00EF0A02"/>
    <w:rsid w:val="00EF1741"/>
    <w:rsid w:val="00EF4909"/>
    <w:rsid w:val="00F00788"/>
    <w:rsid w:val="00F011C6"/>
    <w:rsid w:val="00F03AE0"/>
    <w:rsid w:val="00F053DB"/>
    <w:rsid w:val="00F055CF"/>
    <w:rsid w:val="00F0644E"/>
    <w:rsid w:val="00F13AF1"/>
    <w:rsid w:val="00F1479B"/>
    <w:rsid w:val="00F20261"/>
    <w:rsid w:val="00F2084A"/>
    <w:rsid w:val="00F2095A"/>
    <w:rsid w:val="00F27D68"/>
    <w:rsid w:val="00F30105"/>
    <w:rsid w:val="00F33DD0"/>
    <w:rsid w:val="00F35259"/>
    <w:rsid w:val="00F365FF"/>
    <w:rsid w:val="00F400F5"/>
    <w:rsid w:val="00F4107C"/>
    <w:rsid w:val="00F4174A"/>
    <w:rsid w:val="00F43BB4"/>
    <w:rsid w:val="00F4677A"/>
    <w:rsid w:val="00F5056C"/>
    <w:rsid w:val="00F50DC9"/>
    <w:rsid w:val="00F5194A"/>
    <w:rsid w:val="00F536D8"/>
    <w:rsid w:val="00F53EFC"/>
    <w:rsid w:val="00F54C42"/>
    <w:rsid w:val="00F54E6B"/>
    <w:rsid w:val="00F57DF5"/>
    <w:rsid w:val="00F60AD3"/>
    <w:rsid w:val="00F60E94"/>
    <w:rsid w:val="00F6212D"/>
    <w:rsid w:val="00F67289"/>
    <w:rsid w:val="00F706A2"/>
    <w:rsid w:val="00F73410"/>
    <w:rsid w:val="00F76575"/>
    <w:rsid w:val="00F76AEF"/>
    <w:rsid w:val="00F80036"/>
    <w:rsid w:val="00F847B3"/>
    <w:rsid w:val="00F877B8"/>
    <w:rsid w:val="00F90685"/>
    <w:rsid w:val="00F914DD"/>
    <w:rsid w:val="00F9394F"/>
    <w:rsid w:val="00F9592F"/>
    <w:rsid w:val="00FA003B"/>
    <w:rsid w:val="00FA016E"/>
    <w:rsid w:val="00FA0E7F"/>
    <w:rsid w:val="00FA20D1"/>
    <w:rsid w:val="00FA4F40"/>
    <w:rsid w:val="00FA700C"/>
    <w:rsid w:val="00FB67FB"/>
    <w:rsid w:val="00FB7988"/>
    <w:rsid w:val="00FC0CE7"/>
    <w:rsid w:val="00FC2557"/>
    <w:rsid w:val="00FC2C0D"/>
    <w:rsid w:val="00FC3A96"/>
    <w:rsid w:val="00FC3F7D"/>
    <w:rsid w:val="00FC7776"/>
    <w:rsid w:val="00FD06D7"/>
    <w:rsid w:val="00FD109A"/>
    <w:rsid w:val="00FD1721"/>
    <w:rsid w:val="00FD1784"/>
    <w:rsid w:val="00FD5327"/>
    <w:rsid w:val="00FD5454"/>
    <w:rsid w:val="00FE107C"/>
    <w:rsid w:val="00FE3607"/>
    <w:rsid w:val="00FF117C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97510"/>
  <w15:docId w15:val="{82C88B91-5158-4B74-9BA7-D6AA93CA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8F4"/>
    <w:pPr>
      <w:spacing w:after="200" w:line="276" w:lineRule="auto"/>
    </w:pPr>
    <w:rPr>
      <w:rFonts w:ascii="Calibri" w:eastAsia="Calibri" w:hAnsi="Calibri" w:cs="Times New Roman"/>
      <w:lang w:val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3428F4"/>
    <w:pPr>
      <w:keepNext/>
      <w:keepLines/>
      <w:numPr>
        <w:numId w:val="3"/>
      </w:numPr>
      <w:spacing w:before="240" w:after="240"/>
      <w:outlineLvl w:val="0"/>
    </w:pPr>
    <w:rPr>
      <w:rFonts w:ascii="Arial" w:hAnsi="Arial"/>
      <w:b/>
      <w:bCs/>
      <w:sz w:val="28"/>
      <w:szCs w:val="28"/>
      <w:lang w:val="en-GB" w:eastAsia="en-GB"/>
    </w:rPr>
  </w:style>
  <w:style w:type="paragraph" w:styleId="Cmsor2">
    <w:name w:val="heading 2"/>
    <w:basedOn w:val="Norml"/>
    <w:next w:val="Norml"/>
    <w:link w:val="Cmsor2Char"/>
    <w:uiPriority w:val="99"/>
    <w:qFormat/>
    <w:rsid w:val="003428F4"/>
    <w:pPr>
      <w:keepNext/>
      <w:keepLines/>
      <w:numPr>
        <w:ilvl w:val="1"/>
        <w:numId w:val="3"/>
      </w:numPr>
      <w:spacing w:before="200" w:after="0"/>
      <w:outlineLvl w:val="1"/>
    </w:pPr>
    <w:rPr>
      <w:rFonts w:ascii="Arial" w:hAnsi="Arial"/>
      <w:b/>
      <w:bCs/>
      <w:sz w:val="24"/>
      <w:szCs w:val="24"/>
      <w:lang w:val="en-GB" w:eastAsia="en-GB"/>
    </w:rPr>
  </w:style>
  <w:style w:type="paragraph" w:styleId="Cmsor3">
    <w:name w:val="heading 3"/>
    <w:basedOn w:val="Norml"/>
    <w:next w:val="Norml"/>
    <w:link w:val="Cmsor3Char"/>
    <w:uiPriority w:val="99"/>
    <w:qFormat/>
    <w:rsid w:val="003428F4"/>
    <w:pPr>
      <w:widowControl w:val="0"/>
      <w:numPr>
        <w:ilvl w:val="2"/>
        <w:numId w:val="3"/>
      </w:numPr>
      <w:spacing w:before="200" w:after="0"/>
      <w:jc w:val="both"/>
      <w:outlineLvl w:val="2"/>
    </w:pPr>
    <w:rPr>
      <w:rFonts w:ascii="Arial" w:eastAsia="Times New Roman" w:hAnsi="Arial"/>
      <w:bCs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3428F4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="Arial" w:eastAsia="Times New Roman" w:hAnsi="Arial"/>
      <w:bCs/>
      <w:iCs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rsid w:val="003428F4"/>
    <w:pPr>
      <w:widowControl w:val="0"/>
      <w:numPr>
        <w:ilvl w:val="4"/>
        <w:numId w:val="3"/>
      </w:numPr>
      <w:spacing w:before="200" w:after="0"/>
      <w:jc w:val="both"/>
      <w:outlineLvl w:val="4"/>
    </w:pPr>
    <w:rPr>
      <w:rFonts w:ascii="Arial" w:eastAsia="Times New Roman" w:hAnsi="Arial"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3428F4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en-GB" w:eastAsia="en-GB"/>
    </w:rPr>
  </w:style>
  <w:style w:type="paragraph" w:styleId="Cmsor7">
    <w:name w:val="heading 7"/>
    <w:basedOn w:val="Norml"/>
    <w:next w:val="Norml"/>
    <w:link w:val="Cmsor7Char"/>
    <w:uiPriority w:val="99"/>
    <w:qFormat/>
    <w:rsid w:val="003428F4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en-GB" w:eastAsia="en-GB"/>
    </w:rPr>
  </w:style>
  <w:style w:type="paragraph" w:styleId="Cmsor8">
    <w:name w:val="heading 8"/>
    <w:basedOn w:val="Norml"/>
    <w:next w:val="Norml"/>
    <w:link w:val="Cmsor8Char"/>
    <w:uiPriority w:val="99"/>
    <w:qFormat/>
    <w:rsid w:val="003428F4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hAnsi="Cambria"/>
      <w:color w:val="404040"/>
      <w:sz w:val="20"/>
      <w:szCs w:val="20"/>
      <w:lang w:val="en-GB" w:eastAsia="en-GB"/>
    </w:rPr>
  </w:style>
  <w:style w:type="paragraph" w:styleId="Cmsor9">
    <w:name w:val="heading 9"/>
    <w:basedOn w:val="Norml"/>
    <w:next w:val="Norml"/>
    <w:link w:val="Cmsor9Char"/>
    <w:uiPriority w:val="99"/>
    <w:qFormat/>
    <w:rsid w:val="003428F4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3428F4"/>
    <w:rPr>
      <w:rFonts w:ascii="Arial" w:eastAsia="Calibri" w:hAnsi="Arial" w:cs="Times New Roman"/>
      <w:b/>
      <w:bCs/>
      <w:sz w:val="28"/>
      <w:szCs w:val="28"/>
      <w:lang w:eastAsia="en-GB"/>
    </w:rPr>
  </w:style>
  <w:style w:type="character" w:customStyle="1" w:styleId="Cmsor2Char">
    <w:name w:val="Címsor 2 Char"/>
    <w:basedOn w:val="Bekezdsalapbettpusa"/>
    <w:link w:val="Cmsor2"/>
    <w:uiPriority w:val="99"/>
    <w:rsid w:val="003428F4"/>
    <w:rPr>
      <w:rFonts w:ascii="Arial" w:eastAsia="Calibri" w:hAnsi="Arial" w:cs="Times New Roman"/>
      <w:b/>
      <w:bCs/>
      <w:sz w:val="24"/>
      <w:szCs w:val="24"/>
      <w:lang w:eastAsia="en-GB"/>
    </w:rPr>
  </w:style>
  <w:style w:type="character" w:customStyle="1" w:styleId="Cmsor3Char">
    <w:name w:val="Címsor 3 Char"/>
    <w:basedOn w:val="Bekezdsalapbettpusa"/>
    <w:link w:val="Cmsor3"/>
    <w:uiPriority w:val="99"/>
    <w:rsid w:val="003428F4"/>
    <w:rPr>
      <w:rFonts w:ascii="Arial" w:eastAsia="Times New Roman" w:hAnsi="Arial" w:cs="Times New Roman"/>
      <w:bCs/>
      <w:sz w:val="20"/>
      <w:szCs w:val="20"/>
      <w:lang w:val="hu-HU"/>
    </w:rPr>
  </w:style>
  <w:style w:type="character" w:customStyle="1" w:styleId="Cmsor4Char">
    <w:name w:val="Címsor 4 Char"/>
    <w:basedOn w:val="Bekezdsalapbettpusa"/>
    <w:link w:val="Cmsor4"/>
    <w:uiPriority w:val="99"/>
    <w:rsid w:val="003428F4"/>
    <w:rPr>
      <w:rFonts w:ascii="Arial" w:eastAsia="Times New Roman" w:hAnsi="Arial" w:cs="Times New Roman"/>
      <w:bCs/>
      <w:iCs/>
      <w:sz w:val="20"/>
      <w:szCs w:val="20"/>
      <w:lang w:val="hu-HU"/>
    </w:rPr>
  </w:style>
  <w:style w:type="character" w:customStyle="1" w:styleId="Cmsor5Char">
    <w:name w:val="Címsor 5 Char"/>
    <w:basedOn w:val="Bekezdsalapbettpusa"/>
    <w:link w:val="Cmsor5"/>
    <w:uiPriority w:val="99"/>
    <w:rsid w:val="003428F4"/>
    <w:rPr>
      <w:rFonts w:ascii="Arial" w:eastAsia="Times New Roman" w:hAnsi="Arial" w:cs="Times New Roman"/>
      <w:sz w:val="20"/>
      <w:szCs w:val="20"/>
      <w:lang w:val="hu-HU"/>
    </w:rPr>
  </w:style>
  <w:style w:type="character" w:customStyle="1" w:styleId="Cmsor6Char">
    <w:name w:val="Címsor 6 Char"/>
    <w:basedOn w:val="Bekezdsalapbettpusa"/>
    <w:link w:val="Cmsor6"/>
    <w:uiPriority w:val="99"/>
    <w:rsid w:val="003428F4"/>
    <w:rPr>
      <w:rFonts w:ascii="Cambria" w:eastAsia="Calibri" w:hAnsi="Cambria" w:cs="Times New Roman"/>
      <w:i/>
      <w:iCs/>
      <w:color w:val="243F60"/>
      <w:sz w:val="20"/>
      <w:szCs w:val="20"/>
      <w:lang w:eastAsia="en-GB"/>
    </w:rPr>
  </w:style>
  <w:style w:type="character" w:customStyle="1" w:styleId="Cmsor7Char">
    <w:name w:val="Címsor 7 Char"/>
    <w:basedOn w:val="Bekezdsalapbettpusa"/>
    <w:link w:val="Cmsor7"/>
    <w:uiPriority w:val="99"/>
    <w:rsid w:val="003428F4"/>
    <w:rPr>
      <w:rFonts w:ascii="Cambria" w:eastAsia="Calibri" w:hAnsi="Cambria" w:cs="Times New Roman"/>
      <w:i/>
      <w:iCs/>
      <w:color w:val="404040"/>
      <w:sz w:val="20"/>
      <w:szCs w:val="20"/>
      <w:lang w:eastAsia="en-GB"/>
    </w:rPr>
  </w:style>
  <w:style w:type="character" w:customStyle="1" w:styleId="Cmsor8Char">
    <w:name w:val="Címsor 8 Char"/>
    <w:basedOn w:val="Bekezdsalapbettpusa"/>
    <w:link w:val="Cmsor8"/>
    <w:uiPriority w:val="99"/>
    <w:rsid w:val="003428F4"/>
    <w:rPr>
      <w:rFonts w:ascii="Cambria" w:eastAsia="Calibri" w:hAnsi="Cambria" w:cs="Times New Roman"/>
      <w:color w:val="404040"/>
      <w:sz w:val="20"/>
      <w:szCs w:val="20"/>
      <w:lang w:eastAsia="en-GB"/>
    </w:rPr>
  </w:style>
  <w:style w:type="character" w:customStyle="1" w:styleId="Cmsor9Char">
    <w:name w:val="Címsor 9 Char"/>
    <w:basedOn w:val="Bekezdsalapbettpusa"/>
    <w:link w:val="Cmsor9"/>
    <w:uiPriority w:val="99"/>
    <w:rsid w:val="003428F4"/>
    <w:rPr>
      <w:rFonts w:ascii="Cambria" w:eastAsia="Calibri" w:hAnsi="Cambria" w:cs="Times New Roman"/>
      <w:i/>
      <w:iCs/>
      <w:color w:val="404040"/>
      <w:sz w:val="20"/>
      <w:szCs w:val="20"/>
      <w:lang w:eastAsia="en-GB"/>
    </w:rPr>
  </w:style>
  <w:style w:type="table" w:styleId="Rcsostblzat">
    <w:name w:val="Table Grid"/>
    <w:basedOn w:val="Normltblzat"/>
    <w:uiPriority w:val="59"/>
    <w:rsid w:val="003428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"/>
    <w:basedOn w:val="Norml"/>
    <w:link w:val="ListaszerbekezdsChar"/>
    <w:qFormat/>
    <w:rsid w:val="003428F4"/>
    <w:pPr>
      <w:ind w:left="720"/>
      <w:contextualSpacing/>
    </w:pPr>
  </w:style>
  <w:style w:type="character" w:styleId="Jegyzethivatkozs">
    <w:name w:val="annotation reference"/>
    <w:semiHidden/>
    <w:unhideWhenUsed/>
    <w:rsid w:val="003428F4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3428F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428F4"/>
    <w:rPr>
      <w:rFonts w:ascii="Calibri" w:eastAsia="Calibri" w:hAnsi="Calibri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28F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28F4"/>
    <w:rPr>
      <w:rFonts w:ascii="Calibri" w:eastAsia="Calibri" w:hAnsi="Calibri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28F4"/>
    <w:rPr>
      <w:rFonts w:ascii="Tahoma" w:eastAsia="Calibri" w:hAnsi="Tahoma" w:cs="Tahoma"/>
      <w:sz w:val="16"/>
      <w:szCs w:val="16"/>
      <w:lang w:val="hu-HU"/>
    </w:rPr>
  </w:style>
  <w:style w:type="paragraph" w:customStyle="1" w:styleId="CMSHeadL4">
    <w:name w:val="CMS Head L4"/>
    <w:basedOn w:val="Norml"/>
    <w:uiPriority w:val="99"/>
    <w:rsid w:val="003428F4"/>
    <w:pPr>
      <w:tabs>
        <w:tab w:val="num" w:pos="360"/>
      </w:tabs>
      <w:spacing w:after="240" w:line="240" w:lineRule="auto"/>
      <w:ind w:left="360" w:hanging="360"/>
      <w:outlineLvl w:val="3"/>
    </w:pPr>
    <w:rPr>
      <w:rFonts w:ascii="Times New Roman" w:eastAsia="MS ??" w:hAnsi="Times New Roman"/>
      <w:lang w:val="en-GB"/>
    </w:rPr>
  </w:style>
  <w:style w:type="character" w:customStyle="1" w:styleId="B1Char">
    <w:name w:val="B1 Char"/>
    <w:link w:val="B1"/>
    <w:locked/>
    <w:rsid w:val="003428F4"/>
    <w:rPr>
      <w:rFonts w:ascii="Arial" w:hAnsi="Arial" w:cs="Arial"/>
    </w:rPr>
  </w:style>
  <w:style w:type="paragraph" w:customStyle="1" w:styleId="B1">
    <w:name w:val="B1"/>
    <w:basedOn w:val="Norml"/>
    <w:link w:val="B1Char"/>
    <w:rsid w:val="003428F4"/>
    <w:pPr>
      <w:spacing w:before="120" w:after="120" w:line="252" w:lineRule="auto"/>
      <w:jc w:val="both"/>
    </w:pPr>
    <w:rPr>
      <w:rFonts w:ascii="Arial" w:eastAsiaTheme="minorHAnsi" w:hAnsi="Arial" w:cs="Arial"/>
      <w:lang w:val="en-GB"/>
    </w:rPr>
  </w:style>
  <w:style w:type="character" w:customStyle="1" w:styleId="B2Char">
    <w:name w:val="B2 Char"/>
    <w:link w:val="B2"/>
    <w:locked/>
    <w:rsid w:val="003428F4"/>
    <w:rPr>
      <w:rFonts w:ascii="Arial" w:hAnsi="Arial" w:cs="Arial"/>
    </w:rPr>
  </w:style>
  <w:style w:type="paragraph" w:customStyle="1" w:styleId="B2">
    <w:name w:val="B2"/>
    <w:basedOn w:val="Norml"/>
    <w:link w:val="B2Char"/>
    <w:rsid w:val="003428F4"/>
    <w:pPr>
      <w:numPr>
        <w:numId w:val="2"/>
      </w:numPr>
      <w:spacing w:before="120" w:after="120" w:line="240" w:lineRule="auto"/>
      <w:contextualSpacing/>
      <w:jc w:val="both"/>
    </w:pPr>
    <w:rPr>
      <w:rFonts w:ascii="Arial" w:eastAsiaTheme="minorHAnsi" w:hAnsi="Arial" w:cs="Arial"/>
      <w:lang w:val="en-GB"/>
    </w:rPr>
  </w:style>
  <w:style w:type="paragraph" w:customStyle="1" w:styleId="B3">
    <w:name w:val="B3"/>
    <w:basedOn w:val="Norml"/>
    <w:rsid w:val="003428F4"/>
    <w:pPr>
      <w:numPr>
        <w:ilvl w:val="1"/>
        <w:numId w:val="2"/>
      </w:numPr>
      <w:spacing w:before="120" w:after="120" w:line="240" w:lineRule="auto"/>
      <w:ind w:left="1438" w:hanging="432"/>
      <w:contextualSpacing/>
      <w:jc w:val="both"/>
    </w:pPr>
    <w:rPr>
      <w:rFonts w:ascii="Arial" w:hAnsi="Arial" w:cs="Arial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428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28F4"/>
    <w:rPr>
      <w:rFonts w:ascii="Calibri" w:eastAsia="Calibri" w:hAnsi="Calibri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3428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28F4"/>
    <w:rPr>
      <w:rFonts w:ascii="Calibri" w:eastAsia="Calibri" w:hAnsi="Calibri" w:cs="Times New Roman"/>
      <w:lang w:val="hu-HU"/>
    </w:rPr>
  </w:style>
  <w:style w:type="character" w:customStyle="1" w:styleId="ListaszerbekezdsChar">
    <w:name w:val="Listaszerű bekezdés Char"/>
    <w:aliases w:val="Számozott lista 1 Char"/>
    <w:link w:val="Listaszerbekezds"/>
    <w:uiPriority w:val="34"/>
    <w:locked/>
    <w:rsid w:val="003428F4"/>
    <w:rPr>
      <w:rFonts w:ascii="Calibri" w:eastAsia="Calibri" w:hAnsi="Calibri" w:cs="Times New Roman"/>
      <w:lang w:val="hu-HU"/>
    </w:rPr>
  </w:style>
  <w:style w:type="character" w:styleId="Oldalszm">
    <w:name w:val="page number"/>
    <w:uiPriority w:val="99"/>
    <w:semiHidden/>
    <w:unhideWhenUsed/>
    <w:rsid w:val="003428F4"/>
    <w:rPr>
      <w:rFonts w:ascii="Times New Roman" w:hAnsi="Times New Roman" w:cs="Times New Roman"/>
      <w:sz w:val="24"/>
    </w:rPr>
  </w:style>
  <w:style w:type="paragraph" w:styleId="Szvegtrzs">
    <w:name w:val="Body Text"/>
    <w:basedOn w:val="Norml"/>
    <w:link w:val="SzvegtrzsChar"/>
    <w:rsid w:val="00AA5D02"/>
    <w:pPr>
      <w:spacing w:after="0" w:line="240" w:lineRule="auto"/>
      <w:jc w:val="both"/>
    </w:pPr>
    <w:rPr>
      <w:rFonts w:ascii="Arial" w:eastAsia="Times New Roman" w:hAnsi="Arial"/>
      <w:color w:val="00008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A5D02"/>
    <w:rPr>
      <w:rFonts w:ascii="Arial" w:eastAsia="Times New Roman" w:hAnsi="Arial" w:cs="Times New Roman"/>
      <w:color w:val="000080"/>
      <w:sz w:val="24"/>
      <w:szCs w:val="20"/>
      <w:lang w:val="hu-HU" w:eastAsia="hu-HU"/>
    </w:rPr>
  </w:style>
  <w:style w:type="character" w:styleId="Kiemels2">
    <w:name w:val="Strong"/>
    <w:basedOn w:val="Bekezdsalapbettpusa"/>
    <w:uiPriority w:val="22"/>
    <w:qFormat/>
    <w:rsid w:val="00632BC6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F09D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F09D5"/>
    <w:rPr>
      <w:rFonts w:ascii="Calibri" w:eastAsia="Calibri" w:hAnsi="Calibri" w:cs="Times New Roman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F09D5"/>
    <w:rPr>
      <w:vertAlign w:val="superscript"/>
    </w:rPr>
  </w:style>
  <w:style w:type="paragraph" w:styleId="Nincstrkz">
    <w:name w:val="No Spacing"/>
    <w:uiPriority w:val="1"/>
    <w:qFormat/>
    <w:rsid w:val="00F0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Vltozat">
    <w:name w:val="Revision"/>
    <w:hidden/>
    <w:uiPriority w:val="99"/>
    <w:semiHidden/>
    <w:rsid w:val="00365C66"/>
    <w:pPr>
      <w:spacing w:after="0" w:line="240" w:lineRule="auto"/>
    </w:pPr>
    <w:rPr>
      <w:rFonts w:ascii="Calibri" w:eastAsia="Calibri" w:hAnsi="Calibri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B9B5-7636-4C26-A562-BDF5D6B5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6449</Words>
  <Characters>44504</Characters>
  <Application>Microsoft Office Word</Application>
  <DocSecurity>0</DocSecurity>
  <Lines>370</Lines>
  <Paragraphs>101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Tuss Réka</dc:creator>
  <cp:lastModifiedBy>Fodor Tamás</cp:lastModifiedBy>
  <cp:revision>3</cp:revision>
  <cp:lastPrinted>2017-01-26T13:48:00Z</cp:lastPrinted>
  <dcterms:created xsi:type="dcterms:W3CDTF">2017-01-30T16:36:00Z</dcterms:created>
  <dcterms:modified xsi:type="dcterms:W3CDTF">2017-01-30T20:31:00Z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GM_Trailer">
    <vt:lpwstr>WGM_Trailer</vt:lpwstr>
  </property>
</Properties>
</file>