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CFBB1F" w14:textId="77777777" w:rsidR="003F5D33" w:rsidRDefault="00B27CC9">
      <w:pPr>
        <w:spacing w:after="120" w:line="240" w:lineRule="auto"/>
        <w:rPr>
          <w:rFonts w:ascii="Times New Roman" w:hAnsi="Times New Roman"/>
          <w:b/>
          <w:bCs/>
          <w:sz w:val="24"/>
          <w:szCs w:val="24"/>
        </w:rPr>
      </w:pPr>
      <w:bookmarkStart w:id="0" w:name="_Hlk65658965"/>
      <w:bookmarkEnd w:id="0"/>
      <w:r>
        <w:rPr>
          <w:rFonts w:ascii="Times New Roman" w:hAnsi="Times New Roman"/>
          <w:b/>
          <w:bCs/>
          <w:sz w:val="24"/>
          <w:szCs w:val="24"/>
        </w:rPr>
        <w:t>3.sz. melléklet</w:t>
      </w:r>
    </w:p>
    <w:p w14:paraId="404A6B41" w14:textId="77777777" w:rsidR="003F5D33" w:rsidRDefault="003F5D33">
      <w:pPr>
        <w:jc w:val="center"/>
        <w:rPr>
          <w:rFonts w:ascii="Times New Roman" w:hAnsi="Times New Roman"/>
          <w:b/>
          <w:bCs/>
          <w:sz w:val="44"/>
          <w:szCs w:val="44"/>
        </w:rPr>
      </w:pPr>
    </w:p>
    <w:p w14:paraId="02017209" w14:textId="77777777" w:rsidR="003F5D33" w:rsidRDefault="003F5D33">
      <w:pPr>
        <w:jc w:val="center"/>
        <w:rPr>
          <w:rFonts w:ascii="Times New Roman" w:hAnsi="Times New Roman"/>
          <w:b/>
          <w:bCs/>
          <w:sz w:val="44"/>
          <w:szCs w:val="44"/>
        </w:rPr>
      </w:pPr>
    </w:p>
    <w:p w14:paraId="0C807972" w14:textId="77777777" w:rsidR="003F5D33" w:rsidRDefault="003F5D33">
      <w:pPr>
        <w:jc w:val="center"/>
        <w:rPr>
          <w:rFonts w:ascii="Times New Roman" w:hAnsi="Times New Roman"/>
          <w:b/>
          <w:bCs/>
          <w:sz w:val="44"/>
          <w:szCs w:val="44"/>
        </w:rPr>
      </w:pPr>
    </w:p>
    <w:p w14:paraId="37BFCA68" w14:textId="77777777" w:rsidR="003F5D33" w:rsidRDefault="003F5D33">
      <w:pPr>
        <w:jc w:val="center"/>
        <w:rPr>
          <w:rFonts w:ascii="Times New Roman" w:hAnsi="Times New Roman"/>
          <w:b/>
          <w:bCs/>
          <w:sz w:val="44"/>
          <w:szCs w:val="44"/>
        </w:rPr>
      </w:pPr>
    </w:p>
    <w:p w14:paraId="53C4C6E5" w14:textId="77777777" w:rsidR="003F5D33" w:rsidRDefault="003F5D33">
      <w:pPr>
        <w:jc w:val="center"/>
        <w:rPr>
          <w:rFonts w:ascii="Times New Roman" w:hAnsi="Times New Roman"/>
          <w:b/>
          <w:bCs/>
          <w:sz w:val="44"/>
          <w:szCs w:val="44"/>
        </w:rPr>
      </w:pPr>
    </w:p>
    <w:p w14:paraId="3F0F28EA" w14:textId="77777777" w:rsidR="003F5D33" w:rsidRDefault="003F5D33">
      <w:pPr>
        <w:jc w:val="center"/>
        <w:rPr>
          <w:rFonts w:ascii="Times New Roman" w:hAnsi="Times New Roman"/>
          <w:b/>
          <w:bCs/>
          <w:sz w:val="44"/>
          <w:szCs w:val="44"/>
        </w:rPr>
      </w:pPr>
    </w:p>
    <w:p w14:paraId="43A17E29" w14:textId="77777777" w:rsidR="003F5D33" w:rsidRDefault="003F5D33">
      <w:pPr>
        <w:rPr>
          <w:rFonts w:ascii="Times New Roman" w:hAnsi="Times New Roman"/>
          <w:b/>
          <w:bCs/>
          <w:sz w:val="44"/>
          <w:szCs w:val="44"/>
        </w:rPr>
      </w:pPr>
    </w:p>
    <w:p w14:paraId="2571CCFA" w14:textId="77777777" w:rsidR="003F5D33" w:rsidRDefault="00B27CC9">
      <w:pPr>
        <w:spacing w:after="120" w:line="240" w:lineRule="auto"/>
        <w:jc w:val="center"/>
        <w:rPr>
          <w:rFonts w:ascii="Times New Roman" w:hAnsi="Times New Roman"/>
          <w:sz w:val="44"/>
          <w:szCs w:val="44"/>
        </w:rPr>
      </w:pPr>
      <w:r>
        <w:rPr>
          <w:rFonts w:ascii="Times New Roman" w:hAnsi="Times New Roman"/>
          <w:b/>
          <w:bCs/>
          <w:sz w:val="44"/>
          <w:szCs w:val="44"/>
        </w:rPr>
        <w:t>Felhasználói segédlet</w:t>
      </w:r>
    </w:p>
    <w:p w14:paraId="19D163BF" w14:textId="77777777" w:rsidR="003F5D33" w:rsidRDefault="003F5D33">
      <w:pPr>
        <w:spacing w:after="120" w:line="240" w:lineRule="auto"/>
        <w:rPr>
          <w:rFonts w:ascii="Times New Roman" w:hAnsi="Times New Roman"/>
          <w:sz w:val="44"/>
          <w:szCs w:val="44"/>
        </w:rPr>
      </w:pPr>
    </w:p>
    <w:p w14:paraId="10EC5076" w14:textId="77777777" w:rsidR="003F5D33" w:rsidRDefault="003F5D33">
      <w:pPr>
        <w:spacing w:after="120" w:line="240" w:lineRule="auto"/>
        <w:rPr>
          <w:rFonts w:ascii="Times New Roman" w:hAnsi="Times New Roman"/>
          <w:sz w:val="44"/>
          <w:szCs w:val="44"/>
        </w:rPr>
      </w:pPr>
    </w:p>
    <w:p w14:paraId="54D76993" w14:textId="77777777" w:rsidR="003F5D33" w:rsidRDefault="00B27CC9">
      <w:pPr>
        <w:spacing w:after="120" w:line="240" w:lineRule="auto"/>
        <w:jc w:val="center"/>
        <w:rPr>
          <w:rFonts w:ascii="Times New Roman" w:hAnsi="Times New Roman"/>
          <w:b/>
          <w:bCs/>
          <w:sz w:val="44"/>
          <w:szCs w:val="44"/>
        </w:rPr>
      </w:pPr>
      <w:bookmarkStart w:id="1" w:name="_Hlk34136686"/>
      <w:r>
        <w:rPr>
          <w:rFonts w:ascii="Times New Roman" w:hAnsi="Times New Roman"/>
          <w:b/>
          <w:bCs/>
          <w:sz w:val="44"/>
          <w:szCs w:val="44"/>
        </w:rPr>
        <w:t>Országleltár ügyekre vonatkozó meghatalmazások kiadása</w:t>
      </w:r>
    </w:p>
    <w:p w14:paraId="66FA1AC5" w14:textId="77777777" w:rsidR="003F5D33" w:rsidRDefault="003F5D33">
      <w:pPr>
        <w:spacing w:after="120" w:line="240" w:lineRule="auto"/>
        <w:rPr>
          <w:rFonts w:ascii="Times New Roman" w:hAnsi="Times New Roman"/>
          <w:sz w:val="44"/>
          <w:szCs w:val="44"/>
        </w:rPr>
      </w:pPr>
    </w:p>
    <w:p w14:paraId="23E1E6C3" w14:textId="77777777" w:rsidR="003F5D33" w:rsidRDefault="003F5D33">
      <w:pPr>
        <w:spacing w:after="120" w:line="240" w:lineRule="auto"/>
        <w:rPr>
          <w:rFonts w:ascii="Times New Roman" w:hAnsi="Times New Roman"/>
          <w:sz w:val="44"/>
          <w:szCs w:val="44"/>
        </w:rPr>
      </w:pPr>
    </w:p>
    <w:bookmarkEnd w:id="1"/>
    <w:p w14:paraId="2C5E8F99" w14:textId="77777777" w:rsidR="003F5D33" w:rsidRDefault="003F5D33">
      <w:pPr>
        <w:spacing w:after="120" w:line="240" w:lineRule="auto"/>
        <w:rPr>
          <w:rFonts w:ascii="Times New Roman" w:hAnsi="Times New Roman"/>
          <w:sz w:val="44"/>
          <w:szCs w:val="44"/>
        </w:rPr>
      </w:pPr>
    </w:p>
    <w:p w14:paraId="42B7A25F" w14:textId="77777777" w:rsidR="003F5D33" w:rsidRDefault="00B27CC9">
      <w:pPr>
        <w:spacing w:after="120" w:line="240" w:lineRule="auto"/>
        <w:jc w:val="center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sz w:val="36"/>
          <w:szCs w:val="36"/>
        </w:rPr>
        <w:t>Magyar Nemzeti Vagyonkezelő Zrt.</w:t>
      </w:r>
    </w:p>
    <w:p w14:paraId="19DCDC6C" w14:textId="77777777" w:rsidR="003F5D33" w:rsidRDefault="00B27CC9">
      <w:pPr>
        <w:spacing w:after="120" w:line="240" w:lineRule="auto"/>
        <w:jc w:val="center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sz w:val="36"/>
          <w:szCs w:val="36"/>
        </w:rPr>
        <w:t>Állami Vagyonnyilvántartási Kft.</w:t>
      </w:r>
    </w:p>
    <w:p w14:paraId="4900E0C5" w14:textId="77777777" w:rsidR="003F5D33" w:rsidRDefault="003F5D33">
      <w:pPr>
        <w:tabs>
          <w:tab w:val="left" w:pos="5400"/>
        </w:tabs>
        <w:jc w:val="center"/>
        <w:rPr>
          <w:rFonts w:ascii="Times New Roman" w:hAnsi="Times New Roman"/>
        </w:rPr>
      </w:pPr>
    </w:p>
    <w:p w14:paraId="41BBAE9F" w14:textId="77777777" w:rsidR="003F5D33" w:rsidRDefault="003F5D33">
      <w:pPr>
        <w:tabs>
          <w:tab w:val="left" w:pos="5400"/>
        </w:tabs>
        <w:jc w:val="center"/>
        <w:rPr>
          <w:rFonts w:ascii="Times New Roman" w:hAnsi="Times New Roman"/>
        </w:rPr>
      </w:pPr>
    </w:p>
    <w:p w14:paraId="5826E76C" w14:textId="77777777" w:rsidR="003F5D33" w:rsidRDefault="00B27CC9">
      <w:pPr>
        <w:tabs>
          <w:tab w:val="left" w:pos="5400"/>
        </w:tabs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Verzió: 5.0</w:t>
      </w:r>
    </w:p>
    <w:p w14:paraId="6788F605" w14:textId="77777777" w:rsidR="003F5D33" w:rsidRDefault="00B27CC9">
      <w:pPr>
        <w:tabs>
          <w:tab w:val="left" w:pos="5400"/>
        </w:tabs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Dátum: 2023. március</w:t>
      </w:r>
    </w:p>
    <w:sdt>
      <w:sdtPr>
        <w:rPr>
          <w:rFonts w:ascii="Calibri" w:eastAsia="Calibri" w:hAnsi="Calibri"/>
          <w:sz w:val="22"/>
          <w:szCs w:val="22"/>
          <w:lang w:eastAsia="en-US"/>
        </w:rPr>
        <w:id w:val="-1585526421"/>
        <w:docPartObj>
          <w:docPartGallery w:val="Table of Contents"/>
          <w:docPartUnique/>
        </w:docPartObj>
      </w:sdtPr>
      <w:sdtEndPr/>
      <w:sdtContent>
        <w:p w14:paraId="0C530B37" w14:textId="77777777" w:rsidR="003F5D33" w:rsidRDefault="00B27CC9">
          <w:pPr>
            <w:pStyle w:val="Tartalomjegyzkcmsora"/>
            <w:ind w:left="432" w:hanging="432"/>
            <w:jc w:val="center"/>
            <w:rPr>
              <w:b/>
              <w:bCs/>
            </w:rPr>
          </w:pPr>
          <w:r>
            <w:rPr>
              <w:b/>
              <w:bCs/>
            </w:rPr>
            <w:t>Tartalomjegyzék</w:t>
          </w:r>
        </w:p>
        <w:p w14:paraId="68E1F7F2" w14:textId="77777777" w:rsidR="003F5D33" w:rsidRDefault="003F5D33">
          <w:pPr>
            <w:rPr>
              <w:rFonts w:ascii="Times New Roman" w:hAnsi="Times New Roman"/>
              <w:lang w:eastAsia="hu-HU"/>
            </w:rPr>
          </w:pPr>
        </w:p>
        <w:p w14:paraId="3FF1FD3E" w14:textId="77777777" w:rsidR="003F5D33" w:rsidRDefault="00B27CC9">
          <w:pPr>
            <w:pStyle w:val="TJ1"/>
            <w:rPr>
              <w:rFonts w:ascii="Times New Roman" w:hAnsi="Times New Roman"/>
              <w:noProof/>
            </w:rPr>
          </w:pPr>
          <w:r>
            <w:fldChar w:fldCharType="begin"/>
          </w:r>
          <w:r>
            <w:instrText xml:space="preserve">TOC \o </w:instrText>
          </w:r>
          <w:r>
            <w:instrText>"1-3" \h \z \u</w:instrText>
          </w:r>
          <w:r>
            <w:fldChar w:fldCharType="separate"/>
          </w:r>
          <w:hyperlink w:anchor="_Toc130207658">
            <w:r>
              <w:rPr>
                <w:rStyle w:val="Hiperhivatkozs"/>
                <w:rFonts w:ascii="Times New Roman" w:eastAsia="Times New Roman" w:hAnsi="Times New Roman"/>
                <w:b/>
                <w:bCs/>
                <w:noProof/>
              </w:rPr>
              <w:t>1.</w:t>
            </w:r>
            <w:r>
              <w:rPr>
                <w:rFonts w:ascii="Times New Roman" w:hAnsi="Times New Roman"/>
                <w:noProof/>
              </w:rPr>
              <w:tab/>
            </w:r>
            <w:r>
              <w:rPr>
                <w:rStyle w:val="Hiperhivatkozs"/>
                <w:rFonts w:ascii="Times New Roman" w:eastAsia="Times New Roman" w:hAnsi="Times New Roman"/>
                <w:b/>
                <w:bCs/>
                <w:noProof/>
              </w:rPr>
              <w:t>Bevezetés</w:t>
            </w:r>
            <w:r>
              <w:rPr>
                <w:rFonts w:ascii="Times New Roman" w:hAnsi="Times New Roman"/>
                <w:noProof/>
              </w:rPr>
              <w:tab/>
            </w:r>
            <w:r>
              <w:rPr>
                <w:rFonts w:ascii="Times New Roman" w:hAnsi="Times New Roman"/>
                <w:noProof/>
              </w:rPr>
              <w:fldChar w:fldCharType="begin"/>
            </w:r>
            <w:r>
              <w:rPr>
                <w:rFonts w:ascii="Times New Roman" w:hAnsi="Times New Roman"/>
                <w:noProof/>
              </w:rPr>
              <w:instrText xml:space="preserve">PAGEREF _Toc130207658 \h </w:instrText>
            </w:r>
            <w:r>
              <w:rPr>
                <w:rFonts w:ascii="Times New Roman" w:hAnsi="Times New Roman"/>
                <w:noProof/>
              </w:rPr>
            </w:r>
            <w:r>
              <w:rPr>
                <w:rFonts w:ascii="Times New Roman" w:hAnsi="Times New Roman"/>
                <w:noProof/>
              </w:rPr>
              <w:fldChar w:fldCharType="separate"/>
            </w:r>
            <w:r>
              <w:rPr>
                <w:rFonts w:ascii="Times New Roman" w:hAnsi="Times New Roman"/>
                <w:noProof/>
              </w:rPr>
              <w:t>3</w:t>
            </w:r>
            <w:r>
              <w:rPr>
                <w:rFonts w:ascii="Times New Roman" w:hAnsi="Times New Roman"/>
                <w:noProof/>
              </w:rPr>
              <w:fldChar w:fldCharType="end"/>
            </w:r>
          </w:hyperlink>
        </w:p>
        <w:p w14:paraId="418D16CE" w14:textId="77777777" w:rsidR="003F5D33" w:rsidRDefault="00B27CC9">
          <w:pPr>
            <w:pStyle w:val="TJ1"/>
            <w:rPr>
              <w:rFonts w:ascii="Times New Roman" w:hAnsi="Times New Roman"/>
              <w:noProof/>
            </w:rPr>
          </w:pPr>
          <w:hyperlink w:anchor="_Toc130207659">
            <w:r>
              <w:rPr>
                <w:rStyle w:val="Hiperhivatkozs"/>
                <w:rFonts w:ascii="Times New Roman" w:eastAsia="Times New Roman" w:hAnsi="Times New Roman"/>
                <w:b/>
                <w:bCs/>
                <w:noProof/>
              </w:rPr>
              <w:t>2.</w:t>
            </w:r>
            <w:r>
              <w:rPr>
                <w:rFonts w:ascii="Times New Roman" w:hAnsi="Times New Roman"/>
                <w:noProof/>
              </w:rPr>
              <w:tab/>
            </w:r>
            <w:r>
              <w:rPr>
                <w:rStyle w:val="Hiperhivatkozs"/>
                <w:rFonts w:ascii="Times New Roman" w:eastAsia="Times New Roman" w:hAnsi="Times New Roman"/>
                <w:b/>
                <w:bCs/>
                <w:noProof/>
              </w:rPr>
              <w:t>Elektronikus ügyintézés a Rendelkezési Nyilvántartás felületen</w:t>
            </w:r>
            <w:r>
              <w:rPr>
                <w:rFonts w:ascii="Times New Roman" w:hAnsi="Times New Roman"/>
                <w:noProof/>
              </w:rPr>
              <w:tab/>
            </w:r>
            <w:r>
              <w:rPr>
                <w:rFonts w:ascii="Times New Roman" w:hAnsi="Times New Roman"/>
                <w:noProof/>
              </w:rPr>
              <w:fldChar w:fldCharType="begin"/>
            </w:r>
            <w:r>
              <w:rPr>
                <w:rFonts w:ascii="Times New Roman" w:hAnsi="Times New Roman"/>
                <w:noProof/>
              </w:rPr>
              <w:instrText xml:space="preserve">PAGEREF _Toc130207659 \h </w:instrText>
            </w:r>
            <w:r>
              <w:rPr>
                <w:rFonts w:ascii="Times New Roman" w:hAnsi="Times New Roman"/>
                <w:noProof/>
              </w:rPr>
            </w:r>
            <w:r>
              <w:rPr>
                <w:rFonts w:ascii="Times New Roman" w:hAnsi="Times New Roman"/>
                <w:noProof/>
              </w:rPr>
              <w:fldChar w:fldCharType="separate"/>
            </w:r>
            <w:r>
              <w:rPr>
                <w:rFonts w:ascii="Times New Roman" w:hAnsi="Times New Roman"/>
                <w:noProof/>
              </w:rPr>
              <w:t>4</w:t>
            </w:r>
            <w:r>
              <w:rPr>
                <w:rFonts w:ascii="Times New Roman" w:hAnsi="Times New Roman"/>
                <w:noProof/>
              </w:rPr>
              <w:fldChar w:fldCharType="end"/>
            </w:r>
          </w:hyperlink>
        </w:p>
        <w:p w14:paraId="5CB0AA29" w14:textId="77777777" w:rsidR="003F5D33" w:rsidRDefault="00B27CC9">
          <w:pPr>
            <w:pStyle w:val="TJ2"/>
            <w:rPr>
              <w:rFonts w:ascii="Times New Roman" w:hAnsi="Times New Roman"/>
              <w:noProof/>
            </w:rPr>
          </w:pPr>
          <w:hyperlink w:anchor="_Toc130207660">
            <w:r>
              <w:rPr>
                <w:rStyle w:val="Hiperhivatkozs"/>
                <w:rFonts w:ascii="Times New Roman" w:eastAsia="Times New Roman" w:hAnsi="Times New Roman"/>
                <w:noProof/>
              </w:rPr>
              <w:t>2.1.</w:t>
            </w:r>
            <w:r>
              <w:rPr>
                <w:rFonts w:ascii="Times New Roman" w:hAnsi="Times New Roman"/>
                <w:noProof/>
              </w:rPr>
              <w:tab/>
            </w:r>
            <w:r>
              <w:rPr>
                <w:rStyle w:val="Hiperhivatkozs"/>
                <w:rFonts w:ascii="Times New Roman" w:eastAsia="Times New Roman" w:hAnsi="Times New Roman"/>
                <w:noProof/>
              </w:rPr>
              <w:t>Bejelentkezés</w:t>
            </w:r>
            <w:r>
              <w:rPr>
                <w:rFonts w:ascii="Times New Roman" w:hAnsi="Times New Roman"/>
                <w:noProof/>
              </w:rPr>
              <w:tab/>
            </w:r>
            <w:r>
              <w:rPr>
                <w:rFonts w:ascii="Times New Roman" w:hAnsi="Times New Roman"/>
                <w:noProof/>
              </w:rPr>
              <w:fldChar w:fldCharType="begin"/>
            </w:r>
            <w:r>
              <w:rPr>
                <w:rFonts w:ascii="Times New Roman" w:hAnsi="Times New Roman"/>
                <w:noProof/>
              </w:rPr>
              <w:instrText xml:space="preserve">PAGEREF _Toc130207660 \h </w:instrText>
            </w:r>
            <w:r>
              <w:rPr>
                <w:rFonts w:ascii="Times New Roman" w:hAnsi="Times New Roman"/>
                <w:noProof/>
              </w:rPr>
            </w:r>
            <w:r>
              <w:rPr>
                <w:rFonts w:ascii="Times New Roman" w:hAnsi="Times New Roman"/>
                <w:noProof/>
              </w:rPr>
              <w:fldChar w:fldCharType="separate"/>
            </w:r>
            <w:r>
              <w:rPr>
                <w:rFonts w:ascii="Times New Roman" w:hAnsi="Times New Roman"/>
                <w:noProof/>
              </w:rPr>
              <w:t>4</w:t>
            </w:r>
            <w:r>
              <w:rPr>
                <w:rFonts w:ascii="Times New Roman" w:hAnsi="Times New Roman"/>
                <w:noProof/>
              </w:rPr>
              <w:fldChar w:fldCharType="end"/>
            </w:r>
          </w:hyperlink>
        </w:p>
        <w:p w14:paraId="007CD21F" w14:textId="77777777" w:rsidR="003F5D33" w:rsidRDefault="00B27CC9">
          <w:pPr>
            <w:pStyle w:val="TJ2"/>
            <w:rPr>
              <w:rFonts w:ascii="Times New Roman" w:hAnsi="Times New Roman"/>
              <w:noProof/>
            </w:rPr>
          </w:pPr>
          <w:hyperlink w:anchor="_Toc130207661">
            <w:r>
              <w:rPr>
                <w:rStyle w:val="Hiperhivatkozs"/>
                <w:rFonts w:ascii="Times New Roman" w:eastAsia="Times New Roman" w:hAnsi="Times New Roman"/>
                <w:noProof/>
              </w:rPr>
              <w:t>2.2.</w:t>
            </w:r>
            <w:r>
              <w:rPr>
                <w:rFonts w:ascii="Times New Roman" w:hAnsi="Times New Roman"/>
                <w:noProof/>
              </w:rPr>
              <w:tab/>
            </w:r>
            <w:r>
              <w:rPr>
                <w:rStyle w:val="Hiperhivatkozs"/>
                <w:rFonts w:ascii="Times New Roman" w:eastAsia="Times New Roman" w:hAnsi="Times New Roman"/>
                <w:noProof/>
              </w:rPr>
              <w:t>Szervezet azonosítása</w:t>
            </w:r>
            <w:r>
              <w:rPr>
                <w:rFonts w:ascii="Times New Roman" w:hAnsi="Times New Roman"/>
                <w:noProof/>
              </w:rPr>
              <w:tab/>
            </w:r>
            <w:r>
              <w:rPr>
                <w:rFonts w:ascii="Times New Roman" w:hAnsi="Times New Roman"/>
                <w:noProof/>
              </w:rPr>
              <w:fldChar w:fldCharType="begin"/>
            </w:r>
            <w:r>
              <w:rPr>
                <w:rFonts w:ascii="Times New Roman" w:hAnsi="Times New Roman"/>
                <w:noProof/>
              </w:rPr>
              <w:instrText xml:space="preserve">PAGEREF _Toc130207661 \h </w:instrText>
            </w:r>
            <w:r>
              <w:rPr>
                <w:rFonts w:ascii="Times New Roman" w:hAnsi="Times New Roman"/>
                <w:noProof/>
              </w:rPr>
            </w:r>
            <w:r>
              <w:rPr>
                <w:rFonts w:ascii="Times New Roman" w:hAnsi="Times New Roman"/>
                <w:noProof/>
              </w:rPr>
              <w:fldChar w:fldCharType="separate"/>
            </w:r>
            <w:r>
              <w:rPr>
                <w:rFonts w:ascii="Times New Roman" w:hAnsi="Times New Roman"/>
                <w:noProof/>
              </w:rPr>
              <w:t>5</w:t>
            </w:r>
            <w:r>
              <w:rPr>
                <w:rFonts w:ascii="Times New Roman" w:hAnsi="Times New Roman"/>
                <w:noProof/>
              </w:rPr>
              <w:fldChar w:fldCharType="end"/>
            </w:r>
          </w:hyperlink>
        </w:p>
        <w:p w14:paraId="4F959FF7" w14:textId="77777777" w:rsidR="003F5D33" w:rsidRDefault="00B27CC9">
          <w:pPr>
            <w:pStyle w:val="TJ2"/>
            <w:rPr>
              <w:rFonts w:ascii="Times New Roman" w:hAnsi="Times New Roman"/>
              <w:noProof/>
            </w:rPr>
          </w:pPr>
          <w:hyperlink w:anchor="_Toc130207662">
            <w:r>
              <w:rPr>
                <w:rStyle w:val="Hiperhivatkozs"/>
                <w:rFonts w:ascii="Times New Roman" w:eastAsia="Times New Roman" w:hAnsi="Times New Roman"/>
                <w:noProof/>
              </w:rPr>
              <w:t>2.3.</w:t>
            </w:r>
            <w:r>
              <w:rPr>
                <w:rFonts w:ascii="Times New Roman" w:hAnsi="Times New Roman"/>
                <w:noProof/>
              </w:rPr>
              <w:tab/>
            </w:r>
            <w:r>
              <w:rPr>
                <w:rStyle w:val="Hiperhivatkozs"/>
                <w:rFonts w:ascii="Times New Roman" w:eastAsia="Times New Roman" w:hAnsi="Times New Roman"/>
                <w:noProof/>
              </w:rPr>
              <w:t xml:space="preserve">Új rendelkezés </w:t>
            </w:r>
            <w:r>
              <w:rPr>
                <w:rStyle w:val="Hiperhivatkozs"/>
                <w:rFonts w:ascii="Times New Roman" w:eastAsia="Times New Roman" w:hAnsi="Times New Roman"/>
                <w:noProof/>
              </w:rPr>
              <w:t>létrehozásának előkészületi lépései</w:t>
            </w:r>
            <w:r>
              <w:rPr>
                <w:rFonts w:ascii="Times New Roman" w:hAnsi="Times New Roman"/>
                <w:noProof/>
              </w:rPr>
              <w:tab/>
            </w:r>
            <w:r>
              <w:rPr>
                <w:rFonts w:ascii="Times New Roman" w:hAnsi="Times New Roman"/>
                <w:noProof/>
              </w:rPr>
              <w:fldChar w:fldCharType="begin"/>
            </w:r>
            <w:r>
              <w:rPr>
                <w:rFonts w:ascii="Times New Roman" w:hAnsi="Times New Roman"/>
                <w:noProof/>
              </w:rPr>
              <w:instrText xml:space="preserve">PAGEREF _Toc130207662 \h </w:instrText>
            </w:r>
            <w:r>
              <w:rPr>
                <w:rFonts w:ascii="Times New Roman" w:hAnsi="Times New Roman"/>
                <w:noProof/>
              </w:rPr>
            </w:r>
            <w:r>
              <w:rPr>
                <w:rFonts w:ascii="Times New Roman" w:hAnsi="Times New Roman"/>
                <w:noProof/>
              </w:rPr>
              <w:fldChar w:fldCharType="separate"/>
            </w:r>
            <w:r>
              <w:rPr>
                <w:rFonts w:ascii="Times New Roman" w:hAnsi="Times New Roman"/>
                <w:noProof/>
              </w:rPr>
              <w:t>7</w:t>
            </w:r>
            <w:r>
              <w:rPr>
                <w:rFonts w:ascii="Times New Roman" w:hAnsi="Times New Roman"/>
                <w:noProof/>
              </w:rPr>
              <w:fldChar w:fldCharType="end"/>
            </w:r>
          </w:hyperlink>
        </w:p>
        <w:p w14:paraId="3A26A31E" w14:textId="77777777" w:rsidR="003F5D33" w:rsidRDefault="00B27CC9">
          <w:pPr>
            <w:pStyle w:val="TJ2"/>
            <w:rPr>
              <w:rFonts w:ascii="Times New Roman" w:hAnsi="Times New Roman"/>
              <w:noProof/>
            </w:rPr>
          </w:pPr>
          <w:hyperlink w:anchor="_Toc130207663">
            <w:r>
              <w:rPr>
                <w:rStyle w:val="Hiperhivatkozs"/>
                <w:rFonts w:ascii="Times New Roman" w:eastAsia="Times New Roman" w:hAnsi="Times New Roman"/>
                <w:noProof/>
              </w:rPr>
              <w:t>2.4.</w:t>
            </w:r>
            <w:r>
              <w:rPr>
                <w:rFonts w:ascii="Times New Roman" w:hAnsi="Times New Roman"/>
                <w:noProof/>
              </w:rPr>
              <w:tab/>
            </w:r>
            <w:r>
              <w:rPr>
                <w:rStyle w:val="Hiperhivatkozs"/>
                <w:rFonts w:ascii="Times New Roman" w:eastAsia="Times New Roman" w:hAnsi="Times New Roman"/>
                <w:noProof/>
              </w:rPr>
              <w:t>Új rendelkezés létrehozása Meghatalmazóként</w:t>
            </w:r>
            <w:r>
              <w:rPr>
                <w:rFonts w:ascii="Times New Roman" w:hAnsi="Times New Roman"/>
                <w:noProof/>
              </w:rPr>
              <w:tab/>
            </w:r>
            <w:r>
              <w:rPr>
                <w:rFonts w:ascii="Times New Roman" w:hAnsi="Times New Roman"/>
                <w:noProof/>
              </w:rPr>
              <w:fldChar w:fldCharType="begin"/>
            </w:r>
            <w:r>
              <w:rPr>
                <w:rFonts w:ascii="Times New Roman" w:hAnsi="Times New Roman"/>
                <w:noProof/>
              </w:rPr>
              <w:instrText xml:space="preserve">PAGEREF _Toc130207663 \h </w:instrText>
            </w:r>
            <w:r>
              <w:rPr>
                <w:rFonts w:ascii="Times New Roman" w:hAnsi="Times New Roman"/>
                <w:noProof/>
              </w:rPr>
            </w:r>
            <w:r>
              <w:rPr>
                <w:rFonts w:ascii="Times New Roman" w:hAnsi="Times New Roman"/>
                <w:noProof/>
              </w:rPr>
              <w:fldChar w:fldCharType="separate"/>
            </w:r>
            <w:r>
              <w:rPr>
                <w:rFonts w:ascii="Times New Roman" w:hAnsi="Times New Roman"/>
                <w:noProof/>
              </w:rPr>
              <w:t>10</w:t>
            </w:r>
            <w:r>
              <w:rPr>
                <w:rFonts w:ascii="Times New Roman" w:hAnsi="Times New Roman"/>
                <w:noProof/>
              </w:rPr>
              <w:fldChar w:fldCharType="end"/>
            </w:r>
          </w:hyperlink>
        </w:p>
        <w:p w14:paraId="774C99C6" w14:textId="77777777" w:rsidR="003F5D33" w:rsidRDefault="00B27CC9">
          <w:pPr>
            <w:pStyle w:val="TJ2"/>
            <w:rPr>
              <w:rFonts w:ascii="Times New Roman" w:hAnsi="Times New Roman"/>
              <w:noProof/>
            </w:rPr>
          </w:pPr>
          <w:hyperlink w:anchor="_Toc130207664">
            <w:r>
              <w:rPr>
                <w:rStyle w:val="Hiperhivatkozs"/>
                <w:rFonts w:ascii="Times New Roman" w:eastAsia="Times New Roman" w:hAnsi="Times New Roman"/>
                <w:noProof/>
              </w:rPr>
              <w:t>2.5.</w:t>
            </w:r>
            <w:r>
              <w:rPr>
                <w:rFonts w:ascii="Times New Roman" w:hAnsi="Times New Roman"/>
                <w:noProof/>
              </w:rPr>
              <w:tab/>
            </w:r>
            <w:r>
              <w:rPr>
                <w:rStyle w:val="Hiperhivatkozs"/>
                <w:rFonts w:ascii="Times New Roman" w:eastAsia="Times New Roman" w:hAnsi="Times New Roman"/>
                <w:noProof/>
              </w:rPr>
              <w:t>Új rendelkezés jóváhagyása együttes képviselőként / Meghatalmazóként</w:t>
            </w:r>
            <w:r>
              <w:rPr>
                <w:rFonts w:ascii="Times New Roman" w:hAnsi="Times New Roman"/>
                <w:noProof/>
              </w:rPr>
              <w:tab/>
            </w:r>
            <w:r>
              <w:rPr>
                <w:rFonts w:ascii="Times New Roman" w:hAnsi="Times New Roman"/>
                <w:noProof/>
              </w:rPr>
              <w:fldChar w:fldCharType="begin"/>
            </w:r>
            <w:r>
              <w:rPr>
                <w:rFonts w:ascii="Times New Roman" w:hAnsi="Times New Roman"/>
                <w:noProof/>
              </w:rPr>
              <w:instrText xml:space="preserve">PAGEREF _Toc130207664 \h </w:instrText>
            </w:r>
            <w:r>
              <w:rPr>
                <w:rFonts w:ascii="Times New Roman" w:hAnsi="Times New Roman"/>
                <w:noProof/>
              </w:rPr>
            </w:r>
            <w:r>
              <w:rPr>
                <w:rFonts w:ascii="Times New Roman" w:hAnsi="Times New Roman"/>
                <w:noProof/>
              </w:rPr>
              <w:fldChar w:fldCharType="separate"/>
            </w:r>
            <w:r>
              <w:rPr>
                <w:rFonts w:ascii="Times New Roman" w:hAnsi="Times New Roman"/>
                <w:noProof/>
              </w:rPr>
              <w:t>12</w:t>
            </w:r>
            <w:r>
              <w:rPr>
                <w:rFonts w:ascii="Times New Roman" w:hAnsi="Times New Roman"/>
                <w:noProof/>
              </w:rPr>
              <w:fldChar w:fldCharType="end"/>
            </w:r>
          </w:hyperlink>
        </w:p>
        <w:p w14:paraId="50B44600" w14:textId="77777777" w:rsidR="003F5D33" w:rsidRDefault="00B27CC9">
          <w:pPr>
            <w:pStyle w:val="TJ2"/>
            <w:rPr>
              <w:rFonts w:ascii="Times New Roman" w:hAnsi="Times New Roman"/>
              <w:noProof/>
            </w:rPr>
          </w:pPr>
          <w:hyperlink w:anchor="_Toc130207665">
            <w:r>
              <w:rPr>
                <w:rStyle w:val="Hiperhivatkozs"/>
                <w:rFonts w:ascii="Times New Roman" w:eastAsia="Times New Roman" w:hAnsi="Times New Roman"/>
                <w:noProof/>
              </w:rPr>
              <w:t>2.6.</w:t>
            </w:r>
            <w:r>
              <w:rPr>
                <w:rFonts w:ascii="Times New Roman" w:hAnsi="Times New Roman"/>
                <w:noProof/>
              </w:rPr>
              <w:tab/>
            </w:r>
            <w:r>
              <w:rPr>
                <w:rStyle w:val="Hiperhivatkozs"/>
                <w:rFonts w:ascii="Times New Roman" w:eastAsia="Times New Roman" w:hAnsi="Times New Roman"/>
                <w:noProof/>
              </w:rPr>
              <w:t>Új rendelkezés létrehozása Meghatalmazottként</w:t>
            </w:r>
            <w:r>
              <w:rPr>
                <w:rFonts w:ascii="Times New Roman" w:hAnsi="Times New Roman"/>
                <w:noProof/>
              </w:rPr>
              <w:tab/>
            </w:r>
            <w:r>
              <w:rPr>
                <w:rFonts w:ascii="Times New Roman" w:hAnsi="Times New Roman"/>
                <w:noProof/>
              </w:rPr>
              <w:fldChar w:fldCharType="begin"/>
            </w:r>
            <w:r>
              <w:rPr>
                <w:rFonts w:ascii="Times New Roman" w:hAnsi="Times New Roman"/>
                <w:noProof/>
              </w:rPr>
              <w:instrText xml:space="preserve">PAGEREF _Toc130207665 \h </w:instrText>
            </w:r>
            <w:r>
              <w:rPr>
                <w:rFonts w:ascii="Times New Roman" w:hAnsi="Times New Roman"/>
                <w:noProof/>
              </w:rPr>
            </w:r>
            <w:r>
              <w:rPr>
                <w:rFonts w:ascii="Times New Roman" w:hAnsi="Times New Roman"/>
                <w:noProof/>
              </w:rPr>
              <w:fldChar w:fldCharType="separate"/>
            </w:r>
            <w:r>
              <w:rPr>
                <w:rFonts w:ascii="Times New Roman" w:hAnsi="Times New Roman"/>
                <w:noProof/>
              </w:rPr>
              <w:t>14</w:t>
            </w:r>
            <w:r>
              <w:rPr>
                <w:rFonts w:ascii="Times New Roman" w:hAnsi="Times New Roman"/>
                <w:noProof/>
              </w:rPr>
              <w:fldChar w:fldCharType="end"/>
            </w:r>
          </w:hyperlink>
        </w:p>
        <w:p w14:paraId="2EEE5E9E" w14:textId="77777777" w:rsidR="003F5D33" w:rsidRDefault="00B27CC9">
          <w:pPr>
            <w:pStyle w:val="TJ2"/>
            <w:rPr>
              <w:rFonts w:ascii="Times New Roman" w:hAnsi="Times New Roman"/>
              <w:noProof/>
            </w:rPr>
          </w:pPr>
          <w:hyperlink w:anchor="_Toc130207666">
            <w:r>
              <w:rPr>
                <w:rStyle w:val="Hiperhivatkozs"/>
                <w:rFonts w:ascii="Times New Roman" w:eastAsia="Times New Roman" w:hAnsi="Times New Roman"/>
                <w:noProof/>
              </w:rPr>
              <w:t>2.7.</w:t>
            </w:r>
            <w:r>
              <w:rPr>
                <w:rFonts w:ascii="Times New Roman" w:hAnsi="Times New Roman"/>
                <w:noProof/>
              </w:rPr>
              <w:tab/>
            </w:r>
            <w:r>
              <w:rPr>
                <w:rStyle w:val="Hiperhivatkozs"/>
                <w:rFonts w:ascii="Times New Roman" w:eastAsia="Times New Roman" w:hAnsi="Times New Roman"/>
                <w:noProof/>
              </w:rPr>
              <w:t>Korábban létrehozott meghatalmazás törlése</w:t>
            </w:r>
            <w:r>
              <w:rPr>
                <w:rFonts w:ascii="Times New Roman" w:hAnsi="Times New Roman"/>
                <w:noProof/>
              </w:rPr>
              <w:tab/>
            </w:r>
            <w:r>
              <w:rPr>
                <w:rFonts w:ascii="Times New Roman" w:hAnsi="Times New Roman"/>
                <w:noProof/>
              </w:rPr>
              <w:fldChar w:fldCharType="begin"/>
            </w:r>
            <w:r>
              <w:rPr>
                <w:rFonts w:ascii="Times New Roman" w:hAnsi="Times New Roman"/>
                <w:noProof/>
              </w:rPr>
              <w:instrText xml:space="preserve">PAGEREF _Toc130207666 \h </w:instrText>
            </w:r>
            <w:r>
              <w:rPr>
                <w:rFonts w:ascii="Times New Roman" w:hAnsi="Times New Roman"/>
                <w:noProof/>
              </w:rPr>
            </w:r>
            <w:r>
              <w:rPr>
                <w:rFonts w:ascii="Times New Roman" w:hAnsi="Times New Roman"/>
                <w:noProof/>
              </w:rPr>
              <w:fldChar w:fldCharType="separate"/>
            </w:r>
            <w:r>
              <w:rPr>
                <w:rFonts w:ascii="Times New Roman" w:hAnsi="Times New Roman"/>
                <w:noProof/>
              </w:rPr>
              <w:t>16</w:t>
            </w:r>
            <w:r>
              <w:rPr>
                <w:rFonts w:ascii="Times New Roman" w:hAnsi="Times New Roman"/>
                <w:noProof/>
              </w:rPr>
              <w:fldChar w:fldCharType="end"/>
            </w:r>
          </w:hyperlink>
        </w:p>
        <w:p w14:paraId="09B0AD77" w14:textId="77777777" w:rsidR="003F5D33" w:rsidRDefault="00B27CC9">
          <w:pPr>
            <w:pStyle w:val="TJ1"/>
            <w:rPr>
              <w:rFonts w:ascii="Times New Roman" w:hAnsi="Times New Roman"/>
              <w:noProof/>
            </w:rPr>
          </w:pPr>
          <w:hyperlink w:anchor="_Toc130207667">
            <w:r>
              <w:rPr>
                <w:rStyle w:val="Hiperhivatkozs"/>
                <w:rFonts w:ascii="Times New Roman" w:eastAsia="Times New Roman" w:hAnsi="Times New Roman"/>
                <w:b/>
                <w:bCs/>
                <w:noProof/>
              </w:rPr>
              <w:t>3.</w:t>
            </w:r>
            <w:r>
              <w:rPr>
                <w:rFonts w:ascii="Times New Roman" w:hAnsi="Times New Roman"/>
                <w:noProof/>
              </w:rPr>
              <w:tab/>
            </w:r>
            <w:r>
              <w:rPr>
                <w:rStyle w:val="Hiperhivatkozs"/>
                <w:rFonts w:ascii="Times New Roman" w:eastAsia="Times New Roman" w:hAnsi="Times New Roman"/>
                <w:b/>
                <w:bCs/>
                <w:noProof/>
              </w:rPr>
              <w:t>Kormányablakban történő ügyintézés</w:t>
            </w:r>
            <w:r>
              <w:rPr>
                <w:rFonts w:ascii="Times New Roman" w:hAnsi="Times New Roman"/>
                <w:noProof/>
              </w:rPr>
              <w:tab/>
            </w:r>
            <w:r>
              <w:rPr>
                <w:rFonts w:ascii="Times New Roman" w:hAnsi="Times New Roman"/>
                <w:noProof/>
              </w:rPr>
              <w:fldChar w:fldCharType="begin"/>
            </w:r>
            <w:r>
              <w:rPr>
                <w:rFonts w:ascii="Times New Roman" w:hAnsi="Times New Roman"/>
                <w:noProof/>
              </w:rPr>
              <w:instrText xml:space="preserve">PAGEREF _Toc130207667 \h </w:instrText>
            </w:r>
            <w:r>
              <w:rPr>
                <w:rFonts w:ascii="Times New Roman" w:hAnsi="Times New Roman"/>
                <w:noProof/>
              </w:rPr>
            </w:r>
            <w:r>
              <w:rPr>
                <w:rFonts w:ascii="Times New Roman" w:hAnsi="Times New Roman"/>
                <w:noProof/>
              </w:rPr>
              <w:fldChar w:fldCharType="separate"/>
            </w:r>
            <w:r>
              <w:rPr>
                <w:rFonts w:ascii="Times New Roman" w:hAnsi="Times New Roman"/>
                <w:noProof/>
              </w:rPr>
              <w:t>20</w:t>
            </w:r>
            <w:r>
              <w:rPr>
                <w:rFonts w:ascii="Times New Roman" w:hAnsi="Times New Roman"/>
                <w:noProof/>
              </w:rPr>
              <w:fldChar w:fldCharType="end"/>
            </w:r>
          </w:hyperlink>
        </w:p>
        <w:p w14:paraId="59FB6E71" w14:textId="77777777" w:rsidR="003F5D33" w:rsidRDefault="00B27CC9">
          <w:pPr>
            <w:pStyle w:val="TJ1"/>
            <w:rPr>
              <w:rFonts w:ascii="Times New Roman" w:hAnsi="Times New Roman"/>
              <w:noProof/>
            </w:rPr>
          </w:pPr>
          <w:hyperlink w:anchor="_Toc130207668">
            <w:r>
              <w:rPr>
                <w:rStyle w:val="Hiperhivatkozs"/>
                <w:rFonts w:ascii="Times New Roman" w:eastAsia="Times New Roman" w:hAnsi="Times New Roman"/>
                <w:b/>
                <w:bCs/>
                <w:noProof/>
              </w:rPr>
              <w:t>4.</w:t>
            </w:r>
            <w:r>
              <w:rPr>
                <w:rFonts w:ascii="Times New Roman" w:hAnsi="Times New Roman"/>
                <w:noProof/>
              </w:rPr>
              <w:tab/>
            </w:r>
            <w:r>
              <w:rPr>
                <w:rStyle w:val="Hiperhivatkozs"/>
                <w:rFonts w:ascii="Times New Roman" w:eastAsia="Times New Roman" w:hAnsi="Times New Roman"/>
                <w:b/>
                <w:bCs/>
                <w:noProof/>
              </w:rPr>
              <w:t>Meghatalmazás sablonok Kormányablakban történő ügyintézéshez</w:t>
            </w:r>
            <w:r>
              <w:rPr>
                <w:rFonts w:ascii="Times New Roman" w:hAnsi="Times New Roman"/>
                <w:noProof/>
              </w:rPr>
              <w:tab/>
            </w:r>
            <w:r>
              <w:rPr>
                <w:rFonts w:ascii="Times New Roman" w:hAnsi="Times New Roman"/>
                <w:noProof/>
              </w:rPr>
              <w:fldChar w:fldCharType="begin"/>
            </w:r>
            <w:r>
              <w:rPr>
                <w:rFonts w:ascii="Times New Roman" w:hAnsi="Times New Roman"/>
                <w:noProof/>
              </w:rPr>
              <w:instrText xml:space="preserve">PAGEREF _Toc130207668 \h </w:instrText>
            </w:r>
            <w:r>
              <w:rPr>
                <w:rFonts w:ascii="Times New Roman" w:hAnsi="Times New Roman"/>
                <w:noProof/>
              </w:rPr>
            </w:r>
            <w:r>
              <w:rPr>
                <w:rFonts w:ascii="Times New Roman" w:hAnsi="Times New Roman"/>
                <w:noProof/>
              </w:rPr>
              <w:fldChar w:fldCharType="separate"/>
            </w:r>
            <w:r>
              <w:rPr>
                <w:rFonts w:ascii="Times New Roman" w:hAnsi="Times New Roman"/>
                <w:noProof/>
              </w:rPr>
              <w:t>22</w:t>
            </w:r>
            <w:r>
              <w:rPr>
                <w:rFonts w:ascii="Times New Roman" w:hAnsi="Times New Roman"/>
                <w:noProof/>
              </w:rPr>
              <w:fldChar w:fldCharType="end"/>
            </w:r>
          </w:hyperlink>
        </w:p>
        <w:p w14:paraId="1DC8D871" w14:textId="77777777" w:rsidR="003F5D33" w:rsidRDefault="00B27CC9">
          <w:pPr>
            <w:rPr>
              <w:rFonts w:ascii="Times New Roman" w:hAnsi="Times New Roman"/>
            </w:rPr>
          </w:pPr>
          <w:r>
            <w:fldChar w:fldCharType="end"/>
          </w:r>
        </w:p>
      </w:sdtContent>
    </w:sdt>
    <w:p w14:paraId="3D243666" w14:textId="77777777" w:rsidR="003F5D33" w:rsidRDefault="00B27CC9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br w:type="page"/>
      </w:r>
    </w:p>
    <w:p w14:paraId="3147CE9B" w14:textId="77777777" w:rsidR="003F5D33" w:rsidRDefault="00B27CC9">
      <w:pPr>
        <w:pStyle w:val="Cmsor1"/>
        <w:numPr>
          <w:ilvl w:val="0"/>
          <w:numId w:val="1"/>
        </w:numPr>
        <w:pBdr>
          <w:bottom w:val="single" w:sz="6" w:space="1" w:color="auto"/>
        </w:pBdr>
        <w:spacing w:before="480" w:line="240" w:lineRule="auto"/>
        <w:ind w:left="0" w:firstLine="0"/>
        <w:rPr>
          <w:rFonts w:eastAsia="Times New Roman"/>
          <w:b/>
          <w:bCs/>
        </w:rPr>
      </w:pPr>
      <w:bookmarkStart w:id="2" w:name="_Toc130207658"/>
      <w:r>
        <w:rPr>
          <w:rFonts w:eastAsia="Times New Roman"/>
          <w:b/>
          <w:bCs/>
        </w:rPr>
        <w:lastRenderedPageBreak/>
        <w:t>Bevezetés</w:t>
      </w:r>
      <w:bookmarkEnd w:id="2"/>
    </w:p>
    <w:p w14:paraId="2ACDEB33" w14:textId="77777777" w:rsidR="003F5D33" w:rsidRDefault="003F5D33">
      <w:pPr>
        <w:jc w:val="both"/>
        <w:rPr>
          <w:rFonts w:ascii="Times New Roman" w:hAnsi="Times New Roman"/>
        </w:rPr>
      </w:pPr>
    </w:p>
    <w:p w14:paraId="38C4C3AB" w14:textId="77777777" w:rsidR="003F5D33" w:rsidRDefault="00B27CC9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 tulajdonosi joggyakorlók (továbbiakban: TJGY-k) által végzett évi rendszeres adatszolgáltatás modernizálására 2022. szeptemberéig sor került a KÖFOP-1.0.0-VEKOP-15 projekt „Az egységes integrált állami </w:t>
      </w:r>
      <w:r>
        <w:rPr>
          <w:rFonts w:ascii="Times New Roman" w:hAnsi="Times New Roman"/>
        </w:rPr>
        <w:t>vagyonnyilvántartás közhitelességének és adatkonzisztenciájának ellenőrzéséhez szükséges további fejlesztések” tárgyú, KÖFOP-1.0.0-VEKOP-15-2016-00013 azonosítószámú projekt (továbbiakban: MNV KÖFOP projekt) keretén belül.</w:t>
      </w:r>
    </w:p>
    <w:p w14:paraId="6F933D2D" w14:textId="77777777" w:rsidR="003F5D33" w:rsidRDefault="00B27CC9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 projekt célja egy olyan komplex, az állami vagyonelemekkel való gazdálkodás hatékonyságát javító, elektronikus szolgáltatásrendszer kiépítése, amely – az állampolgárok és vállalkozások, a TJGY-k, valamint a Minisztériumok és háttérintézményeik felé – kiegészíti, és magas színvonalon elektronizálja az Magyar Nemzeti Vagyonkezelő Zrt.-n (továbbiakban: MNV Zrt.), mint feladatgazdán keresztül a magyar állam szolgáltatási portfólióját.</w:t>
      </w:r>
    </w:p>
    <w:p w14:paraId="7E9EE12D" w14:textId="77777777" w:rsidR="003F5D33" w:rsidRDefault="00B27CC9">
      <w:pPr>
        <w:spacing w:after="120" w:line="276" w:lineRule="auto"/>
        <w:jc w:val="both"/>
        <w:rPr>
          <w:rFonts w:ascii="Times New Roman" w:hAnsi="Times New Roman"/>
          <w:lang w:eastAsia="hu-HU"/>
        </w:rPr>
      </w:pPr>
      <w:r>
        <w:rPr>
          <w:rFonts w:ascii="Times New Roman" w:hAnsi="Times New Roman"/>
        </w:rPr>
        <w:t>Az MNV KÖFOP projekt keretében megvalósult a Megjelenítő Keretrendszer (továbbiakban: MKR,</w:t>
      </w:r>
      <w:r>
        <w:rPr>
          <w:rFonts w:ascii="Times New Roman" w:hAnsi="Times New Roman"/>
          <w:lang w:eastAsia="hu-HU"/>
        </w:rPr>
        <w:t xml:space="preserve"> </w:t>
      </w:r>
      <w:hyperlink r:id="rId8">
        <w:r>
          <w:rPr>
            <w:rStyle w:val="Hiperhivatkozs"/>
            <w:rFonts w:ascii="Times New Roman" w:hAnsi="Times New Roman"/>
          </w:rPr>
          <w:t>https://orszagleltar.gov.hu/</w:t>
        </w:r>
      </w:hyperlink>
      <w:r>
        <w:rPr>
          <w:rFonts w:ascii="Times New Roman" w:hAnsi="Times New Roman"/>
          <w:lang w:eastAsia="hu-HU"/>
        </w:rPr>
        <w:t>), amely az állami vagyon három nagy csoportját (ingatlanok, részesedések, eszközök) jeleníti meg az állampolgárok, TJGY-k, minisztériumok és háttérintézményeik számára.</w:t>
      </w:r>
    </w:p>
    <w:p w14:paraId="3031890A" w14:textId="77777777" w:rsidR="003F5D33" w:rsidRDefault="00B27CC9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 tulajdonosi joggyakorlói adatszolgáltatások fogadását, ellenőrzését és feldolgozását biztosító Adatszolgáltatási Keretrendszer (továbbiakban: ASZK, </w:t>
      </w:r>
      <w:hyperlink r:id="rId9">
        <w:r>
          <w:rPr>
            <w:rStyle w:val="Hiperhivatkozs"/>
            <w:rFonts w:ascii="Times New Roman" w:hAnsi="Times New Roman"/>
          </w:rPr>
          <w:t>https://aszk.orszagleltar.gov.hu/Home/Login</w:t>
        </w:r>
      </w:hyperlink>
      <w:r>
        <w:rPr>
          <w:rFonts w:ascii="Times New Roman" w:hAnsi="Times New Roman"/>
        </w:rPr>
        <w:t>) szintén megvalósításra került a projekt során. A fejlesztés eredményeként a TJGY-k adatszolgáltatásukat már ezen a zárt, webes felületen keresztül tudják teljesíteni az MNV Zrt. részére.</w:t>
      </w:r>
    </w:p>
    <w:p w14:paraId="77630AB0" w14:textId="77777777" w:rsidR="003F5D33" w:rsidRDefault="00B27CC9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Az ASZK rendszerbe az önálló képviseleti joggal nem rendelkező felhasználók, kizárólag a Rendelkezési Nyilvántartásban (röviden: RNY; </w:t>
      </w:r>
      <w:hyperlink r:id="rId10">
        <w:r>
          <w:rPr>
            <w:rStyle w:val="Hiperhivatkozs"/>
            <w:rFonts w:ascii="Times New Roman" w:hAnsi="Times New Roman"/>
          </w:rPr>
          <w:t>https://rendelkezes.gov.hu/rny-public/</w:t>
        </w:r>
      </w:hyperlink>
      <w:r>
        <w:rPr>
          <w:rFonts w:ascii="Times New Roman" w:hAnsi="Times New Roman"/>
        </w:rPr>
        <w:t>) létrehozott és jóváhagyott meghatalmazás alapján léphetnek be, az RNY-ben megadott ügyek elektronikus intézése céljából.</w:t>
      </w:r>
    </w:p>
    <w:p w14:paraId="2D9DFBC6" w14:textId="77777777" w:rsidR="003F5D33" w:rsidRDefault="00B27CC9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Rendelkezési Nyilvántartásban akkor hozható létre elektronikus úton (</w:t>
      </w:r>
      <w:hyperlink r:id="rId11">
        <w:r>
          <w:rPr>
            <w:rStyle w:val="Hiperhivatkozs"/>
            <w:rFonts w:ascii="Times New Roman" w:hAnsi="Times New Roman"/>
          </w:rPr>
          <w:t>https://rendelkezes.gov.hu/rny-public/</w:t>
        </w:r>
      </w:hyperlink>
      <w:r>
        <w:rPr>
          <w:rFonts w:ascii="Times New Roman" w:hAnsi="Times New Roman"/>
        </w:rPr>
        <w:t>) meghatalmazás, ha az alábbi kritériumok teljesülnek:</w:t>
      </w:r>
    </w:p>
    <w:p w14:paraId="20D09BE5" w14:textId="77777777" w:rsidR="003F5D33" w:rsidRDefault="00B27CC9">
      <w:pPr>
        <w:pStyle w:val="Listaszerbekezds"/>
        <w:numPr>
          <w:ilvl w:val="0"/>
          <w:numId w:val="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 Meghatalmazó gazdasági társaság vagy egyéni vállalkozás, tehát szerepel a cégnyilvántartásban vagy az egyéni vállalkozók </w:t>
      </w:r>
      <w:r>
        <w:rPr>
          <w:rFonts w:ascii="Times New Roman" w:hAnsi="Times New Roman"/>
        </w:rPr>
        <w:t>nyilvántartásában;</w:t>
      </w:r>
    </w:p>
    <w:p w14:paraId="7DF9662C" w14:textId="77777777" w:rsidR="003F5D33" w:rsidRDefault="00B27CC9">
      <w:pPr>
        <w:pStyle w:val="Listaszerbekezds"/>
        <w:numPr>
          <w:ilvl w:val="0"/>
          <w:numId w:val="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 Meghatalmazó szervezet „működő” státuszban van a Cégjegyzék szerint;</w:t>
      </w:r>
    </w:p>
    <w:p w14:paraId="63D198D9" w14:textId="77777777" w:rsidR="003F5D33" w:rsidRDefault="00B27CC9">
      <w:pPr>
        <w:pStyle w:val="Listaszerbekezds"/>
        <w:numPr>
          <w:ilvl w:val="0"/>
          <w:numId w:val="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Meghatalmazó és Meghatalmazott személy is rendelkezik Ügyfélkapus regisztrációval;</w:t>
      </w:r>
    </w:p>
    <w:p w14:paraId="7AE1A833" w14:textId="77777777" w:rsidR="003F5D33" w:rsidRDefault="00B27CC9">
      <w:pPr>
        <w:pStyle w:val="Listaszerbekezds"/>
        <w:numPr>
          <w:ilvl w:val="0"/>
          <w:numId w:val="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Meghatalmazónak önálló vagy együttes képviseleti joga van a szervezet esetében.</w:t>
      </w:r>
    </w:p>
    <w:p w14:paraId="3DFEB7E5" w14:textId="77777777" w:rsidR="003F5D33" w:rsidRDefault="00B27CC9">
      <w:pPr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A Kormányablakban, személyesen történő ügyintézés költségvetési szervekre vonatkozó speciális szabályait jelen dokumentum 3. („Kormányablakban történő ügyintézés”) fejezete tartalmazza.</w:t>
      </w:r>
    </w:p>
    <w:p w14:paraId="6FE1A055" w14:textId="77777777" w:rsidR="003F5D33" w:rsidRDefault="00B27CC9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br w:type="page"/>
      </w:r>
    </w:p>
    <w:p w14:paraId="3DD0DC68" w14:textId="77777777" w:rsidR="003F5D33" w:rsidRDefault="00B27CC9">
      <w:pPr>
        <w:pStyle w:val="Cmsor1"/>
        <w:numPr>
          <w:ilvl w:val="0"/>
          <w:numId w:val="1"/>
        </w:numPr>
        <w:pBdr>
          <w:bottom w:val="single" w:sz="6" w:space="1" w:color="auto"/>
        </w:pBdr>
        <w:spacing w:before="480" w:line="240" w:lineRule="auto"/>
        <w:ind w:left="0" w:firstLine="0"/>
        <w:rPr>
          <w:rFonts w:eastAsia="Times New Roman"/>
          <w:b/>
          <w:bCs/>
        </w:rPr>
      </w:pPr>
      <w:bookmarkStart w:id="3" w:name="_Toc130207659"/>
      <w:r>
        <w:rPr>
          <w:rFonts w:eastAsia="Times New Roman"/>
          <w:b/>
          <w:bCs/>
        </w:rPr>
        <w:lastRenderedPageBreak/>
        <w:t>Elektronikus ügyintézés a Rendelkezési Nyilvántartás felületen</w:t>
      </w:r>
      <w:bookmarkEnd w:id="3"/>
    </w:p>
    <w:p w14:paraId="10A4619E" w14:textId="77777777" w:rsidR="003F5D33" w:rsidRDefault="003F5D33">
      <w:pPr>
        <w:rPr>
          <w:rFonts w:ascii="Times New Roman" w:hAnsi="Times New Roman"/>
        </w:rPr>
      </w:pPr>
    </w:p>
    <w:p w14:paraId="0D41AA17" w14:textId="77777777" w:rsidR="003F5D33" w:rsidRDefault="00B27CC9">
      <w:pPr>
        <w:pStyle w:val="Cmsor2"/>
        <w:numPr>
          <w:ilvl w:val="1"/>
          <w:numId w:val="1"/>
        </w:numPr>
        <w:spacing w:before="0" w:after="120" w:line="240" w:lineRule="auto"/>
        <w:ind w:left="578" w:hanging="578"/>
        <w:jc w:val="both"/>
        <w:rPr>
          <w:rFonts w:eastAsia="Times New Roman"/>
          <w:sz w:val="22"/>
          <w:szCs w:val="22"/>
        </w:rPr>
      </w:pPr>
      <w:bookmarkStart w:id="4" w:name="_Toc130207660"/>
      <w:r>
        <w:rPr>
          <w:rFonts w:eastAsia="Times New Roman"/>
          <w:sz w:val="22"/>
          <w:szCs w:val="22"/>
        </w:rPr>
        <w:t>Bejelentkezés</w:t>
      </w:r>
      <w:bookmarkEnd w:id="4"/>
    </w:p>
    <w:p w14:paraId="2B26F6F8" w14:textId="77777777" w:rsidR="003F5D33" w:rsidRDefault="00B27CC9">
      <w:pPr>
        <w:jc w:val="both"/>
        <w:rPr>
          <w:rStyle w:val="Hiperhivatkozs"/>
          <w:rFonts w:ascii="Times New Roman" w:hAnsi="Times New Roman"/>
        </w:rPr>
      </w:pPr>
      <w:r>
        <w:rPr>
          <w:rFonts w:ascii="Times New Roman" w:hAnsi="Times New Roman"/>
        </w:rPr>
        <w:t xml:space="preserve">A Rendelkezési Nyilvántartás a következő oldalon érhető el: </w:t>
      </w:r>
      <w:hyperlink r:id="rId12">
        <w:r>
          <w:rPr>
            <w:rStyle w:val="Hiperhivatkozs"/>
            <w:rFonts w:ascii="Times New Roman" w:hAnsi="Times New Roman"/>
          </w:rPr>
          <w:t>https://rendelkezes.gov.hu/rny-public/</w:t>
        </w:r>
      </w:hyperlink>
    </w:p>
    <w:p w14:paraId="10DD4DEE" w14:textId="77777777" w:rsidR="003F5D33" w:rsidRDefault="00B27CC9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Az oldal használata Google Chrome, Mozilla Firefox vagy Microsoft Edge böngészőből javasolt.</w:t>
      </w:r>
    </w:p>
    <w:p w14:paraId="15036207" w14:textId="77777777" w:rsidR="003F5D33" w:rsidRDefault="00B27CC9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02E82B0C" wp14:editId="1FC8219D">
            <wp:extent cx="4015154" cy="2447606"/>
            <wp:effectExtent l="0" t="0" r="4445" b="0"/>
            <wp:docPr id="1" name="Kép 5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15154" cy="2447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473B8" w14:textId="77777777" w:rsidR="003F5D33" w:rsidRDefault="003F5D33">
      <w:pPr>
        <w:jc w:val="both"/>
        <w:rPr>
          <w:rFonts w:ascii="Times New Roman" w:hAnsi="Times New Roman"/>
        </w:rPr>
      </w:pPr>
    </w:p>
    <w:p w14:paraId="1A683722" w14:textId="77777777" w:rsidR="003F5D33" w:rsidRDefault="00B27CC9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 bejelentkezéshez a felhasználó saját Ügyfélkapus felhasználónevének és jelszavának megadása szükséges.</w:t>
      </w:r>
    </w:p>
    <w:p w14:paraId="2B17CC4C" w14:textId="77777777" w:rsidR="003F5D33" w:rsidRDefault="00B27CC9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5BBE3BA0" wp14:editId="2C025925">
            <wp:extent cx="3786554" cy="2817163"/>
            <wp:effectExtent l="0" t="0" r="4445" b="2540"/>
            <wp:docPr id="3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86554" cy="2817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55B3F" w14:textId="77777777" w:rsidR="003F5D33" w:rsidRDefault="003F5D33">
      <w:pPr>
        <w:jc w:val="center"/>
        <w:rPr>
          <w:rFonts w:ascii="Times New Roman" w:hAnsi="Times New Roman"/>
        </w:rPr>
      </w:pPr>
    </w:p>
    <w:p w14:paraId="278A5F59" w14:textId="77777777" w:rsidR="003F5D33" w:rsidRDefault="003F5D33">
      <w:pPr>
        <w:jc w:val="center"/>
        <w:rPr>
          <w:rFonts w:ascii="Times New Roman" w:hAnsi="Times New Roman"/>
        </w:rPr>
      </w:pPr>
    </w:p>
    <w:p w14:paraId="02789C8C" w14:textId="77777777" w:rsidR="003F5D33" w:rsidRDefault="00B27CC9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7122A91F" wp14:editId="59BEEB71">
            <wp:extent cx="3997569" cy="2787280"/>
            <wp:effectExtent l="0" t="0" r="3175" b="0"/>
            <wp:docPr id="5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97569" cy="278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A57B6" w14:textId="77777777" w:rsidR="003F5D33" w:rsidRDefault="003F5D33">
      <w:pPr>
        <w:jc w:val="center"/>
        <w:rPr>
          <w:rFonts w:ascii="Times New Roman" w:hAnsi="Times New Roman"/>
        </w:rPr>
      </w:pPr>
    </w:p>
    <w:p w14:paraId="55A3CB71" w14:textId="77777777" w:rsidR="003F5D33" w:rsidRDefault="00B27CC9">
      <w:pPr>
        <w:pStyle w:val="Cmsor2"/>
        <w:numPr>
          <w:ilvl w:val="1"/>
          <w:numId w:val="1"/>
        </w:numPr>
        <w:spacing w:before="0" w:after="120" w:line="240" w:lineRule="auto"/>
        <w:ind w:left="578" w:hanging="578"/>
        <w:jc w:val="both"/>
        <w:rPr>
          <w:rFonts w:eastAsia="Times New Roman"/>
          <w:sz w:val="22"/>
          <w:szCs w:val="22"/>
        </w:rPr>
      </w:pPr>
      <w:bookmarkStart w:id="5" w:name="_Toc130207661"/>
      <w:r>
        <w:rPr>
          <w:rFonts w:eastAsia="Times New Roman"/>
          <w:sz w:val="22"/>
          <w:szCs w:val="22"/>
        </w:rPr>
        <w:t>Szervezet azonosítása</w:t>
      </w:r>
      <w:bookmarkEnd w:id="5"/>
    </w:p>
    <w:p w14:paraId="07C0953B" w14:textId="77777777" w:rsidR="003F5D33" w:rsidRDefault="00B27CC9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 bejelentkezést követően azon szervezet beazonosítása szükséges, amelynek </w:t>
      </w:r>
      <w:r>
        <w:rPr>
          <w:rFonts w:ascii="Times New Roman" w:hAnsi="Times New Roman"/>
        </w:rPr>
        <w:t>nevében a felhasználó Meghatalmazóként meghatalmazást kíván adni a Meghatalmazott számára. A beazonosítást biztosító aloldal a „Szervezet azonosítás” gombra történő kattintással érhető el.</w:t>
      </w:r>
    </w:p>
    <w:p w14:paraId="0229B07C" w14:textId="77777777" w:rsidR="003F5D33" w:rsidRDefault="00B27CC9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0C5B3E86" wp14:editId="237A4072">
            <wp:extent cx="5759450" cy="2658745"/>
            <wp:effectExtent l="0" t="0" r="0" b="8255"/>
            <wp:docPr id="7" name="Kép 2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5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4336E" w14:textId="77777777" w:rsidR="003F5D33" w:rsidRDefault="003F5D33">
      <w:pPr>
        <w:rPr>
          <w:rFonts w:ascii="Times New Roman" w:hAnsi="Times New Roman"/>
        </w:rPr>
      </w:pPr>
    </w:p>
    <w:p w14:paraId="6315C725" w14:textId="77777777" w:rsidR="003F5D33" w:rsidRDefault="00B27CC9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 „Szervezet azonosítása” aloldalon szükséges megadni az azonosítani kívánt szervezet adószámát (11 karakter, alábbi formátumban: 12345678-1-12) vagy törzsszámát (az adószám első 8 karaktere, alábbi formátumban: 12345678), majd a szükséges hozzájárulás megadását követően, az „Azonosítás” gombra kattintva kerül sor a szervezet beazonosítására. A szervezet beazonosítását abban az esetben kell elvégezni, illetve a szervezet beazonosítása abban az esetben lehetséges, amennyiben a felhasználó Meghatalmazóként kí</w:t>
      </w:r>
      <w:r>
        <w:rPr>
          <w:rFonts w:ascii="Times New Roman" w:hAnsi="Times New Roman"/>
        </w:rPr>
        <w:t>vánja a meghatalmazást rögzíteni, azaz az érinettet szervezet önálló vagy együttes képviselője.</w:t>
      </w:r>
    </w:p>
    <w:p w14:paraId="5585D286" w14:textId="77777777" w:rsidR="003F5D33" w:rsidRDefault="00B27CC9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24071DDF" wp14:editId="4011C04A">
            <wp:extent cx="5759450" cy="2165350"/>
            <wp:effectExtent l="0" t="0" r="0" b="6350"/>
            <wp:docPr id="9" name="Kép 6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16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A30BB" w14:textId="77777777" w:rsidR="003F5D33" w:rsidRDefault="003F5D33">
      <w:pPr>
        <w:jc w:val="both"/>
        <w:rPr>
          <w:rFonts w:ascii="Times New Roman" w:hAnsi="Times New Roman"/>
        </w:rPr>
      </w:pPr>
    </w:p>
    <w:p w14:paraId="785C256F" w14:textId="77777777" w:rsidR="003F5D33" w:rsidRDefault="00B27CC9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 szervezet beazonosítását követően a kezdő képernyőn a bejelentkező felhasználó neve alatt megjelenik a képviselt szervezet neve is, amelynek esetében (önálló vagy együttes) képviseleti joggal rendelkezik a felhasználó.</w:t>
      </w:r>
    </w:p>
    <w:p w14:paraId="021519AD" w14:textId="77777777" w:rsidR="003F5D33" w:rsidRDefault="00B27CC9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040AAD47" wp14:editId="28A640D4">
            <wp:extent cx="5759450" cy="3363595"/>
            <wp:effectExtent l="0" t="0" r="0" b="8255"/>
            <wp:docPr id="11" name="Kép 26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36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6A92E" w14:textId="77777777" w:rsidR="003F5D33" w:rsidRDefault="003F5D33">
      <w:pPr>
        <w:jc w:val="center"/>
        <w:rPr>
          <w:rFonts w:ascii="Times New Roman" w:hAnsi="Times New Roman"/>
        </w:rPr>
      </w:pPr>
    </w:p>
    <w:p w14:paraId="0F1557C8" w14:textId="77777777" w:rsidR="003F5D33" w:rsidRDefault="003F5D33">
      <w:pPr>
        <w:jc w:val="center"/>
        <w:rPr>
          <w:rFonts w:ascii="Times New Roman" w:hAnsi="Times New Roman"/>
        </w:rPr>
      </w:pPr>
    </w:p>
    <w:p w14:paraId="40D546D5" w14:textId="77777777" w:rsidR="003F5D33" w:rsidRDefault="003F5D33">
      <w:pPr>
        <w:jc w:val="center"/>
        <w:rPr>
          <w:rFonts w:ascii="Times New Roman" w:hAnsi="Times New Roman"/>
        </w:rPr>
      </w:pPr>
    </w:p>
    <w:p w14:paraId="510B358A" w14:textId="77777777" w:rsidR="003F5D33" w:rsidRDefault="003F5D33">
      <w:pPr>
        <w:jc w:val="center"/>
        <w:rPr>
          <w:rFonts w:ascii="Times New Roman" w:hAnsi="Times New Roman"/>
        </w:rPr>
      </w:pPr>
    </w:p>
    <w:p w14:paraId="3611D902" w14:textId="77777777" w:rsidR="003F5D33" w:rsidRDefault="003F5D33">
      <w:pPr>
        <w:jc w:val="center"/>
        <w:rPr>
          <w:rFonts w:ascii="Times New Roman" w:hAnsi="Times New Roman"/>
        </w:rPr>
      </w:pPr>
    </w:p>
    <w:p w14:paraId="65BEEE73" w14:textId="77777777" w:rsidR="003F5D33" w:rsidRDefault="00B27CC9">
      <w:pPr>
        <w:pStyle w:val="Cmsor2"/>
        <w:numPr>
          <w:ilvl w:val="1"/>
          <w:numId w:val="1"/>
        </w:numPr>
        <w:spacing w:before="0" w:after="120" w:line="240" w:lineRule="auto"/>
        <w:ind w:left="578" w:hanging="578"/>
        <w:jc w:val="both"/>
        <w:rPr>
          <w:rFonts w:eastAsia="Times New Roman"/>
          <w:sz w:val="22"/>
          <w:szCs w:val="22"/>
        </w:rPr>
      </w:pPr>
      <w:bookmarkStart w:id="6" w:name="_Toc130207662"/>
      <w:r>
        <w:rPr>
          <w:rFonts w:eastAsia="Times New Roman"/>
          <w:sz w:val="22"/>
          <w:szCs w:val="22"/>
        </w:rPr>
        <w:lastRenderedPageBreak/>
        <w:t>Új rendelkezés létrehozásának előkészületi lépései</w:t>
      </w:r>
      <w:bookmarkEnd w:id="6"/>
    </w:p>
    <w:p w14:paraId="68CEB1FA" w14:textId="77777777" w:rsidR="003F5D33" w:rsidRDefault="00B27CC9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Új rendelkezés készítését minden esetben az „Új rendelkezés” gombra történő kattintással tudja a felhasználó kezdeményezni.</w:t>
      </w:r>
    </w:p>
    <w:p w14:paraId="5C8EBBDB" w14:textId="77777777" w:rsidR="003F5D33" w:rsidRDefault="00B27CC9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0D11DC29" wp14:editId="0137CDE4">
            <wp:extent cx="5759450" cy="3363595"/>
            <wp:effectExtent l="0" t="0" r="0" b="8255"/>
            <wp:docPr id="13" name="Kép 27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36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999F2" w14:textId="77777777" w:rsidR="003F5D33" w:rsidRDefault="003F5D33">
      <w:pPr>
        <w:rPr>
          <w:rFonts w:ascii="Times New Roman" w:hAnsi="Times New Roman"/>
        </w:rPr>
      </w:pPr>
    </w:p>
    <w:p w14:paraId="5323CD80" w14:textId="77777777" w:rsidR="003F5D33" w:rsidRDefault="00B27CC9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Az új rendelkezés létrehozásakor először azt a szervezetet </w:t>
      </w:r>
      <w:r>
        <w:rPr>
          <w:rFonts w:ascii="Times New Roman" w:hAnsi="Times New Roman"/>
        </w:rPr>
        <w:t>szükséges kiválasztani az oldal tetején található kereső mező használatával (esetünkben a Magyar Nemzeti Vagyonkezelő Zrt-t), amelyhez a felhasználó a képviselt szervezet nevében meghatalmazást kíván adni a szervezet egy munkavállalójának, vagy kérni magának. Amennyiben a Meghatalmazónak együttes képviseleti joga van a szervezeten belül, úgy mindenképpen szükség lesz az RNY-ben rögzített meghatalmazás jóváhagyására egy másik, önálló vagy együttes képviselettel rendelkező képviselő részéről is.</w:t>
      </w:r>
    </w:p>
    <w:p w14:paraId="1F8F999E" w14:textId="77777777" w:rsidR="003F5D33" w:rsidRDefault="00B27CC9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54E251C2" wp14:editId="09676695">
            <wp:extent cx="5759450" cy="2270760"/>
            <wp:effectExtent l="0" t="0" r="0" b="0"/>
            <wp:docPr id="15" name="Kép 28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50E60" w14:textId="77777777" w:rsidR="003F5D33" w:rsidRDefault="003F5D33">
      <w:pPr>
        <w:jc w:val="both"/>
        <w:rPr>
          <w:rFonts w:ascii="Times New Roman" w:hAnsi="Times New Roman"/>
        </w:rPr>
      </w:pPr>
    </w:p>
    <w:p w14:paraId="540559C2" w14:textId="77777777" w:rsidR="003F5D33" w:rsidRDefault="003F5D33">
      <w:pPr>
        <w:jc w:val="both"/>
        <w:rPr>
          <w:rFonts w:ascii="Times New Roman" w:hAnsi="Times New Roman"/>
        </w:rPr>
      </w:pPr>
    </w:p>
    <w:p w14:paraId="6C513BFE" w14:textId="77777777" w:rsidR="003F5D33" w:rsidRDefault="003F5D33">
      <w:pPr>
        <w:jc w:val="both"/>
        <w:rPr>
          <w:rFonts w:ascii="Times New Roman" w:hAnsi="Times New Roman"/>
        </w:rPr>
      </w:pPr>
    </w:p>
    <w:p w14:paraId="03777B49" w14:textId="77777777" w:rsidR="003F5D33" w:rsidRDefault="00B27CC9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 Magyar Nemzeti Vagyonkezelő Zrt. kiválasztását követően tudja megadni a felhasználó, hogy mely ügy elektronikus intézéséhez kíván a saját szervezete nevében meghatalmazást adni az adott ügyben eljáró munkatárs(ak)nak. Az elérhető alkalmazások a Megjelenítő Keretrendszer és az Adatszolgáltatási Keretrendszer.</w:t>
      </w:r>
    </w:p>
    <w:p w14:paraId="19C14450" w14:textId="77777777" w:rsidR="003F5D33" w:rsidRDefault="00B27CC9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D71EAB" wp14:editId="7DC07D54">
                <wp:simplePos x="0" y="0"/>
                <wp:positionH relativeFrom="column">
                  <wp:posOffset>1210310</wp:posOffset>
                </wp:positionH>
                <wp:positionV relativeFrom="paragraph">
                  <wp:posOffset>1411605</wp:posOffset>
                </wp:positionV>
                <wp:extent cx="1341120" cy="205740"/>
                <wp:effectExtent l="0" t="0" r="11430" b="22860"/>
                <wp:wrapNone/>
                <wp:docPr id="17" name="Téglalap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1120" cy="2057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rgbClr val="2F528F"/>
                        </a:lnRef>
                        <a:fillRef idx="1">
                          <a:srgbClr val="4472C4"/>
                        </a:fillRef>
                        <a:effectRef idx="0">
                          <a:srgbClr val="4472C4"/>
                        </a:effectRef>
                        <a:fontRef idx="minor">
                          <a:srgbClr val="FFFFFF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>
            <w:pict>
              <v:rect style="width:105.6pt;height:16.2pt;position:absolute;mso-position-horizontal-relative:text;margin-left:95.3pt;mso-position-vertical-relative:text;margin-top:111.15pt;mso-wrap-distance-left:9pt;mso-wrap-distance-top:0pt;mso-wrap-distance-right:9pt;mso-wrap-distance-bottom:0pt;z-index:251663360;visibility:visible" filled="false" strokeweight="1pt" strokecolor="#FF0000">
                <w10:wrap type="none" side="both"/>
              </v:rect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94FF58" wp14:editId="5B14A850">
                <wp:simplePos x="0" y="0"/>
                <wp:positionH relativeFrom="column">
                  <wp:posOffset>1233170</wp:posOffset>
                </wp:positionH>
                <wp:positionV relativeFrom="paragraph">
                  <wp:posOffset>1022985</wp:posOffset>
                </wp:positionV>
                <wp:extent cx="1341120" cy="205740"/>
                <wp:effectExtent l="0" t="0" r="11430" b="22860"/>
                <wp:wrapNone/>
                <wp:docPr id="18" name="Téglalap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1120" cy="2057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rgbClr val="2F528F"/>
                        </a:lnRef>
                        <a:fillRef idx="1">
                          <a:srgbClr val="4472C4"/>
                        </a:fillRef>
                        <a:effectRef idx="0">
                          <a:srgbClr val="4472C4"/>
                        </a:effectRef>
                        <a:fontRef idx="minor">
                          <a:srgbClr val="FFFFFF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>
            <w:pict>
              <v:rect style="width:105.6pt;height:16.2pt;position:absolute;mso-position-horizontal-relative:text;margin-left:97.1pt;mso-position-vertical-relative:text;margin-top:80.55pt;mso-wrap-distance-left:9pt;mso-wrap-distance-top:0pt;mso-wrap-distance-right:9pt;mso-wrap-distance-bottom:0pt;z-index:251661312;visibility:visible" filled="false" strokeweight="1pt" strokecolor="#FF0000">
                <w10:wrap type="none" side="both"/>
              </v:rect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89DAA1" wp14:editId="3D953CF6">
                <wp:simplePos x="0" y="0"/>
                <wp:positionH relativeFrom="column">
                  <wp:posOffset>1256030</wp:posOffset>
                </wp:positionH>
                <wp:positionV relativeFrom="paragraph">
                  <wp:posOffset>9525</wp:posOffset>
                </wp:positionV>
                <wp:extent cx="1341120" cy="289560"/>
                <wp:effectExtent l="0" t="0" r="11430" b="15240"/>
                <wp:wrapNone/>
                <wp:docPr id="19" name="Téglalap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1120" cy="2895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rgbClr val="2F528F"/>
                        </a:lnRef>
                        <a:fillRef idx="1">
                          <a:srgbClr val="4472C4"/>
                        </a:fillRef>
                        <a:effectRef idx="0">
                          <a:srgbClr val="4472C4"/>
                        </a:effectRef>
                        <a:fontRef idx="minor">
                          <a:srgbClr val="FFFFFF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>
            <w:pict>
              <v:rect style="width:105.6pt;height:22.8pt;position:absolute;mso-position-horizontal-relative:text;margin-left:98.9pt;mso-position-vertical-relative:text;margin-top:0.75pt;mso-wrap-distance-left:9pt;mso-wrap-distance-top:0pt;mso-wrap-distance-right:9pt;mso-wrap-distance-bottom:0pt;z-index:251659264;visibility:visible" filled="false" strokeweight="1pt" strokecolor="#FF0000">
                <w10:wrap type="none" side="both"/>
              </v:rect>
            </w:pict>
          </mc:Fallback>
        </mc:AlternateContent>
      </w:r>
      <w:r>
        <w:rPr>
          <w:rFonts w:ascii="Times New Roman" w:hAnsi="Times New Roman"/>
          <w:noProof/>
        </w:rPr>
        <w:drawing>
          <wp:inline distT="0" distB="0" distL="0" distR="0" wp14:anchorId="2150877B" wp14:editId="296A328E">
            <wp:extent cx="5759450" cy="2267585"/>
            <wp:effectExtent l="0" t="0" r="0" b="0"/>
            <wp:docPr id="20" name="Kép 1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66BA9" w14:textId="77777777" w:rsidR="003F5D33" w:rsidRDefault="003F5D33">
      <w:pPr>
        <w:jc w:val="both"/>
        <w:rPr>
          <w:rFonts w:ascii="Times New Roman" w:hAnsi="Times New Roman"/>
        </w:rPr>
      </w:pPr>
    </w:p>
    <w:p w14:paraId="423CE785" w14:textId="77777777" w:rsidR="003F5D33" w:rsidRDefault="00B27CC9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 két rendszer esetében az alábbi Országleltár ügyekre vonatkozó meghatalmazások kiadása lehetséges:</w:t>
      </w:r>
    </w:p>
    <w:p w14:paraId="358AAAD7" w14:textId="77777777" w:rsidR="003F5D33" w:rsidRDefault="00B27CC9">
      <w:pPr>
        <w:pStyle w:val="Listaszerbekezds"/>
        <w:numPr>
          <w:ilvl w:val="0"/>
          <w:numId w:val="3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Megjelenítő Keretrendszer</w:t>
      </w:r>
      <w:r>
        <w:rPr>
          <w:rFonts w:ascii="Times New Roman" w:hAnsi="Times New Roman"/>
        </w:rPr>
        <w:t xml:space="preserve"> (</w:t>
      </w:r>
      <w:hyperlink r:id="rId21">
        <w:r>
          <w:rPr>
            <w:rStyle w:val="Hiperhivatkozs"/>
            <w:rFonts w:ascii="Times New Roman" w:hAnsi="Times New Roman"/>
          </w:rPr>
          <w:t>https://orszagleltar.gov.hu</w:t>
        </w:r>
      </w:hyperlink>
      <w:r>
        <w:rPr>
          <w:rFonts w:ascii="Times New Roman" w:hAnsi="Times New Roman"/>
        </w:rPr>
        <w:t>)</w:t>
      </w:r>
    </w:p>
    <w:p w14:paraId="23C8C58F" w14:textId="77777777" w:rsidR="003F5D33" w:rsidRDefault="00B27CC9">
      <w:pPr>
        <w:pStyle w:val="Listaszerbekezds"/>
        <w:numPr>
          <w:ilvl w:val="1"/>
          <w:numId w:val="3"/>
        </w:numPr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TJGY-k saját részletes adatainak megtekintése</w:t>
      </w:r>
    </w:p>
    <w:p w14:paraId="684FD56A" w14:textId="77777777" w:rsidR="003F5D33" w:rsidRDefault="00B27CC9">
      <w:pPr>
        <w:pStyle w:val="Listaszerbekezds"/>
        <w:ind w:left="14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Tulajdonosi joggyakorlók (TJGY) által jelentett és publikált saját adatainak teljeskörű megtekintésére vonatkozó meghatalmazás</w:t>
      </w:r>
    </w:p>
    <w:p w14:paraId="59BB34E0" w14:textId="77777777" w:rsidR="003F5D33" w:rsidRDefault="00B27CC9">
      <w:pPr>
        <w:pStyle w:val="Listaszerbekezds"/>
        <w:numPr>
          <w:ilvl w:val="0"/>
          <w:numId w:val="3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Adatszolgáltatási Keretrendszer</w:t>
      </w:r>
      <w:r>
        <w:rPr>
          <w:rFonts w:ascii="Times New Roman" w:hAnsi="Times New Roman"/>
        </w:rPr>
        <w:t xml:space="preserve"> (</w:t>
      </w:r>
      <w:hyperlink r:id="rId22">
        <w:r>
          <w:rPr>
            <w:rStyle w:val="Hiperhivatkozs"/>
            <w:rFonts w:ascii="Times New Roman" w:hAnsi="Times New Roman"/>
          </w:rPr>
          <w:t>https://aszk.orszagleltar.gov.hu/Home/Login</w:t>
        </w:r>
      </w:hyperlink>
      <w:r>
        <w:rPr>
          <w:rFonts w:ascii="Times New Roman" w:hAnsi="Times New Roman"/>
        </w:rPr>
        <w:t>)</w:t>
      </w:r>
    </w:p>
    <w:p w14:paraId="7DE84864" w14:textId="77777777" w:rsidR="003F5D33" w:rsidRDefault="00B27CC9">
      <w:pPr>
        <w:pStyle w:val="Listaszerbekezds"/>
        <w:numPr>
          <w:ilvl w:val="1"/>
          <w:numId w:val="3"/>
        </w:numPr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Rögzített TJGY vagyonelem adatok vezetői jóváhagyása</w:t>
      </w:r>
    </w:p>
    <w:p w14:paraId="532E2E6C" w14:textId="77777777" w:rsidR="003F5D33" w:rsidRDefault="00B27CC9">
      <w:pPr>
        <w:pStyle w:val="Listaszerbekezds"/>
        <w:ind w:left="14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Tulajdonosi joggyakorlók (TJGY) által jelentett vagyonelemek rögzítésének befejezésére, illetve a már rögzített adatszolgáltatások visszavonásának kezdeményezésére vonatkozó meghatalmazás</w:t>
      </w:r>
    </w:p>
    <w:p w14:paraId="2DB7B615" w14:textId="77777777" w:rsidR="003F5D33" w:rsidRDefault="00B27CC9">
      <w:pPr>
        <w:pStyle w:val="Listaszerbekezds"/>
        <w:numPr>
          <w:ilvl w:val="1"/>
          <w:numId w:val="3"/>
        </w:numPr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TJGY által rögzített saját adatok és MNV által publikált sablonok megtekintése</w:t>
      </w:r>
    </w:p>
    <w:p w14:paraId="7BD11D17" w14:textId="77777777" w:rsidR="003F5D33" w:rsidRDefault="00B27CC9">
      <w:pPr>
        <w:pStyle w:val="Listaszerbekezds"/>
        <w:ind w:left="14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TJGY által rögzített saját adatok és MNV által publikált sablonok megtekintésére vonatkozó meghatalmazás</w:t>
      </w:r>
    </w:p>
    <w:p w14:paraId="2055F6EA" w14:textId="77777777" w:rsidR="003F5D33" w:rsidRDefault="00B27CC9">
      <w:pPr>
        <w:pStyle w:val="Listaszerbekezds"/>
        <w:numPr>
          <w:ilvl w:val="1"/>
          <w:numId w:val="3"/>
        </w:numPr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TJGY-k vagyonelem adatainak rögzítése</w:t>
      </w:r>
    </w:p>
    <w:p w14:paraId="1CEE36B7" w14:textId="77777777" w:rsidR="003F5D33" w:rsidRDefault="00B27CC9">
      <w:pPr>
        <w:pStyle w:val="Listaszerbekezds"/>
        <w:ind w:left="14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Tulajdonosi joggyakorlók (TJGY) által jelentendő vagyonelemek adatainak megadására és módosítására vonatkozó meghatalmazás</w:t>
      </w:r>
    </w:p>
    <w:p w14:paraId="79B5DDCC" w14:textId="77777777" w:rsidR="003F5D33" w:rsidRDefault="00B27CC9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224641" wp14:editId="3FEE0F31">
                <wp:simplePos x="0" y="0"/>
                <wp:positionH relativeFrom="column">
                  <wp:posOffset>3161030</wp:posOffset>
                </wp:positionH>
                <wp:positionV relativeFrom="paragraph">
                  <wp:posOffset>415925</wp:posOffset>
                </wp:positionV>
                <wp:extent cx="1341120" cy="205740"/>
                <wp:effectExtent l="0" t="0" r="11430" b="22860"/>
                <wp:wrapNone/>
                <wp:docPr id="22" name="Téglalap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1120" cy="2057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rgbClr val="2F528F"/>
                        </a:lnRef>
                        <a:fillRef idx="1">
                          <a:srgbClr val="4472C4"/>
                        </a:fillRef>
                        <a:effectRef idx="0">
                          <a:srgbClr val="4472C4"/>
                        </a:effectRef>
                        <a:fontRef idx="minor">
                          <a:srgbClr val="FFFFFF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>
            <w:pict>
              <v:rect style="width:105.6pt;height:16.2pt;position:absolute;mso-position-horizontal-relative:text;margin-left:248.9pt;mso-position-vertical-relative:text;margin-top:32.75pt;mso-wrap-distance-left:9pt;mso-wrap-distance-top:0pt;mso-wrap-distance-right:9pt;mso-wrap-distance-bottom:0pt;z-index:251665408;visibility:visible" filled="false" strokeweight="1pt" strokecolor="#FF0000">
                <w10:wrap type="none" side="both"/>
              </v:rect>
            </w:pict>
          </mc:Fallback>
        </mc:AlternateContent>
      </w:r>
      <w:r>
        <w:rPr>
          <w:rFonts w:ascii="Times New Roman" w:hAnsi="Times New Roman"/>
          <w:noProof/>
        </w:rPr>
        <w:drawing>
          <wp:inline distT="0" distB="0" distL="0" distR="0" wp14:anchorId="2AC9B400" wp14:editId="170B3EBE">
            <wp:extent cx="4826000" cy="1294560"/>
            <wp:effectExtent l="0" t="0" r="0" b="1270"/>
            <wp:docPr id="23" name="Kép 3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12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ADAB6" w14:textId="77777777" w:rsidR="003F5D33" w:rsidRDefault="003F5D33">
      <w:pPr>
        <w:rPr>
          <w:rFonts w:ascii="Times New Roman" w:hAnsi="Times New Roman"/>
        </w:rPr>
      </w:pPr>
    </w:p>
    <w:p w14:paraId="28755ED8" w14:textId="77777777" w:rsidR="003F5D33" w:rsidRDefault="00B27CC9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72B13A" wp14:editId="3C05CC5F">
                <wp:simplePos x="0" y="0"/>
                <wp:positionH relativeFrom="column">
                  <wp:posOffset>2528570</wp:posOffset>
                </wp:positionH>
                <wp:positionV relativeFrom="paragraph">
                  <wp:posOffset>325120</wp:posOffset>
                </wp:positionV>
                <wp:extent cx="1341120" cy="205740"/>
                <wp:effectExtent l="0" t="0" r="11430" b="22860"/>
                <wp:wrapNone/>
                <wp:docPr id="25" name="Téglalap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1120" cy="2057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rgbClr val="2F528F"/>
                        </a:lnRef>
                        <a:fillRef idx="1">
                          <a:srgbClr val="4472C4"/>
                        </a:fillRef>
                        <a:effectRef idx="0">
                          <a:srgbClr val="4472C4"/>
                        </a:effectRef>
                        <a:fontRef idx="minor">
                          <a:srgbClr val="FFFFFF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>
            <w:pict>
              <v:rect style="width:105.6pt;height:16.2pt;position:absolute;mso-position-horizontal-relative:text;margin-left:199.1pt;mso-position-vertical-relative:text;margin-top:25.6pt;mso-wrap-distance-left:9pt;mso-wrap-distance-top:0pt;mso-wrap-distance-right:9pt;mso-wrap-distance-bottom:0pt;z-index:251667456;visibility:visible" filled="false" strokeweight="1pt" strokecolor="#FF0000">
                <w10:wrap type="none" side="both"/>
              </v:rect>
            </w:pict>
          </mc:Fallback>
        </mc:AlternateContent>
      </w:r>
      <w:r>
        <w:rPr>
          <w:rFonts w:ascii="Times New Roman" w:hAnsi="Times New Roman"/>
          <w:noProof/>
        </w:rPr>
        <w:drawing>
          <wp:inline distT="0" distB="0" distL="0" distR="0" wp14:anchorId="457E2B3C" wp14:editId="144D64A8">
            <wp:extent cx="5759450" cy="1801495"/>
            <wp:effectExtent l="0" t="0" r="0" b="8255"/>
            <wp:docPr id="26" name="Kép 4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80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45F6F" w14:textId="77777777" w:rsidR="003F5D33" w:rsidRDefault="003F5D33">
      <w:pPr>
        <w:rPr>
          <w:rFonts w:ascii="Times New Roman" w:hAnsi="Times New Roman"/>
        </w:rPr>
      </w:pPr>
    </w:p>
    <w:p w14:paraId="3D8DEC6F" w14:textId="77777777" w:rsidR="003F5D33" w:rsidRDefault="00B27CC9">
      <w:pPr>
        <w:jc w:val="both"/>
        <w:rPr>
          <w:rFonts w:ascii="Times New Roman" w:hAnsi="Times New Roman"/>
          <w:b/>
          <w:bCs/>
          <w:color w:val="FF0000"/>
          <w:u w:val="single"/>
        </w:rPr>
      </w:pPr>
      <w:r>
        <w:rPr>
          <w:rFonts w:ascii="Times New Roman" w:hAnsi="Times New Roman"/>
          <w:b/>
          <w:bCs/>
          <w:color w:val="FF0000"/>
          <w:u w:val="single"/>
        </w:rPr>
        <w:t>A TJGY részéről az alábbi meghatalmazások létrehozására van lehetőség:</w:t>
      </w:r>
    </w:p>
    <w:p w14:paraId="08B42044" w14:textId="77777777" w:rsidR="003F5D33" w:rsidRDefault="00B27CC9">
      <w:pPr>
        <w:pStyle w:val="Listaszerbekezds"/>
        <w:numPr>
          <w:ilvl w:val="0"/>
          <w:numId w:val="3"/>
        </w:numPr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A TJGY adatszolgáltatás összeállításában és feltöltésében résztvevő munkatárs(ak) számára:</w:t>
      </w:r>
    </w:p>
    <w:p w14:paraId="01467E30" w14:textId="77777777" w:rsidR="003F5D33" w:rsidRDefault="00B27CC9">
      <w:pPr>
        <w:pStyle w:val="Listaszerbekezds"/>
        <w:numPr>
          <w:ilvl w:val="1"/>
          <w:numId w:val="3"/>
        </w:numPr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TJGY-k saját részletes adatainak megtekintése</w:t>
      </w:r>
    </w:p>
    <w:p w14:paraId="0863B4BC" w14:textId="77777777" w:rsidR="003F5D33" w:rsidRDefault="00B27CC9">
      <w:pPr>
        <w:pStyle w:val="Listaszerbekezds"/>
        <w:numPr>
          <w:ilvl w:val="1"/>
          <w:numId w:val="3"/>
        </w:numPr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TJGY által rögzített saját adatok és MNV által publikált sablonok megtekintése</w:t>
      </w:r>
    </w:p>
    <w:p w14:paraId="741933BC" w14:textId="77777777" w:rsidR="003F5D33" w:rsidRDefault="00B27CC9">
      <w:pPr>
        <w:pStyle w:val="Listaszerbekezds"/>
        <w:numPr>
          <w:ilvl w:val="1"/>
          <w:numId w:val="3"/>
        </w:numPr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TJGY-k </w:t>
      </w:r>
      <w:r>
        <w:rPr>
          <w:rFonts w:ascii="Times New Roman" w:hAnsi="Times New Roman"/>
          <w:b/>
          <w:bCs/>
        </w:rPr>
        <w:t>vagyonelem adatainak rögzítése</w:t>
      </w:r>
    </w:p>
    <w:p w14:paraId="05E2BBC8" w14:textId="77777777" w:rsidR="003F5D33" w:rsidRDefault="00B27CC9">
      <w:pPr>
        <w:pStyle w:val="Listaszerbekezds"/>
        <w:numPr>
          <w:ilvl w:val="0"/>
          <w:numId w:val="3"/>
        </w:numPr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A TJGY adatszolgáltatás vezetői jóváhagyásában résztvevő munkatárs(ak) számára:</w:t>
      </w:r>
    </w:p>
    <w:p w14:paraId="664AA8EB" w14:textId="77777777" w:rsidR="003F5D33" w:rsidRDefault="00B27CC9">
      <w:pPr>
        <w:pStyle w:val="Listaszerbekezds"/>
        <w:numPr>
          <w:ilvl w:val="1"/>
          <w:numId w:val="3"/>
        </w:numPr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TJGY-k saját részletes adatainak megtekintése</w:t>
      </w:r>
    </w:p>
    <w:p w14:paraId="593F213A" w14:textId="77777777" w:rsidR="003F5D33" w:rsidRDefault="00B27CC9">
      <w:pPr>
        <w:pStyle w:val="Listaszerbekezds"/>
        <w:numPr>
          <w:ilvl w:val="1"/>
          <w:numId w:val="3"/>
        </w:numPr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Rögzített TJGY vagyonelem adatok vezetői jóváhagyása</w:t>
      </w:r>
    </w:p>
    <w:p w14:paraId="65EA9073" w14:textId="77777777" w:rsidR="003F5D33" w:rsidRDefault="00B27CC9">
      <w:pPr>
        <w:pStyle w:val="Listaszerbekezds"/>
        <w:numPr>
          <w:ilvl w:val="1"/>
          <w:numId w:val="3"/>
        </w:numPr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TJGY által rögzített saját adatok és MNV által publikált sablonok megtekintése</w:t>
      </w:r>
    </w:p>
    <w:p w14:paraId="72B47892" w14:textId="77777777" w:rsidR="003F5D33" w:rsidRDefault="00B27CC9">
      <w:pPr>
        <w:pStyle w:val="Listaszerbekezds"/>
        <w:numPr>
          <w:ilvl w:val="1"/>
          <w:numId w:val="3"/>
        </w:numPr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TJGY-k vagyonelem adatainak rögzítése</w:t>
      </w:r>
    </w:p>
    <w:p w14:paraId="10826F5B" w14:textId="77777777" w:rsidR="003F5D33" w:rsidRDefault="00B27CC9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br w:type="page"/>
      </w:r>
    </w:p>
    <w:p w14:paraId="76F6A257" w14:textId="77777777" w:rsidR="003F5D33" w:rsidRDefault="00B27CC9">
      <w:pPr>
        <w:pStyle w:val="Cmsor2"/>
        <w:numPr>
          <w:ilvl w:val="1"/>
          <w:numId w:val="1"/>
        </w:numPr>
        <w:spacing w:before="0" w:after="120" w:line="240" w:lineRule="auto"/>
        <w:ind w:left="578" w:hanging="578"/>
        <w:jc w:val="both"/>
        <w:rPr>
          <w:rFonts w:eastAsia="Times New Roman"/>
          <w:sz w:val="22"/>
          <w:szCs w:val="22"/>
        </w:rPr>
      </w:pPr>
      <w:bookmarkStart w:id="7" w:name="_Toc130207663"/>
      <w:r>
        <w:rPr>
          <w:rFonts w:eastAsia="Times New Roman"/>
          <w:sz w:val="22"/>
          <w:szCs w:val="22"/>
        </w:rPr>
        <w:lastRenderedPageBreak/>
        <w:t>Új rendelkezés létrehozása Meghatalmazóként</w:t>
      </w:r>
      <w:bookmarkEnd w:id="7"/>
    </w:p>
    <w:p w14:paraId="6EBECADB" w14:textId="77777777" w:rsidR="003F5D33" w:rsidRDefault="00B27CC9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Miután kiválasztásra került a megfelelő ügytípus, amire a meghatalmazásnak ki kell terjednie, a meghatalmazást Meghatalmazóként vagy Meghatalmazottként is lehetősége van a felhasználónak létrehozni.</w:t>
      </w:r>
    </w:p>
    <w:p w14:paraId="28791917" w14:textId="77777777" w:rsidR="003F5D33" w:rsidRDefault="00B27CC9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781B3BEC" wp14:editId="47D6C418">
            <wp:extent cx="4663188" cy="3268345"/>
            <wp:effectExtent l="0" t="0" r="4445" b="8255"/>
            <wp:docPr id="28" name="Kép 30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63188" cy="326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43FA0" w14:textId="77777777" w:rsidR="003F5D33" w:rsidRDefault="003F5D33">
      <w:pPr>
        <w:rPr>
          <w:rFonts w:ascii="Times New Roman" w:hAnsi="Times New Roman"/>
        </w:rPr>
      </w:pPr>
    </w:p>
    <w:p w14:paraId="2BC9C6C7" w14:textId="77777777" w:rsidR="003F5D33" w:rsidRDefault="00B27CC9">
      <w:pPr>
        <w:jc w:val="both"/>
        <w:rPr>
          <w:rFonts w:ascii="Times New Roman" w:hAnsi="Times New Roman"/>
          <w:noProof/>
        </w:rPr>
      </w:pPr>
      <w:r>
        <w:rPr>
          <w:rFonts w:ascii="Times New Roman" w:hAnsi="Times New Roman"/>
        </w:rPr>
        <w:t>Amennyiben a meghatalmazást Meghatalmazóként hozza létre a felhasználó, a „Természetes személy” fülön a Meghatalmazott alábbi adatait szükséges megadnia, a személyi adat- és lakcímnyilvántartásnak megfelelően. Az adatok megadása után a „Meghatalmazott hozzáadása” gombra kell kattintani.</w:t>
      </w:r>
    </w:p>
    <w:p w14:paraId="76DB781D" w14:textId="77777777" w:rsidR="003F5D33" w:rsidRDefault="00B27CC9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152DB433" wp14:editId="1566B616">
            <wp:extent cx="5759450" cy="2048510"/>
            <wp:effectExtent l="0" t="0" r="0" b="8890"/>
            <wp:docPr id="30" name="Kép 32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04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BD6BC" w14:textId="77777777" w:rsidR="003F5D33" w:rsidRDefault="003F5D33">
      <w:pPr>
        <w:jc w:val="both"/>
        <w:rPr>
          <w:rFonts w:ascii="Times New Roman" w:hAnsi="Times New Roman"/>
        </w:rPr>
      </w:pPr>
    </w:p>
    <w:p w14:paraId="6189E135" w14:textId="77777777" w:rsidR="003F5D33" w:rsidRDefault="00B27CC9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Ha a megadott adatok nem egyeznek a személyi adat- és lakcímnyilvántartásban szereplő adatokkal, úgy a rendszer erre vonatkozó hibaüzenetet küld, amennyiben megegyeznek, akkor pedig visszamutatja a felületen a Meghatalmazott adatait.</w:t>
      </w:r>
    </w:p>
    <w:p w14:paraId="01919236" w14:textId="77777777" w:rsidR="003F5D33" w:rsidRDefault="00B27CC9">
      <w:pPr>
        <w:jc w:val="both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20642E41" wp14:editId="3E4F394C">
            <wp:extent cx="5759450" cy="1513205"/>
            <wp:effectExtent l="0" t="0" r="0" b="0"/>
            <wp:docPr id="32" name="Kép 35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51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2E0EE" w14:textId="77777777" w:rsidR="003F5D33" w:rsidRDefault="003F5D33">
      <w:pPr>
        <w:jc w:val="both"/>
        <w:rPr>
          <w:rFonts w:ascii="Times New Roman" w:hAnsi="Times New Roman"/>
        </w:rPr>
      </w:pPr>
    </w:p>
    <w:p w14:paraId="2B9BF6F6" w14:textId="77777777" w:rsidR="003F5D33" w:rsidRDefault="00B27CC9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Amennyiben a Meghatalmazott beazonosítása sikeres volt, úgy a „Tovább” gombra kattintva kell megadni a meghatalmazás hatályának kezdetét és végét. A hatály kezdeténél javasolt az „azonnal” lehetőséget, a hatály végénél pedig a „visszavonásig” lehetőséget megjelölni, de mindkét esetben lehetőség van konkrét dátumok megadására is.</w:t>
      </w:r>
    </w:p>
    <w:p w14:paraId="195DFAE9" w14:textId="77777777" w:rsidR="003F5D33" w:rsidRDefault="00B27CC9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0055EF9B" wp14:editId="7BD5BC5C">
            <wp:extent cx="5759450" cy="1727200"/>
            <wp:effectExtent l="0" t="0" r="0" b="6350"/>
            <wp:docPr id="34" name="Kép 37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F7152" w14:textId="77777777" w:rsidR="003F5D33" w:rsidRDefault="003F5D33">
      <w:pPr>
        <w:jc w:val="both"/>
        <w:rPr>
          <w:rFonts w:ascii="Times New Roman" w:hAnsi="Times New Roman"/>
        </w:rPr>
      </w:pPr>
    </w:p>
    <w:p w14:paraId="5F5B24DD" w14:textId="77777777" w:rsidR="003F5D33" w:rsidRDefault="00B27CC9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Ezt követően ismét a „Tovább” gombra kell kattintani, hogy a felhasználó / Meghatalmazó át tudja tekinteni a Meghatalmazás adatait, majd ha azok rendben vannak, akkor a „Létrehozás” gombra kattintva tudja a meghatalmazást létrehozni.</w:t>
      </w:r>
    </w:p>
    <w:p w14:paraId="46A21677" w14:textId="77777777" w:rsidR="003F5D33" w:rsidRDefault="00B27CC9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51A81853" wp14:editId="38B9F69A">
            <wp:extent cx="5280660" cy="2954724"/>
            <wp:effectExtent l="0" t="0" r="0" b="0"/>
            <wp:docPr id="36" name="Kép 16" descr="A képen aszta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2954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4A773" w14:textId="77777777" w:rsidR="003F5D33" w:rsidRDefault="003F5D33">
      <w:pPr>
        <w:jc w:val="both"/>
        <w:rPr>
          <w:rFonts w:ascii="Times New Roman" w:hAnsi="Times New Roman"/>
        </w:rPr>
      </w:pPr>
    </w:p>
    <w:p w14:paraId="0BD8C6EA" w14:textId="77777777" w:rsidR="003F5D33" w:rsidRDefault="00B27CC9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Amennyiben a Meghatalmazó önálló képviseleti joggal rendelkezik a szervezet nevében, úgy a meghatalmazás ezzel </w:t>
      </w:r>
      <w:r>
        <w:rPr>
          <w:rFonts w:ascii="Times New Roman" w:hAnsi="Times New Roman"/>
        </w:rPr>
        <w:t>létrejön, és a Meghatalmazott meg tudja kezdeni az elektronikus ügyintézést.</w:t>
      </w:r>
    </w:p>
    <w:p w14:paraId="1653B436" w14:textId="77777777" w:rsidR="003F5D33" w:rsidRDefault="00B27CC9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Amennyiben viszont a Meghatalmazó együttes képviseleti joggal rendelkezik, úgy a meghatalmazást egy másik személynek is jóvá kell hagynia a hatályba lépéséhez, erre a hatályosságnál megjelenő alábbi információ is utal:</w:t>
      </w:r>
    </w:p>
    <w:p w14:paraId="24352DBF" w14:textId="77777777" w:rsidR="003F5D33" w:rsidRDefault="00B27CC9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5136529A" wp14:editId="2C0BC3ED">
            <wp:extent cx="5759450" cy="234950"/>
            <wp:effectExtent l="0" t="0" r="0" b="0"/>
            <wp:docPr id="38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3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8BFB8" w14:textId="77777777" w:rsidR="003F5D33" w:rsidRDefault="00B27CC9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 Meghatalmazást a létrehozást és jóváhagyást követően a „Letöltés” gomra kattintva tudja a felhasználó Pdf formátumban letölteni, illetve a bal oldali menüben a „Szervezet rendelkezései” / „RNY-ben tett rendelkezések” menüpontban is elérhetővé válik.</w:t>
      </w:r>
    </w:p>
    <w:p w14:paraId="614FCCAF" w14:textId="77777777" w:rsidR="003F5D33" w:rsidRDefault="003F5D33">
      <w:pPr>
        <w:jc w:val="both"/>
        <w:rPr>
          <w:rFonts w:ascii="Times New Roman" w:hAnsi="Times New Roman"/>
        </w:rPr>
      </w:pPr>
    </w:p>
    <w:p w14:paraId="4D6C436B" w14:textId="77777777" w:rsidR="003F5D33" w:rsidRDefault="00B27CC9">
      <w:pPr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drawing>
          <wp:inline distT="0" distB="0" distL="0" distR="0" wp14:anchorId="5A6816BD" wp14:editId="663D40FA">
            <wp:extent cx="5759450" cy="1780540"/>
            <wp:effectExtent l="0" t="0" r="0" b="0"/>
            <wp:docPr id="40" name="Kép 17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344A6" w14:textId="77777777" w:rsidR="003F5D33" w:rsidRDefault="003F5D33">
      <w:pPr>
        <w:rPr>
          <w:rFonts w:ascii="Times New Roman" w:hAnsi="Times New Roman"/>
          <w:noProof/>
        </w:rPr>
      </w:pPr>
    </w:p>
    <w:p w14:paraId="744D79E8" w14:textId="77777777" w:rsidR="003F5D33" w:rsidRDefault="00B27CC9">
      <w:pPr>
        <w:pStyle w:val="Cmsor2"/>
        <w:numPr>
          <w:ilvl w:val="1"/>
          <w:numId w:val="1"/>
        </w:numPr>
        <w:spacing w:before="0" w:after="120" w:line="240" w:lineRule="auto"/>
        <w:ind w:left="578" w:hanging="578"/>
        <w:jc w:val="both"/>
        <w:rPr>
          <w:rFonts w:eastAsia="Times New Roman"/>
          <w:sz w:val="22"/>
          <w:szCs w:val="22"/>
        </w:rPr>
      </w:pPr>
      <w:bookmarkStart w:id="8" w:name="_Toc130207664"/>
      <w:r>
        <w:rPr>
          <w:rFonts w:eastAsia="Times New Roman"/>
          <w:sz w:val="22"/>
          <w:szCs w:val="22"/>
        </w:rPr>
        <w:t>Új rendelkezés jóváhagyása együttes képviselőként / Meghatalmazóként</w:t>
      </w:r>
      <w:bookmarkEnd w:id="8"/>
    </w:p>
    <w:p w14:paraId="5B4A9ECF" w14:textId="77777777" w:rsidR="003F5D33" w:rsidRDefault="00B27CC9">
      <w:pPr>
        <w:jc w:val="both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 xml:space="preserve">Amennyiben egy korábban már létrehozott (előkészített, de még érvénybe nem lépett) meghatalmazást együttes képviselőként kell a felhasználónak jóváhagynia, ahhoz a 2.1 és 2.2 pontokban leírtak szerint ugyancsak be kell jelentkeznie a </w:t>
      </w:r>
      <w:hyperlink r:id="rId32">
        <w:r>
          <w:rPr>
            <w:rStyle w:val="Hiperhivatkozs"/>
            <w:rFonts w:ascii="Times New Roman" w:hAnsi="Times New Roman"/>
          </w:rPr>
          <w:t>https://rendelkezes.gov.hu/rny-public/</w:t>
        </w:r>
      </w:hyperlink>
      <w:r>
        <w:rPr>
          <w:rStyle w:val="Hiperhivatkozs"/>
          <w:rFonts w:ascii="Times New Roman" w:hAnsi="Times New Roman"/>
        </w:rPr>
        <w:t xml:space="preserve"> </w:t>
      </w:r>
      <w:r>
        <w:rPr>
          <w:rFonts w:ascii="Times New Roman" w:hAnsi="Times New Roman"/>
          <w:noProof/>
        </w:rPr>
        <w:t>oldalra, majd az együttes képviseleti jogosultság kapcsán érintett szervezet beazonosítását is szükséges elvégeznie.</w:t>
      </w:r>
    </w:p>
    <w:p w14:paraId="58BB49D5" w14:textId="77777777" w:rsidR="003F5D33" w:rsidRDefault="00B27CC9">
      <w:pPr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drawing>
          <wp:inline distT="0" distB="0" distL="0" distR="0" wp14:anchorId="56F29B5F" wp14:editId="343F8293">
            <wp:extent cx="5759450" cy="2253615"/>
            <wp:effectExtent l="0" t="0" r="0" b="0"/>
            <wp:docPr id="42" name="Kép 49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25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C5A08" w14:textId="77777777" w:rsidR="003F5D33" w:rsidRDefault="003F5D33">
      <w:pPr>
        <w:jc w:val="both"/>
        <w:rPr>
          <w:rFonts w:ascii="Times New Roman" w:hAnsi="Times New Roman"/>
          <w:noProof/>
        </w:rPr>
      </w:pPr>
    </w:p>
    <w:p w14:paraId="08E69CBB" w14:textId="77777777" w:rsidR="003F5D33" w:rsidRDefault="00B27CC9">
      <w:pPr>
        <w:jc w:val="both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lastRenderedPageBreak/>
        <w:t>A belépést követően a bal oldali menü „Jóváhagyásra váró rendelkezések” pontjára szükséges kattintani, és ott kiválasztani a szervezet másik együttes képviseltre jogosult munkatársa részéről korábban létrehozott Meghatalmazást, majd a Műveletek alatt a „Jóváhagyás” gombra kattintva lehet azt jóváhagyni.</w:t>
      </w:r>
    </w:p>
    <w:p w14:paraId="121771C7" w14:textId="77777777" w:rsidR="003F5D33" w:rsidRDefault="00B27CC9">
      <w:pPr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drawing>
          <wp:inline distT="0" distB="0" distL="0" distR="0" wp14:anchorId="03810CEF" wp14:editId="08D9E3E6">
            <wp:extent cx="5759450" cy="1899920"/>
            <wp:effectExtent l="0" t="0" r="0" b="5080"/>
            <wp:docPr id="44" name="Kép 51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89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4897B" w14:textId="77777777" w:rsidR="003F5D33" w:rsidRDefault="003F5D33">
      <w:pPr>
        <w:rPr>
          <w:rFonts w:ascii="Times New Roman" w:hAnsi="Times New Roman"/>
          <w:noProof/>
        </w:rPr>
      </w:pPr>
    </w:p>
    <w:p w14:paraId="19CAF147" w14:textId="77777777" w:rsidR="003F5D33" w:rsidRDefault="00B27CC9">
      <w:pPr>
        <w:jc w:val="both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>A jóváhagyásnál a rendszer kér még egy megerősítést, ahol az „Igen” gombra kell kattintani, ezzel a meghatalmazás jóváhagyása lezárul.</w:t>
      </w:r>
    </w:p>
    <w:p w14:paraId="1996F01C" w14:textId="77777777" w:rsidR="003F5D33" w:rsidRDefault="00B27CC9">
      <w:pPr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drawing>
          <wp:inline distT="0" distB="0" distL="0" distR="0" wp14:anchorId="2A08B570" wp14:editId="2B255D16">
            <wp:extent cx="3882779" cy="914400"/>
            <wp:effectExtent l="0" t="0" r="3810" b="0"/>
            <wp:docPr id="46" name="Kép 52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882779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6284E" w14:textId="77777777" w:rsidR="003F5D33" w:rsidRDefault="003F5D33">
      <w:pPr>
        <w:rPr>
          <w:rFonts w:ascii="Times New Roman" w:hAnsi="Times New Roman"/>
          <w:noProof/>
        </w:rPr>
      </w:pPr>
    </w:p>
    <w:p w14:paraId="0BC512C7" w14:textId="77777777" w:rsidR="003F5D33" w:rsidRDefault="00B27CC9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t xml:space="preserve">A meghatalmazás ezt követően mind a létrehozó, mind a jóváhagyó számára a </w:t>
      </w:r>
      <w:r>
        <w:rPr>
          <w:rFonts w:ascii="Times New Roman" w:hAnsi="Times New Roman"/>
        </w:rPr>
        <w:t>bal oldali menüben a „Szervezet rendelkezései” / „RNY-ben tett rendelkezések” menüpontban is elérhetővé / Pdf formátumban letölthetővé válik.</w:t>
      </w:r>
    </w:p>
    <w:p w14:paraId="226E18FD" w14:textId="77777777" w:rsidR="003F5D33" w:rsidRDefault="00B27CC9">
      <w:pPr>
        <w:jc w:val="both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drawing>
          <wp:inline distT="0" distB="0" distL="0" distR="0" wp14:anchorId="5370CED6" wp14:editId="29BBCA46">
            <wp:extent cx="5759450" cy="1899920"/>
            <wp:effectExtent l="0" t="0" r="0" b="5080"/>
            <wp:docPr id="48" name="Kép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89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15A54" w14:textId="77777777" w:rsidR="003F5D33" w:rsidRDefault="00B27CC9">
      <w:pPr>
        <w:jc w:val="both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 xml:space="preserve">A meghatalmazás jóváhagyást követően a Meghatalmazott számára is elérhetővé válik a </w:t>
      </w:r>
      <w:hyperlink r:id="rId37">
        <w:r>
          <w:rPr>
            <w:rStyle w:val="Hiperhivatkozs"/>
            <w:rFonts w:ascii="Times New Roman" w:hAnsi="Times New Roman"/>
          </w:rPr>
          <w:t>https://rendelkezes.gov.hu/rny-public/</w:t>
        </w:r>
      </w:hyperlink>
      <w:r>
        <w:rPr>
          <w:rFonts w:ascii="Times New Roman" w:hAnsi="Times New Roman"/>
          <w:noProof/>
        </w:rPr>
        <w:t xml:space="preserve"> oldalra saját Ügyfélkapuval történő bejelentkezést követően, a </w:t>
      </w:r>
      <w:r>
        <w:rPr>
          <w:rFonts w:ascii="Times New Roman" w:hAnsi="Times New Roman"/>
        </w:rPr>
        <w:t xml:space="preserve">bal oldali menüben </w:t>
      </w:r>
      <w:r>
        <w:rPr>
          <w:rFonts w:ascii="Times New Roman" w:hAnsi="Times New Roman"/>
          <w:noProof/>
        </w:rPr>
        <w:t>a „Rám vonatkozó rendelkezések” menüpont alatt.</w:t>
      </w:r>
    </w:p>
    <w:p w14:paraId="38B3401A" w14:textId="77777777" w:rsidR="003F5D33" w:rsidRDefault="00B27CC9">
      <w:pPr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244BB3CD" wp14:editId="073D872F">
            <wp:extent cx="2774950" cy="3509998"/>
            <wp:effectExtent l="0" t="0" r="6350" b="0"/>
            <wp:docPr id="50" name="Kép 59" descr="A képen aszta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774950" cy="3509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EFB63" w14:textId="77777777" w:rsidR="003F5D33" w:rsidRDefault="003F5D33">
      <w:pPr>
        <w:rPr>
          <w:rFonts w:ascii="Times New Roman" w:hAnsi="Times New Roman"/>
          <w:noProof/>
        </w:rPr>
      </w:pPr>
    </w:p>
    <w:p w14:paraId="06EEEBEC" w14:textId="77777777" w:rsidR="003F5D33" w:rsidRDefault="00B27CC9">
      <w:pPr>
        <w:pStyle w:val="Cmsor2"/>
        <w:numPr>
          <w:ilvl w:val="1"/>
          <w:numId w:val="1"/>
        </w:numPr>
        <w:spacing w:before="0" w:after="120" w:line="240" w:lineRule="auto"/>
        <w:ind w:left="578" w:hanging="578"/>
        <w:jc w:val="both"/>
        <w:rPr>
          <w:rFonts w:eastAsia="Times New Roman"/>
          <w:sz w:val="22"/>
          <w:szCs w:val="22"/>
        </w:rPr>
      </w:pPr>
      <w:bookmarkStart w:id="9" w:name="_Toc130207665"/>
      <w:r>
        <w:rPr>
          <w:rFonts w:eastAsia="Times New Roman"/>
          <w:sz w:val="22"/>
          <w:szCs w:val="22"/>
        </w:rPr>
        <w:t>Új rendelkezés létrehozása Meghatalmazottként</w:t>
      </w:r>
      <w:bookmarkEnd w:id="9"/>
    </w:p>
    <w:p w14:paraId="16DD5FE1" w14:textId="77777777" w:rsidR="003F5D33" w:rsidRDefault="00B27CC9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Miután kiválasztásra került a megfelelő ügytípus, amire a meghatalmazást szükséges kiadni, a meghatalmazást Meghatalmazottként is lehetőség van létrehozni. Ebben az esteben az Ügyfélkapus bejelentkezés az előző fejezetekben bemutatott eljárás szerint működik, azzal a különbséggel, hogy itt nincs szükség / lehetőség a belépést követően „Szervezet azonosítás”-ra, amennyiben a jövőbeli Meghatalmazott nem rendelkezik képviseleti joggal a szervezte nevében.  A meghatalmazás kapcsán érintett ügyhöz rendelt szerve</w:t>
      </w:r>
      <w:r>
        <w:rPr>
          <w:rFonts w:ascii="Times New Roman" w:hAnsi="Times New Roman"/>
        </w:rPr>
        <w:t>zetet (jelen esetben Magyar Nemzeti Vagyonkezelő Zrt.) és az ügytípust itt is ki kell választani, amire a meghatalmazást kéri a felhasználó / jövőbeli Meghatalmazott.</w:t>
      </w:r>
    </w:p>
    <w:p w14:paraId="45B3F57B" w14:textId="77777777" w:rsidR="003F5D33" w:rsidRDefault="00B27CC9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5E77C308" wp14:editId="3381E326">
            <wp:extent cx="5759450" cy="1814830"/>
            <wp:effectExtent l="0" t="0" r="0" b="0"/>
            <wp:docPr id="52" name="Kép 62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81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D591C" w14:textId="77777777" w:rsidR="003F5D33" w:rsidRDefault="00B27CC9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Ebben az esetben a Meghatalmazott adatait emeli be a rendszer automatikusan, és a Meghatalmazó természetes személy személyes adatait kell megadni, a </w:t>
      </w:r>
      <w:r>
        <w:rPr>
          <w:rFonts w:ascii="Times New Roman" w:hAnsi="Times New Roman"/>
        </w:rPr>
        <w:t>személyi adat- és lakcímnyilvántartásnak megfelelően.</w:t>
      </w:r>
    </w:p>
    <w:p w14:paraId="7DB05073" w14:textId="77777777" w:rsidR="003F5D33" w:rsidRDefault="00B27CC9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18F3E919" wp14:editId="604211B6">
            <wp:extent cx="5759450" cy="1748155"/>
            <wp:effectExtent l="0" t="0" r="0" b="4445"/>
            <wp:docPr id="54" name="Kép 63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4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</w:p>
    <w:p w14:paraId="700B3E57" w14:textId="77777777" w:rsidR="003F5D33" w:rsidRDefault="00B27CC9">
      <w:pPr>
        <w:rPr>
          <w:rFonts w:ascii="Times New Roman" w:hAnsi="Times New Roman"/>
        </w:rPr>
      </w:pPr>
      <w:r>
        <w:rPr>
          <w:rFonts w:ascii="Times New Roman" w:hAnsi="Times New Roman"/>
        </w:rPr>
        <w:t>Az adatok megadása után a „Meghatalmazó hozzáadása” gombra kell kattintani.</w:t>
      </w:r>
    </w:p>
    <w:p w14:paraId="7A638577" w14:textId="77777777" w:rsidR="003F5D33" w:rsidRDefault="00B27CC9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61AE64B5" wp14:editId="7A5A5BAD">
            <wp:extent cx="5759450" cy="1894840"/>
            <wp:effectExtent l="0" t="0" r="0" b="0"/>
            <wp:docPr id="56" name="Kép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8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41BCB" w14:textId="77777777" w:rsidR="003F5D33" w:rsidRDefault="003F5D33">
      <w:pPr>
        <w:jc w:val="both"/>
        <w:rPr>
          <w:rFonts w:ascii="Times New Roman" w:hAnsi="Times New Roman"/>
        </w:rPr>
      </w:pPr>
    </w:p>
    <w:p w14:paraId="53AB146F" w14:textId="77777777" w:rsidR="003F5D33" w:rsidRDefault="00B27CC9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Ezt követően a „Tovább” gombra kell klikkelni, hogy meg tudjuk adni a meghatalmazás hatályának kezdetét és végét. A hatály kezdeténél javasoljuk az „azonnal” lehetőséget, a hatály végénél pedig a „visszavonásig” lehetőséget megjelölni, de mindkét esetben lehetőség van konkrét dátumok megadására is.</w:t>
      </w:r>
    </w:p>
    <w:p w14:paraId="653BD06C" w14:textId="77777777" w:rsidR="003F5D33" w:rsidRDefault="00B27CC9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777BF993" wp14:editId="6A2274CF">
            <wp:extent cx="5759450" cy="1867535"/>
            <wp:effectExtent l="0" t="0" r="0" b="0"/>
            <wp:docPr id="58" name="Kép 65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86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7A0DE" w14:textId="77777777" w:rsidR="003F5D33" w:rsidRDefault="003F5D33">
      <w:pPr>
        <w:jc w:val="both"/>
        <w:rPr>
          <w:rFonts w:ascii="Times New Roman" w:hAnsi="Times New Roman"/>
          <w:noProof/>
        </w:rPr>
      </w:pPr>
    </w:p>
    <w:p w14:paraId="19A33221" w14:textId="77777777" w:rsidR="003F5D33" w:rsidRDefault="00B27CC9">
      <w:pPr>
        <w:jc w:val="both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>A „Tovább” gombra történő kattintás után, a folyamatot a megadott adatok áttekintése, majd a „Létrehozás” gombra kattintva a meghatalmazás létrehozása követi.</w:t>
      </w:r>
    </w:p>
    <w:p w14:paraId="24C6C86C" w14:textId="77777777" w:rsidR="003F5D33" w:rsidRDefault="00B27CC9">
      <w:pPr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46E82581" wp14:editId="52F3ACD0">
            <wp:extent cx="5759450" cy="2084705"/>
            <wp:effectExtent l="0" t="0" r="0" b="0"/>
            <wp:docPr id="60" name="Kép 66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08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3A60E" w14:textId="77777777" w:rsidR="003F5D33" w:rsidRDefault="003F5D33">
      <w:pPr>
        <w:jc w:val="both"/>
        <w:rPr>
          <w:rFonts w:ascii="Times New Roman" w:hAnsi="Times New Roman"/>
          <w:noProof/>
        </w:rPr>
      </w:pPr>
    </w:p>
    <w:p w14:paraId="1C066A96" w14:textId="77777777" w:rsidR="003F5D33" w:rsidRDefault="00B27CC9">
      <w:pPr>
        <w:jc w:val="both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>Ezt követően a még jóvá nem hagyott meghatalmazást Pdf formátumban a „Letöltés” gombra kattintva lehet letölteni (ilyenkor – a jóváhagyást megelőzően – még nem érvényes a létrehozott rendelkezés).</w:t>
      </w:r>
    </w:p>
    <w:p w14:paraId="3D33CDF1" w14:textId="77777777" w:rsidR="003F5D33" w:rsidRDefault="00B27CC9">
      <w:pPr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drawing>
          <wp:inline distT="0" distB="0" distL="0" distR="0" wp14:anchorId="6939976E" wp14:editId="61733811">
            <wp:extent cx="5759450" cy="1943100"/>
            <wp:effectExtent l="0" t="0" r="0" b="0"/>
            <wp:docPr id="62" name="Kép 18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05B0A" w14:textId="77777777" w:rsidR="003F5D33" w:rsidRDefault="003F5D33">
      <w:pPr>
        <w:rPr>
          <w:rFonts w:ascii="Times New Roman" w:hAnsi="Times New Roman"/>
          <w:noProof/>
        </w:rPr>
      </w:pPr>
    </w:p>
    <w:p w14:paraId="7C6142DB" w14:textId="77777777" w:rsidR="003F5D33" w:rsidRDefault="00B27CC9">
      <w:pPr>
        <w:jc w:val="both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>Ezt követően a jóváhagyásra előkészített meghatalmazást az önálló képviseleti joggal rendelkező Meghatalmazó önállóan, együttes képviseleti joggal rendelkező Meghatalmazók pedig egymást követően hagyhatják jóvá a 2.5-ös pontban („</w:t>
      </w:r>
      <w:r>
        <w:rPr>
          <w:rFonts w:ascii="Times New Roman" w:eastAsia="Times New Roman" w:hAnsi="Times New Roman"/>
        </w:rPr>
        <w:t>Új rendelkezés jóváhagyása együttes képviselőként / Meghatalmazóként”) leírtak szerint.</w:t>
      </w:r>
    </w:p>
    <w:p w14:paraId="3A4EBC8D" w14:textId="77777777" w:rsidR="003F5D33" w:rsidRDefault="003F5D33">
      <w:pPr>
        <w:rPr>
          <w:rFonts w:ascii="Times New Roman" w:hAnsi="Times New Roman"/>
          <w:noProof/>
        </w:rPr>
      </w:pPr>
    </w:p>
    <w:p w14:paraId="79A443C3" w14:textId="77777777" w:rsidR="003F5D33" w:rsidRDefault="00B27CC9">
      <w:pPr>
        <w:pStyle w:val="Cmsor2"/>
        <w:numPr>
          <w:ilvl w:val="1"/>
          <w:numId w:val="1"/>
        </w:numPr>
        <w:spacing w:before="0" w:after="120" w:line="240" w:lineRule="auto"/>
        <w:ind w:left="578" w:hanging="578"/>
        <w:jc w:val="both"/>
        <w:rPr>
          <w:rFonts w:eastAsia="Times New Roman"/>
          <w:sz w:val="22"/>
          <w:szCs w:val="22"/>
        </w:rPr>
      </w:pPr>
      <w:bookmarkStart w:id="10" w:name="_Toc130207666"/>
      <w:r>
        <w:rPr>
          <w:rFonts w:eastAsia="Times New Roman"/>
          <w:sz w:val="22"/>
          <w:szCs w:val="22"/>
        </w:rPr>
        <w:t>Korábban létrehozott meghatalmazás törlése</w:t>
      </w:r>
      <w:bookmarkEnd w:id="10"/>
    </w:p>
    <w:p w14:paraId="2DC8882D" w14:textId="77777777" w:rsidR="003F5D33" w:rsidRDefault="00B27CC9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Korábban létrehozott meghatalmazást módosítani nem, csak törölni lehetséges. Ezt a Meghatalmazó szervezet </w:t>
      </w:r>
      <w:r>
        <w:rPr>
          <w:rFonts w:ascii="Times New Roman" w:hAnsi="Times New Roman"/>
        </w:rPr>
        <w:t>nevében, a Szervezet azonosítását követően (2.2-es pontban leírtak szerint) a képviseleti joggal rendelkező munkatárs tudja megtenni (képviseletének terjedelme szerint önállóan vagy együttes képviselő általi jóváhagyást követően), a bal oldali menüben a „Szervezet rendelkezései” / „RNY-ben tett rendelkezések” menüpontban kikeresve, majd annak sorában a „Törlés” gombra kattintva. A Meghatalmazott nem tudja törölni a meghatalmazást.</w:t>
      </w:r>
    </w:p>
    <w:p w14:paraId="011CF567" w14:textId="77777777" w:rsidR="003F5D33" w:rsidRDefault="00B27CC9">
      <w:pPr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3ACD9A" wp14:editId="16EE563A">
                <wp:simplePos x="0" y="0"/>
                <wp:positionH relativeFrom="rightMargin">
                  <wp:posOffset>-1692592</wp:posOffset>
                </wp:positionH>
                <wp:positionV relativeFrom="paragraph">
                  <wp:posOffset>1423353</wp:posOffset>
                </wp:positionV>
                <wp:extent cx="533400" cy="176212"/>
                <wp:effectExtent l="0" t="0" r="19050" b="14605"/>
                <wp:wrapNone/>
                <wp:docPr id="64" name="Téglalap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17621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rgbClr val="2F528F"/>
                        </a:lnRef>
                        <a:fillRef idx="1">
                          <a:srgbClr val="4472C4"/>
                        </a:fillRef>
                        <a:effectRef idx="0">
                          <a:srgbClr val="4472C4"/>
                        </a:effectRef>
                        <a:fontRef idx="minor">
                          <a:srgbClr val="FFFFFF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>
            <w:pict>
              <v:rect style="width:42pt;height:13.87pt;position:absolute;mso-position-horizontal-relative:right-margin-area;margin-left:-133.27pt;mso-position-vertical-relative:text;margin-top:112.08pt;mso-wrap-distance-left:9pt;mso-wrap-distance-top:0pt;mso-wrap-distance-right:9pt;mso-wrap-distance-bottom:0pt;z-index:251669504;visibility:visible" filled="false" strokeweight="1pt" strokecolor="#FF0000">
                <w10:wrap type="none" side="both"/>
              </v:rect>
            </w:pict>
          </mc:Fallback>
        </mc:AlternateContent>
      </w:r>
      <w:r>
        <w:rPr>
          <w:rFonts w:ascii="Times New Roman" w:hAnsi="Times New Roman"/>
          <w:noProof/>
        </w:rPr>
        <w:drawing>
          <wp:inline distT="0" distB="0" distL="0" distR="0" wp14:anchorId="506EBB46" wp14:editId="43133BDB">
            <wp:extent cx="5759450" cy="1721485"/>
            <wp:effectExtent l="0" t="0" r="0" b="0"/>
            <wp:docPr id="65" name="Kép 20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2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F15BB" w14:textId="77777777" w:rsidR="003F5D33" w:rsidRDefault="003F5D33">
      <w:pPr>
        <w:rPr>
          <w:rFonts w:ascii="Times New Roman" w:hAnsi="Times New Roman"/>
        </w:rPr>
      </w:pPr>
    </w:p>
    <w:p w14:paraId="2AF1924F" w14:textId="77777777" w:rsidR="003F5D33" w:rsidRDefault="00B27CC9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 törlés kezdeményezésére a rendszer minden esteben megerősítést kér, amit jóváhagyva a törlés megtörténik, amennyiben a törlést végző felhasználó a szervezet nevében önálló képviseleti joggal rendelkezik. A törlést követően az érinett elektronikus ügyintézési lehetőség a korábban Meghatalmazott munkatárs számára már nem lesz elérhető.</w:t>
      </w:r>
    </w:p>
    <w:p w14:paraId="1086AACE" w14:textId="77777777" w:rsidR="003F5D33" w:rsidRDefault="00B27CC9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53EC08B7" wp14:editId="21172B40">
            <wp:extent cx="3520440" cy="872153"/>
            <wp:effectExtent l="0" t="0" r="3810" b="4445"/>
            <wp:docPr id="67" name="Kép 19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520440" cy="872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36CF7" w14:textId="77777777" w:rsidR="003F5D33" w:rsidRDefault="003F5D33">
      <w:pPr>
        <w:jc w:val="both"/>
        <w:rPr>
          <w:rFonts w:ascii="Times New Roman" w:hAnsi="Times New Roman"/>
        </w:rPr>
      </w:pPr>
    </w:p>
    <w:p w14:paraId="30880830" w14:textId="77777777" w:rsidR="003F5D33" w:rsidRDefault="00B27CC9">
      <w:pPr>
        <w:jc w:val="both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drawing>
          <wp:inline distT="0" distB="0" distL="0" distR="0" wp14:anchorId="10E2F6C4" wp14:editId="6E217FBD">
            <wp:extent cx="5759450" cy="2023745"/>
            <wp:effectExtent l="0" t="0" r="0" b="0"/>
            <wp:docPr id="69" name="Kép 22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02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EE5B6" w14:textId="77777777" w:rsidR="003F5D33" w:rsidRDefault="00B27CC9">
      <w:pPr>
        <w:jc w:val="both"/>
        <w:rPr>
          <w:rFonts w:ascii="Times New Roman" w:hAnsi="Times New Roman"/>
          <w:noProof/>
        </w:rPr>
      </w:pPr>
      <w:r>
        <w:rPr>
          <w:rFonts w:ascii="Times New Roman" w:hAnsi="Times New Roman"/>
        </w:rPr>
        <w:t xml:space="preserve">A megerősítést követően a </w:t>
      </w:r>
      <w:r>
        <w:rPr>
          <w:rFonts w:ascii="Times New Roman" w:hAnsi="Times New Roman"/>
          <w:noProof/>
        </w:rPr>
        <w:t>„Tovább” gombra kattintva az érvénytelenítő (törlő) rendelkezés adatainak áttekintésére van lehetőség, majd az érvénytelenítő (törlő) rendelkezést a „Létrehozás” gombra kattintva tudja a felhasználó rögzíteni.</w:t>
      </w:r>
    </w:p>
    <w:p w14:paraId="69AF73DF" w14:textId="77777777" w:rsidR="003F5D33" w:rsidRDefault="00B27CC9">
      <w:pPr>
        <w:jc w:val="both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162E5AE4" wp14:editId="0B619F98">
            <wp:extent cx="5759450" cy="4046220"/>
            <wp:effectExtent l="0" t="0" r="0" b="0"/>
            <wp:docPr id="71" name="Kép 23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4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D1C7D" w14:textId="77777777" w:rsidR="003F5D33" w:rsidRDefault="003F5D33">
      <w:pPr>
        <w:jc w:val="both"/>
        <w:rPr>
          <w:rFonts w:ascii="Times New Roman" w:hAnsi="Times New Roman"/>
          <w:noProof/>
        </w:rPr>
      </w:pPr>
    </w:p>
    <w:p w14:paraId="2B3A9F29" w14:textId="77777777" w:rsidR="003F5D33" w:rsidRDefault="00B27CC9">
      <w:pPr>
        <w:jc w:val="both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drawing>
          <wp:inline distT="0" distB="0" distL="0" distR="0" wp14:anchorId="3B3437A0" wp14:editId="5D46D1CF">
            <wp:extent cx="5759450" cy="1604010"/>
            <wp:effectExtent l="0" t="0" r="0" b="0"/>
            <wp:docPr id="73" name="Kép 24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60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8A0C5" w14:textId="77777777" w:rsidR="003F5D33" w:rsidRDefault="003F5D33">
      <w:pPr>
        <w:jc w:val="both"/>
        <w:rPr>
          <w:rFonts w:ascii="Times New Roman" w:hAnsi="Times New Roman"/>
          <w:noProof/>
        </w:rPr>
      </w:pPr>
    </w:p>
    <w:p w14:paraId="173C53E0" w14:textId="77777777" w:rsidR="003F5D33" w:rsidRDefault="00B27CC9">
      <w:pPr>
        <w:jc w:val="both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>Az érvénytelenítő (törlő) rendelkezés létrehozását követően a „Letöltés” gombra kattintva tudja a felhasználó az érvénytelenítő (törlő) rendelkezést letölteni Pdf formátumban.</w:t>
      </w:r>
    </w:p>
    <w:p w14:paraId="006A7599" w14:textId="77777777" w:rsidR="003F5D33" w:rsidRDefault="00B27CC9">
      <w:pPr>
        <w:jc w:val="both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00EBE67E" wp14:editId="74F61FA6">
            <wp:extent cx="2816941" cy="3333432"/>
            <wp:effectExtent l="0" t="0" r="2540" b="635"/>
            <wp:docPr id="75" name="Kép 25" descr="A képen aszta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816941" cy="3333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E2210" w14:textId="77777777" w:rsidR="003F5D33" w:rsidRDefault="003F5D33">
      <w:pPr>
        <w:jc w:val="both"/>
        <w:rPr>
          <w:rFonts w:ascii="Times New Roman" w:hAnsi="Times New Roman"/>
          <w:noProof/>
        </w:rPr>
      </w:pPr>
    </w:p>
    <w:p w14:paraId="77DD6B1F" w14:textId="77777777" w:rsidR="003F5D33" w:rsidRDefault="00B27CC9">
      <w:pPr>
        <w:jc w:val="both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>Amennyiben a törlést kezdeményező felhasználó együttes képviseleti joggal rendelkezik a meghatalmazás kapcsán érintett szervezet esetében, úgy az érvénytelenítő (törlő) rendelkezést a szervezet nevében egy másik, együttes vagy önálló kéviseleti joggal rendelkező felhasználónak is jóvá kett hagynia, aminek folyamata megegyezik a 2.5 pontban („Új rendelkezés jóváhagyása együttes képviselőként / Meghatalmazóként”) leírtakkal. A korábban kiadott meghatalmazás az együttes képvisletei jogal rendelkező felhasználó</w:t>
      </w:r>
      <w:r>
        <w:rPr>
          <w:rFonts w:ascii="Times New Roman" w:hAnsi="Times New Roman"/>
          <w:noProof/>
        </w:rPr>
        <w:t>k esetében a második jóváhagyást követően kerül ténylegesen törölt státuszba, így már nem jelenik meg a továbbiakban a hatályos meghatalmazások között. A jóváhagyásra váró érvénytelenítő (törlő) rendelkezés az „összes rendelkezés megjelenítése” állapot kijelölésével jelenik meg, ahol a jóváhagyást a megerősítést követően lehet elvégezni.</w:t>
      </w:r>
    </w:p>
    <w:p w14:paraId="04636928" w14:textId="77777777" w:rsidR="003F5D33" w:rsidRDefault="00B27CC9">
      <w:pPr>
        <w:jc w:val="both"/>
        <w:rPr>
          <w:rFonts w:ascii="Times New Roman" w:hAnsi="Times New Roman"/>
          <w:b/>
          <w:bCs/>
          <w:noProof/>
        </w:rPr>
      </w:pPr>
      <w:r>
        <w:rPr>
          <w:rFonts w:ascii="Times New Roman" w:hAnsi="Times New Roman"/>
          <w:b/>
          <w:bCs/>
          <w:noProof/>
        </w:rPr>
        <w:t>A korábban kiadott meghatalmazások nyomonkövetése és a már nem szükséges meghatalmazások időszakos törlése azért fontos, mert ennek hiányában a korábban meghatalmazást kapott felhasználónak, munkaviszonyának megszűntetését követően is lehetősége lesz az adott elektronikus ügyintézésre, egészen a meghatalmazás törléséig (visszavonásáig)!</w:t>
      </w:r>
    </w:p>
    <w:p w14:paraId="74C5DA27" w14:textId="77777777" w:rsidR="003F5D33" w:rsidRDefault="00B27CC9">
      <w:pPr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br w:type="page"/>
      </w:r>
    </w:p>
    <w:p w14:paraId="654EF3F7" w14:textId="77777777" w:rsidR="003F5D33" w:rsidRDefault="00B27CC9">
      <w:pPr>
        <w:pStyle w:val="Cmsor1"/>
        <w:numPr>
          <w:ilvl w:val="0"/>
          <w:numId w:val="1"/>
        </w:numPr>
        <w:pBdr>
          <w:bottom w:val="single" w:sz="6" w:space="1" w:color="auto"/>
        </w:pBdr>
        <w:spacing w:before="480" w:line="240" w:lineRule="auto"/>
        <w:ind w:left="0" w:firstLine="0"/>
        <w:rPr>
          <w:rFonts w:eastAsia="Times New Roman"/>
          <w:b/>
          <w:bCs/>
        </w:rPr>
      </w:pPr>
      <w:bookmarkStart w:id="11" w:name="_Toc130207667"/>
      <w:r>
        <w:rPr>
          <w:rFonts w:eastAsia="Times New Roman"/>
          <w:b/>
          <w:bCs/>
        </w:rPr>
        <w:lastRenderedPageBreak/>
        <w:t>Kormányablakban történő ügyintézés</w:t>
      </w:r>
      <w:bookmarkEnd w:id="11"/>
    </w:p>
    <w:p w14:paraId="20F236DB" w14:textId="77777777" w:rsidR="003F5D33" w:rsidRDefault="003F5D33">
      <w:pPr>
        <w:rPr>
          <w:rFonts w:ascii="Times New Roman" w:hAnsi="Times New Roman"/>
        </w:rPr>
      </w:pPr>
    </w:p>
    <w:p w14:paraId="072F2729" w14:textId="77777777" w:rsidR="003F5D33" w:rsidRDefault="00B27CC9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 Rendelkezési Nyilvántartásban (</w:t>
      </w:r>
      <w:hyperlink r:id="rId51">
        <w:r>
          <w:rPr>
            <w:rStyle w:val="Hiperhivatkozs"/>
            <w:rFonts w:ascii="Times New Roman" w:hAnsi="Times New Roman"/>
          </w:rPr>
          <w:t>https://rendelkezes.gov.hu/rny-public/</w:t>
        </w:r>
      </w:hyperlink>
      <w:r>
        <w:rPr>
          <w:rFonts w:ascii="Times New Roman" w:hAnsi="Times New Roman"/>
        </w:rPr>
        <w:t>) csak akkor biztosított az egyes elektronikusan intézhető ügyekhez a meghatalmazások kiadása, amennyiben a Meghatalmazóként érintett szervezet gazdasági társaság vagy egyéni vállalkozás, azaz szerepel a cégnyilvántartásban vagy az egyéni vállalkozók nyilvántartásában. Ennek oka, hogy a Rendelkezés Nyilvántartás ezen nyilvántartások esetében rendelkezik olyan interfész kapcsolattal, amivel az adott társaság vagy egyéni vállalkozó esetében a képviseleti jogosultság automatikusan, emberi beavatkozás nélkül el</w:t>
      </w:r>
      <w:r>
        <w:rPr>
          <w:rFonts w:ascii="Times New Roman" w:hAnsi="Times New Roman"/>
        </w:rPr>
        <w:t>lenőrizhető.</w:t>
      </w:r>
    </w:p>
    <w:p w14:paraId="36FDFAD4" w14:textId="77777777" w:rsidR="003F5D33" w:rsidRDefault="00B27CC9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Amennyiben olyan szervezet esetében van szükség meghatalmazás kiadására, amely nem gazdasági társaság, és nem is egyén vállalkozó (pl. költségvetési szerv), ott a Meghatalmazás rögzítésére kizárólag Kormányablakban van lehetőség.</w:t>
      </w:r>
    </w:p>
    <w:p w14:paraId="488C73ED" w14:textId="77777777" w:rsidR="003F5D33" w:rsidRDefault="00B27CC9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Ebben az esetben a Meghatalmazó szervezet önálló képviseleti joggal rendelkező képviselőjének, vagy a szervezet által a Kormányablakban történő RNY-es meghatalmazástétel intézésére kijelölt munkatársának (aki lehet akár maga a majdani meghatalmazott is) személyesen kell felkeresnie az </w:t>
      </w:r>
      <w:r>
        <w:rPr>
          <w:rFonts w:ascii="Times New Roman" w:hAnsi="Times New Roman"/>
          <w:color w:val="000000"/>
        </w:rPr>
        <w:t>ország bármely kormányablak vagy okmányirodai ügyfélszolgálatát (</w:t>
      </w:r>
      <w:hyperlink r:id="rId52">
        <w:r>
          <w:rPr>
            <w:rStyle w:val="Hiperhivatkozs"/>
            <w:rFonts w:ascii="Times New Roman" w:hAnsi="Times New Roman"/>
          </w:rPr>
          <w:t>http://kormanyablak.hu/hu</w:t>
        </w:r>
      </w:hyperlink>
      <w:r>
        <w:rPr>
          <w:rFonts w:ascii="Times New Roman" w:hAnsi="Times New Roman"/>
          <w:color w:val="000000"/>
        </w:rPr>
        <w:t>),</w:t>
      </w:r>
      <w:r>
        <w:rPr>
          <w:rFonts w:ascii="Times New Roman" w:hAnsi="Times New Roman"/>
        </w:rPr>
        <w:t xml:space="preserve"> ahol az ügyintézésre, a Meghatalmazás kiadására sor kerülhet.</w:t>
      </w:r>
    </w:p>
    <w:p w14:paraId="4F482DED" w14:textId="77777777" w:rsidR="003F5D33" w:rsidRDefault="00B27CC9">
      <w:pPr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A Kormányablakban / Okmányirodában történő ügyintézéshez az alábbiakat szükséges figyelembe venni:</w:t>
      </w:r>
    </w:p>
    <w:p w14:paraId="1F16CD58" w14:textId="77777777" w:rsidR="003F5D33" w:rsidRDefault="00B27CC9">
      <w:pPr>
        <w:pStyle w:val="Listaszerbekezds"/>
        <w:numPr>
          <w:ilvl w:val="0"/>
          <w:numId w:val="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Meghatalmazó és Meghatalmazott személyeknek egyaránt rendelkezniük kell Ügyfélkapus regisztrációval.</w:t>
      </w:r>
    </w:p>
    <w:p w14:paraId="48D06031" w14:textId="77777777" w:rsidR="003F5D33" w:rsidRDefault="00B27CC9">
      <w:pPr>
        <w:pStyle w:val="Listaszerbekezds"/>
        <w:numPr>
          <w:ilvl w:val="0"/>
          <w:numId w:val="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  <w:i/>
        </w:rPr>
        <w:t xml:space="preserve">Kormányablakban a Meghatalmazó szervezet nevében eljáró személynek önálló képviseleti jogosultsággal kell rendelkeznie </w:t>
      </w:r>
      <w:r>
        <w:rPr>
          <w:rFonts w:ascii="Times New Roman" w:hAnsi="Times New Roman"/>
        </w:rPr>
        <w:t>annál a szervezetnél, amelynek nevében a meghatalmazást kívánja adni, vagy a szervezet által a Kormányablakban történő RNY-es meghatalmazástétel intézésére meghatalmazott munkatársának kell lennie. Az Kormányablakban történő ügyintézésre vonatkozó, papír alapú meghatalmazást, teljes bizonyító erejű magánokiratba szükséges foglalni.</w:t>
      </w:r>
    </w:p>
    <w:p w14:paraId="7D070C9E" w14:textId="77777777" w:rsidR="003F5D33" w:rsidRDefault="00B27CC9">
      <w:pPr>
        <w:pStyle w:val="Listaszerbekezds"/>
        <w:numPr>
          <w:ilvl w:val="0"/>
          <w:numId w:val="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t>A személyes ügyintézésénél a Meghatalmazó szervezet önálló törvényes képviselőjének tehát nem kell személyesen jelen lennie, meghatalmazhat más személyt, pl. magát a Meghatalmazottat is, hogy a szervezet nevében a szükséges RNY-es meghatalmazás létrehozásában a Kormányablakban eljárjon.</w:t>
      </w:r>
    </w:p>
    <w:p w14:paraId="127BFAEB" w14:textId="77777777" w:rsidR="003F5D33" w:rsidRDefault="00B27CC9">
      <w:pPr>
        <w:pStyle w:val="Listaszerbekezds"/>
        <w:numPr>
          <w:ilvl w:val="0"/>
          <w:numId w:val="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 Kormányablakban történő ügyintézés során használandó, papír alapú meghatalmazás sablonokat jelen dokumentum 4. („</w:t>
      </w:r>
      <w:r>
        <w:rPr>
          <w:rFonts w:ascii="Times New Roman" w:eastAsia="Times New Roman" w:hAnsi="Times New Roman"/>
        </w:rPr>
        <w:t>Meghatalmazás sablonok Kormányablakban történő ügyintézéshez”</w:t>
      </w:r>
      <w:r>
        <w:rPr>
          <w:rFonts w:ascii="Times New Roman" w:hAnsi="Times New Roman"/>
        </w:rPr>
        <w:t>) fejezete tartalmazza. A csatolt sablonokban szerepel, hogy konkrétan milyen meghatalmazások kiadása szükséges a TJGY-k részéről:</w:t>
      </w:r>
    </w:p>
    <w:p w14:paraId="3955C40A" w14:textId="77777777" w:rsidR="003F5D33" w:rsidRDefault="00B27CC9">
      <w:pPr>
        <w:pStyle w:val="Listaszerbekezds"/>
        <w:numPr>
          <w:ilvl w:val="1"/>
          <w:numId w:val="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 TJGY adatszolgáltatás összeállításában és feltöltésében résztvevő munkatárs(ak) számára:</w:t>
      </w:r>
    </w:p>
    <w:p w14:paraId="2A4E9617" w14:textId="77777777" w:rsidR="003F5D33" w:rsidRDefault="00B27CC9">
      <w:pPr>
        <w:pStyle w:val="Listaszerbekezds"/>
        <w:numPr>
          <w:ilvl w:val="2"/>
          <w:numId w:val="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TJGY-k saját részletes adatainak megtekintése</w:t>
      </w:r>
    </w:p>
    <w:p w14:paraId="23E0BDC2" w14:textId="77777777" w:rsidR="003F5D33" w:rsidRDefault="00B27CC9">
      <w:pPr>
        <w:pStyle w:val="Listaszerbekezds"/>
        <w:numPr>
          <w:ilvl w:val="2"/>
          <w:numId w:val="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TJGY által rögzített saját adatok és MNV által publikált sablonok megtekintése</w:t>
      </w:r>
    </w:p>
    <w:p w14:paraId="7FDC874D" w14:textId="77777777" w:rsidR="003F5D33" w:rsidRDefault="00B27CC9">
      <w:pPr>
        <w:pStyle w:val="Listaszerbekezds"/>
        <w:numPr>
          <w:ilvl w:val="2"/>
          <w:numId w:val="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TJGY-k vagyonelem adatainak rögzítése</w:t>
      </w:r>
    </w:p>
    <w:p w14:paraId="4A3F8E48" w14:textId="77777777" w:rsidR="003F5D33" w:rsidRDefault="00B27CC9">
      <w:pPr>
        <w:pStyle w:val="Listaszerbekezds"/>
        <w:numPr>
          <w:ilvl w:val="1"/>
          <w:numId w:val="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 TJGY adatszolgáltatás vezetői jóváhagyásában résztvevő munkatárs(ak) számára:</w:t>
      </w:r>
    </w:p>
    <w:p w14:paraId="03423CFF" w14:textId="77777777" w:rsidR="003F5D33" w:rsidRDefault="00B27CC9">
      <w:pPr>
        <w:pStyle w:val="Listaszerbekezds"/>
        <w:numPr>
          <w:ilvl w:val="2"/>
          <w:numId w:val="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TJGY-k saját részletes adatainak megtekintése</w:t>
      </w:r>
    </w:p>
    <w:p w14:paraId="1F2AB823" w14:textId="77777777" w:rsidR="003F5D33" w:rsidRDefault="00B27CC9">
      <w:pPr>
        <w:pStyle w:val="Listaszerbekezds"/>
        <w:numPr>
          <w:ilvl w:val="2"/>
          <w:numId w:val="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Rögzített TJGY vagyonelem adatok vezetői jóváhagyása</w:t>
      </w:r>
    </w:p>
    <w:p w14:paraId="44E6E4B8" w14:textId="77777777" w:rsidR="003F5D33" w:rsidRDefault="00B27CC9">
      <w:pPr>
        <w:pStyle w:val="Listaszerbekezds"/>
        <w:numPr>
          <w:ilvl w:val="2"/>
          <w:numId w:val="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TJGY </w:t>
      </w:r>
      <w:r>
        <w:rPr>
          <w:rFonts w:ascii="Times New Roman" w:hAnsi="Times New Roman"/>
        </w:rPr>
        <w:t>által rögzített saját adatok és MNV által publikált sablonok megtekintése</w:t>
      </w:r>
    </w:p>
    <w:p w14:paraId="68E134B1" w14:textId="77777777" w:rsidR="003F5D33" w:rsidRDefault="00B27CC9">
      <w:pPr>
        <w:pStyle w:val="Listaszerbekezds"/>
        <w:numPr>
          <w:ilvl w:val="2"/>
          <w:numId w:val="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TJGY-k vagyonelem adatainak rögzítése</w:t>
      </w:r>
    </w:p>
    <w:p w14:paraId="22AF5FF1" w14:textId="77777777" w:rsidR="003F5D33" w:rsidRDefault="00B27CC9">
      <w:pPr>
        <w:pStyle w:val="Listaszerbekezds"/>
        <w:numPr>
          <w:ilvl w:val="0"/>
          <w:numId w:val="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 meghatalmazás címzettjének (jövőbeli Meghatalmazott) a Meghatalmazótól kapott papír alapú, aláírt meghatalmazás mellett, az érintett szervezet Alapító Okiratának, Alapszabályának </w:t>
      </w:r>
      <w:r>
        <w:rPr>
          <w:rFonts w:ascii="Times New Roman" w:hAnsi="Times New Roman"/>
        </w:rPr>
        <w:lastRenderedPageBreak/>
        <w:t>vagy egyéb olyan hiteles dokumentumának a másolatát is be kell hogy mutassa a Kormányablakban történő ügyintézés során, amiből megállapítható, hogy a Meghatalmazó(k) valóban jogosult(ak) az érintett szervezet önálló, vagy együttes képviseletére.</w:t>
      </w:r>
    </w:p>
    <w:p w14:paraId="3D005AC5" w14:textId="77777777" w:rsidR="003F5D33" w:rsidRDefault="00B27CC9">
      <w:pPr>
        <w:pStyle w:val="Listaszerbekezds"/>
        <w:numPr>
          <w:ilvl w:val="0"/>
          <w:numId w:val="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t>A Kormányablakban az alábbi ügyre kell időpontot foglalni az ügyintézéshez: E-ügyintézés, Rendelkezési Nyilvántartással kapcsolatos ügyek.</w:t>
      </w:r>
    </w:p>
    <w:p w14:paraId="51A71693" w14:textId="77777777" w:rsidR="003F5D33" w:rsidRDefault="00B27CC9">
      <w:pPr>
        <w:pStyle w:val="Listaszerbekezds"/>
        <w:numPr>
          <w:ilvl w:val="0"/>
          <w:numId w:val="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t xml:space="preserve">Időpontfoglalással kapcsolatban pontos információ a 1818 Országos Telefonos Ügyfélszolgálat elérhetőségein kérhető: Telefonszám: 1818 / E-mail cím: </w:t>
      </w:r>
      <w:hyperlink r:id="rId53">
        <w:r>
          <w:rPr>
            <w:rStyle w:val="Hiperhivatkozs"/>
            <w:rFonts w:ascii="Times New Roman" w:hAnsi="Times New Roman"/>
            <w:noProof/>
          </w:rPr>
          <w:t>1818@1818.hu</w:t>
        </w:r>
      </w:hyperlink>
    </w:p>
    <w:p w14:paraId="1219EB88" w14:textId="77777777" w:rsidR="003F5D33" w:rsidRDefault="00B27CC9">
      <w:pPr>
        <w:pStyle w:val="Listaszerbekezds"/>
        <w:numPr>
          <w:ilvl w:val="0"/>
          <w:numId w:val="2"/>
        </w:numPr>
        <w:jc w:val="both"/>
        <w:rPr>
          <w:rStyle w:val="Hiperhivatkozs"/>
          <w:rFonts w:ascii="Times New Roman" w:hAnsi="Times New Roman"/>
          <w:color w:val="auto"/>
          <w:u w:val="none"/>
        </w:rPr>
      </w:pPr>
      <w:r>
        <w:rPr>
          <w:rFonts w:ascii="Times New Roman" w:hAnsi="Times New Roman"/>
        </w:rPr>
        <w:t xml:space="preserve">További általános információk a Rendelkezési Nyilvántartással kapcsolatban: </w:t>
      </w:r>
      <w:hyperlink r:id="rId54">
        <w:r>
          <w:rPr>
            <w:rStyle w:val="Hiperhivatkozs"/>
            <w:rFonts w:ascii="Times New Roman" w:hAnsi="Times New Roman"/>
            <w:noProof/>
          </w:rPr>
          <w:t>https://rendelkezes.gov.hu/rny-public/manual</w:t>
        </w:r>
      </w:hyperlink>
    </w:p>
    <w:p w14:paraId="076D89FD" w14:textId="77777777" w:rsidR="003F5D33" w:rsidRDefault="00B27CC9">
      <w:pPr>
        <w:pStyle w:val="Listaszerbekezds"/>
        <w:numPr>
          <w:ilvl w:val="0"/>
          <w:numId w:val="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t xml:space="preserve">A Kormányablakban, személyes ügyintézés keretében kiadott meghatalmazások törlését / hatályon kívül helyezését – amennyiben azok kiadására nem </w:t>
      </w:r>
      <w:r>
        <w:rPr>
          <w:rFonts w:ascii="Times New Roman" w:hAnsi="Times New Roman"/>
          <w:noProof/>
        </w:rPr>
        <w:t>konkrét dátum szerinti hatállyal került sor – ugyancsak a Kormányablakban történő személyes ügyintézés keretében lehetséges megtenni.</w:t>
      </w:r>
    </w:p>
    <w:p w14:paraId="105370A0" w14:textId="77777777" w:rsidR="003F5D33" w:rsidRDefault="00B27CC9">
      <w:pPr>
        <w:pStyle w:val="Listaszerbekezds"/>
        <w:numPr>
          <w:ilvl w:val="0"/>
          <w:numId w:val="2"/>
        </w:numPr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noProof/>
        </w:rPr>
        <w:t>A Kormányablakban kiadott meghatalmazások nyomonkövetése és a már nem szükséges meghatalmazások időszakos törlése fontos, mert ennek hiányában a korábban meghatalmazást kapott felhasználónak, munkaviszonyának megszűntetését követően is lehetősége lesz az adott elektronikus ügyintézésre, egészen a meghatalmazás törléséig (visszavonásáig)!</w:t>
      </w:r>
    </w:p>
    <w:p w14:paraId="6C146910" w14:textId="77777777" w:rsidR="003F5D33" w:rsidRDefault="00B27CC9">
      <w:pPr>
        <w:rPr>
          <w:rStyle w:val="Hiperhivatkozs"/>
          <w:rFonts w:ascii="Times New Roman" w:hAnsi="Times New Roman"/>
          <w:noProof/>
          <w:color w:val="auto"/>
          <w:u w:val="none"/>
        </w:rPr>
      </w:pPr>
      <w:r>
        <w:rPr>
          <w:rStyle w:val="Hiperhivatkozs"/>
          <w:rFonts w:ascii="Times New Roman" w:hAnsi="Times New Roman"/>
          <w:noProof/>
        </w:rPr>
        <w:br w:type="page"/>
      </w:r>
    </w:p>
    <w:p w14:paraId="660F7AD4" w14:textId="77777777" w:rsidR="003F5D33" w:rsidRDefault="00B27CC9">
      <w:pPr>
        <w:pStyle w:val="Cmsor1"/>
        <w:numPr>
          <w:ilvl w:val="0"/>
          <w:numId w:val="1"/>
        </w:numPr>
        <w:pBdr>
          <w:bottom w:val="single" w:sz="6" w:space="1" w:color="auto"/>
        </w:pBdr>
        <w:spacing w:before="480" w:line="240" w:lineRule="auto"/>
        <w:ind w:left="0" w:firstLine="0"/>
        <w:rPr>
          <w:rFonts w:eastAsia="Times New Roman"/>
          <w:b/>
          <w:bCs/>
        </w:rPr>
      </w:pPr>
      <w:bookmarkStart w:id="12" w:name="_Toc130207668"/>
      <w:r>
        <w:rPr>
          <w:rFonts w:eastAsia="Times New Roman"/>
          <w:b/>
          <w:bCs/>
        </w:rPr>
        <w:lastRenderedPageBreak/>
        <w:t>Meghatalmazás sablonok Kormányablakban történő ügyintézéshez</w:t>
      </w:r>
      <w:bookmarkEnd w:id="12"/>
    </w:p>
    <w:p w14:paraId="7AE80622" w14:textId="77777777" w:rsidR="003F5D33" w:rsidRDefault="003F5D33">
      <w:pPr>
        <w:rPr>
          <w:rFonts w:ascii="Times New Roman" w:hAnsi="Times New Roman"/>
          <w:b/>
          <w:bCs/>
          <w:i/>
          <w:noProof/>
        </w:rPr>
      </w:pPr>
    </w:p>
    <w:p w14:paraId="32402E81" w14:textId="77777777" w:rsidR="003F5D33" w:rsidRDefault="00B27CC9">
      <w:pPr>
        <w:rPr>
          <w:rFonts w:ascii="Times New Roman" w:hAnsi="Times New Roman"/>
          <w:noProof/>
        </w:rPr>
      </w:pPr>
      <w:r>
        <w:rPr>
          <w:rFonts w:ascii="Times New Roman" w:hAnsi="Times New Roman"/>
          <w:b/>
          <w:bCs/>
          <w:i/>
          <w:noProof/>
        </w:rPr>
        <w:t>Meghatalmazás (önálló)</w:t>
      </w:r>
      <w:r>
        <w:rPr>
          <w:rFonts w:ascii="Times New Roman" w:hAnsi="Times New Roman"/>
          <w:noProof/>
        </w:rPr>
        <w:t xml:space="preserve"> személyes Rendelkezés Nyilvántartás ügyintézéshez – </w:t>
      </w:r>
      <w:r>
        <w:rPr>
          <w:rFonts w:ascii="Times New Roman" w:hAnsi="Times New Roman"/>
          <w:b/>
          <w:bCs/>
          <w:i/>
          <w:noProof/>
        </w:rPr>
        <w:t>jóváhagyó szerepkör</w:t>
      </w:r>
    </w:p>
    <w:bookmarkStart w:id="13" w:name="_MON_1740311769"/>
    <w:bookmarkEnd w:id="13"/>
    <w:p w14:paraId="6344D0EB" w14:textId="77777777" w:rsidR="003F5D33" w:rsidRDefault="00B27CC9">
      <w:pPr>
        <w:rPr>
          <w:rFonts w:ascii="Times New Roman" w:hAnsi="Times New Roman"/>
          <w:noProof/>
        </w:rPr>
      </w:pPr>
      <w:r>
        <w:rPr>
          <w:rFonts w:ascii="Times New Roman" w:hAnsi="Times New Roman"/>
        </w:rPr>
        <w:object w:dxaOrig="1560" w:dyaOrig="960" w14:anchorId="212926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65pt;height:47.75pt;visibility:visible" o:ole="">
            <v:imagedata r:id="rId55" o:title=""/>
          </v:shape>
          <o:OLEObject Type="Embed" ProgID="Word.Document.12" ShapeID="_x0000_i1025" DrawAspect="Icon" ObjectID="_1762255536" r:id="rId56">
            <o:FieldCodes>\s</o:FieldCodes>
          </o:OLEObject>
        </w:object>
      </w:r>
    </w:p>
    <w:p w14:paraId="620FC134" w14:textId="77777777" w:rsidR="003F5D33" w:rsidRDefault="003F5D33">
      <w:pPr>
        <w:rPr>
          <w:rFonts w:ascii="Times New Roman" w:hAnsi="Times New Roman"/>
          <w:noProof/>
        </w:rPr>
      </w:pPr>
    </w:p>
    <w:p w14:paraId="1173CF12" w14:textId="77777777" w:rsidR="003F5D33" w:rsidRDefault="00B27CC9">
      <w:pPr>
        <w:rPr>
          <w:rFonts w:ascii="Times New Roman" w:hAnsi="Times New Roman"/>
          <w:noProof/>
        </w:rPr>
      </w:pPr>
      <w:r>
        <w:rPr>
          <w:rFonts w:ascii="Times New Roman" w:hAnsi="Times New Roman"/>
          <w:b/>
          <w:bCs/>
          <w:i/>
          <w:noProof/>
        </w:rPr>
        <w:t>Meghatalmazás (önálló)</w:t>
      </w:r>
      <w:r>
        <w:rPr>
          <w:rFonts w:ascii="Times New Roman" w:hAnsi="Times New Roman"/>
          <w:noProof/>
        </w:rPr>
        <w:t xml:space="preserve"> személyes Rendelkezés Nyilvántartás ügyintézéshez – </w:t>
      </w:r>
      <w:r>
        <w:rPr>
          <w:rFonts w:ascii="Times New Roman" w:hAnsi="Times New Roman"/>
          <w:b/>
          <w:bCs/>
          <w:i/>
          <w:noProof/>
        </w:rPr>
        <w:t>ügyintéző szerepkör</w:t>
      </w:r>
    </w:p>
    <w:bookmarkStart w:id="14" w:name="_MON_1740311822"/>
    <w:bookmarkEnd w:id="14"/>
    <w:p w14:paraId="22DB9D96" w14:textId="77777777" w:rsidR="003F5D33" w:rsidRDefault="00B27CC9">
      <w:pPr>
        <w:rPr>
          <w:rFonts w:ascii="Times New Roman" w:hAnsi="Times New Roman"/>
          <w:noProof/>
        </w:rPr>
      </w:pPr>
      <w:r>
        <w:rPr>
          <w:rFonts w:ascii="Times New Roman" w:hAnsi="Times New Roman"/>
        </w:rPr>
        <w:object w:dxaOrig="1560" w:dyaOrig="960" w14:anchorId="42A8AAE9">
          <v:shape id="_x0000_i1026" type="#_x0000_t75" style="width:77.65pt;height:47.75pt;visibility:visible" o:ole="">
            <v:imagedata r:id="rId57" o:title=""/>
          </v:shape>
          <o:OLEObject Type="Embed" ProgID="Word.Document.12" ShapeID="_x0000_i1026" DrawAspect="Icon" ObjectID="_1762255537" r:id="rId58">
            <o:FieldCodes>\s</o:FieldCodes>
          </o:OLEObject>
        </w:object>
      </w:r>
    </w:p>
    <w:p w14:paraId="5E39583C" w14:textId="77777777" w:rsidR="003F5D33" w:rsidRDefault="003F5D33">
      <w:pPr>
        <w:rPr>
          <w:rFonts w:ascii="Times New Roman" w:hAnsi="Times New Roman"/>
          <w:noProof/>
        </w:rPr>
      </w:pPr>
    </w:p>
    <w:p w14:paraId="58FAE058" w14:textId="77777777" w:rsidR="003F5D33" w:rsidRDefault="00B27CC9">
      <w:pPr>
        <w:rPr>
          <w:rFonts w:ascii="Times New Roman" w:hAnsi="Times New Roman"/>
          <w:noProof/>
        </w:rPr>
      </w:pPr>
      <w:r>
        <w:rPr>
          <w:rFonts w:ascii="Times New Roman" w:hAnsi="Times New Roman"/>
          <w:b/>
          <w:bCs/>
          <w:i/>
          <w:noProof/>
        </w:rPr>
        <w:t>Együttes meghatalmazás</w:t>
      </w:r>
      <w:r>
        <w:rPr>
          <w:rFonts w:ascii="Times New Roman" w:hAnsi="Times New Roman"/>
          <w:noProof/>
        </w:rPr>
        <w:t xml:space="preserve"> személyes Rendelkezés Nyilvántartás ügyintézéshez – </w:t>
      </w:r>
      <w:r>
        <w:rPr>
          <w:rFonts w:ascii="Times New Roman" w:hAnsi="Times New Roman"/>
          <w:b/>
          <w:bCs/>
          <w:i/>
          <w:noProof/>
        </w:rPr>
        <w:t>jóváhagyó szerepkör</w:t>
      </w:r>
    </w:p>
    <w:bookmarkStart w:id="15" w:name="_MON_1740311837"/>
    <w:bookmarkEnd w:id="15"/>
    <w:p w14:paraId="2B7D750C" w14:textId="77777777" w:rsidR="003F5D33" w:rsidRDefault="00B27CC9">
      <w:pPr>
        <w:rPr>
          <w:rFonts w:ascii="Times New Roman" w:hAnsi="Times New Roman"/>
          <w:noProof/>
        </w:rPr>
      </w:pPr>
      <w:r>
        <w:rPr>
          <w:rFonts w:ascii="Times New Roman" w:hAnsi="Times New Roman"/>
        </w:rPr>
        <w:object w:dxaOrig="1560" w:dyaOrig="960" w14:anchorId="5BB18E33">
          <v:shape id="_x0000_i1027" type="#_x0000_t75" style="width:77.65pt;height:47.75pt;visibility:visible" o:ole="">
            <v:imagedata r:id="rId59" o:title=""/>
          </v:shape>
          <o:OLEObject Type="Embed" ProgID="Word.Document.12" ShapeID="_x0000_i1027" DrawAspect="Icon" ObjectID="_1762255538" r:id="rId60">
            <o:FieldCodes>\s</o:FieldCodes>
          </o:OLEObject>
        </w:object>
      </w:r>
    </w:p>
    <w:p w14:paraId="0700287A" w14:textId="77777777" w:rsidR="003F5D33" w:rsidRDefault="003F5D33">
      <w:pPr>
        <w:rPr>
          <w:rFonts w:ascii="Times New Roman" w:hAnsi="Times New Roman"/>
          <w:noProof/>
        </w:rPr>
      </w:pPr>
    </w:p>
    <w:p w14:paraId="2C1D7F01" w14:textId="77777777" w:rsidR="003F5D33" w:rsidRDefault="00B27CC9">
      <w:pPr>
        <w:rPr>
          <w:rFonts w:ascii="Times New Roman" w:hAnsi="Times New Roman"/>
          <w:noProof/>
        </w:rPr>
      </w:pPr>
      <w:r>
        <w:rPr>
          <w:rFonts w:ascii="Times New Roman" w:hAnsi="Times New Roman"/>
          <w:b/>
          <w:bCs/>
          <w:i/>
          <w:noProof/>
        </w:rPr>
        <w:t>Együttes meghatalmazás</w:t>
      </w:r>
      <w:r>
        <w:rPr>
          <w:rFonts w:ascii="Times New Roman" w:hAnsi="Times New Roman"/>
          <w:noProof/>
        </w:rPr>
        <w:t xml:space="preserve"> személyes Rendelkezés Nyilvántartás ügyintézéshez – </w:t>
      </w:r>
      <w:r>
        <w:rPr>
          <w:rFonts w:ascii="Times New Roman" w:hAnsi="Times New Roman"/>
          <w:b/>
          <w:bCs/>
          <w:i/>
          <w:noProof/>
        </w:rPr>
        <w:t>ügyintéző szerepkör</w:t>
      </w:r>
    </w:p>
    <w:bookmarkStart w:id="16" w:name="_MON_1740311888"/>
    <w:bookmarkEnd w:id="16"/>
    <w:p w14:paraId="029E0310" w14:textId="77777777" w:rsidR="003F5D33" w:rsidRDefault="00B27CC9">
      <w:pPr>
        <w:rPr>
          <w:rFonts w:ascii="Times New Roman" w:hAnsi="Times New Roman"/>
          <w:noProof/>
        </w:rPr>
      </w:pPr>
      <w:r>
        <w:rPr>
          <w:rFonts w:ascii="Times New Roman" w:hAnsi="Times New Roman"/>
        </w:rPr>
        <w:object w:dxaOrig="1560" w:dyaOrig="960" w14:anchorId="45A92766">
          <v:shape id="_x0000_i1028" type="#_x0000_t75" style="width:77.65pt;height:47.75pt;visibility:visible" o:ole="">
            <v:imagedata r:id="rId61" o:title=""/>
          </v:shape>
          <o:OLEObject Type="Embed" ProgID="Word.Document.12" ShapeID="_x0000_i1028" DrawAspect="Icon" ObjectID="_1762255539" r:id="rId62">
            <o:FieldCodes>\s</o:FieldCodes>
          </o:OLEObject>
        </w:object>
      </w:r>
    </w:p>
    <w:sectPr w:rsidR="003F5D33">
      <w:headerReference w:type="even" r:id="rId63"/>
      <w:headerReference w:type="default" r:id="rId64"/>
      <w:footerReference w:type="even" r:id="rId65"/>
      <w:footerReference w:type="default" r:id="rId66"/>
      <w:headerReference w:type="first" r:id="rId67"/>
      <w:footerReference w:type="first" r:id="rId68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333A44" w14:textId="77777777" w:rsidR="00173B82" w:rsidRDefault="00173B82">
      <w:pPr>
        <w:spacing w:after="0" w:line="240" w:lineRule="auto"/>
      </w:pPr>
      <w:r>
        <w:separator/>
      </w:r>
    </w:p>
  </w:endnote>
  <w:endnote w:type="continuationSeparator" w:id="0">
    <w:p w14:paraId="74A56D95" w14:textId="77777777" w:rsidR="00173B82" w:rsidRDefault="00173B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349A10" w14:textId="77777777" w:rsidR="00B27CC9" w:rsidRDefault="00B27CC9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917D2" w14:textId="77777777" w:rsidR="003F5D33" w:rsidRDefault="003F5D33">
    <w:pPr>
      <w:pStyle w:val="llb"/>
      <w:tabs>
        <w:tab w:val="clear" w:pos="4536"/>
        <w:tab w:val="clear" w:pos="9072"/>
        <w:tab w:val="left" w:pos="5153"/>
      </w:tabs>
      <w:rPr>
        <w:rFonts w:ascii="Times New Roman" w:hAnsi="Times New Roman"/>
      </w:rPr>
    </w:pPr>
  </w:p>
  <w:sdt>
    <w:sdtPr>
      <w:rPr>
        <w:rFonts w:ascii="Times New Roman" w:hAnsi="Times New Roman"/>
        <w:sz w:val="20"/>
        <w:szCs w:val="20"/>
      </w:rPr>
      <w:id w:val="83120000"/>
      <w:docPartObj>
        <w:docPartGallery w:val="Page Numbers (Bottom of Page)"/>
        <w:docPartUnique/>
      </w:docPartObj>
    </w:sdtPr>
    <w:sdtEndPr/>
    <w:sdtContent>
      <w:p w14:paraId="2353A018" w14:textId="77777777" w:rsidR="003F5D33" w:rsidRDefault="00B27CC9">
        <w:pPr>
          <w:pStyle w:val="llb"/>
          <w:rPr>
            <w:rFonts w:ascii="Times New Roman" w:hAnsi="Times New Roman"/>
            <w:sz w:val="20"/>
            <w:szCs w:val="20"/>
          </w:rPr>
        </w:pPr>
        <w:r>
          <w:rPr>
            <w:rFonts w:cs="Arial"/>
            <w:noProof/>
            <w:sz w:val="16"/>
            <w:szCs w:val="16"/>
            <w:lang w:eastAsia="hu-HU"/>
          </w:rPr>
          <w:drawing>
            <wp:inline distT="0" distB="0" distL="0" distR="0" wp14:anchorId="47F3EB5A" wp14:editId="7398AEA3">
              <wp:extent cx="5759450" cy="160020"/>
              <wp:effectExtent l="0" t="0" r="0" b="0"/>
              <wp:docPr id="81" name="Kép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2" name="Picture 82"/>
                      <pic:cNvPicPr/>
                    </pic:nvPicPr>
                    <pic:blipFill>
                      <a:blip r:embed="rId1">
                        <a:duotone>
                          <a:prstClr val="black"/>
                          <a:srgbClr val="D9C3A5">
                            <a:tint val="50000"/>
                            <a:satMod val="180000"/>
                          </a:srgbClr>
                        </a:duotone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16002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p>
      <w:p w14:paraId="5A317329" w14:textId="77777777" w:rsidR="003F5D33" w:rsidRDefault="00B27CC9">
        <w:pPr>
          <w:pStyle w:val="llb"/>
          <w:rPr>
            <w:rFonts w:ascii="Times New Roman" w:hAnsi="Times New Roman"/>
            <w:sz w:val="20"/>
            <w:szCs w:val="20"/>
          </w:rPr>
        </w:pPr>
        <w:r>
          <w:rPr>
            <w:rFonts w:ascii="Times New Roman" w:hAnsi="Times New Roman"/>
            <w:sz w:val="20"/>
            <w:szCs w:val="20"/>
          </w:rPr>
          <w:fldChar w:fldCharType="begin"/>
        </w:r>
        <w:r>
          <w:rPr>
            <w:rFonts w:ascii="Times New Roman" w:hAnsi="Times New Roman"/>
            <w:sz w:val="20"/>
            <w:szCs w:val="20"/>
          </w:rPr>
          <w:instrText xml:space="preserve">TITLE \* MERGEFORMAT </w:instrText>
        </w:r>
        <w:r>
          <w:rPr>
            <w:rFonts w:ascii="Times New Roman" w:hAnsi="Times New Roman"/>
            <w:sz w:val="20"/>
            <w:szCs w:val="20"/>
          </w:rPr>
          <w:fldChar w:fldCharType="separate"/>
        </w:r>
        <w:r>
          <w:rPr>
            <w:rFonts w:ascii="Times New Roman" w:hAnsi="Times New Roman"/>
            <w:sz w:val="20"/>
            <w:szCs w:val="20"/>
          </w:rPr>
          <w:t>Rendelkezési Nyilvántartás – Országleltár ügyekre vonatkozó meghatalmazás kiadása segédlet</w:t>
        </w:r>
        <w:r>
          <w:rPr>
            <w:rFonts w:ascii="Times New Roman" w:hAnsi="Times New Roman"/>
            <w:sz w:val="20"/>
            <w:szCs w:val="20"/>
          </w:rPr>
          <w:fldChar w:fldCharType="end"/>
        </w:r>
      </w:p>
      <w:p w14:paraId="361BDFCF" w14:textId="77777777" w:rsidR="003F5D33" w:rsidRDefault="00B27CC9">
        <w:pPr>
          <w:pStyle w:val="llb"/>
          <w:jc w:val="right"/>
          <w:rPr>
            <w:rFonts w:ascii="Times New Roman" w:hAnsi="Times New Roman"/>
            <w:sz w:val="20"/>
            <w:szCs w:val="20"/>
          </w:rPr>
        </w:pPr>
        <w:r>
          <w:rPr>
            <w:rFonts w:ascii="Times New Roman" w:hAnsi="Times New Roman"/>
            <w:sz w:val="20"/>
            <w:szCs w:val="20"/>
          </w:rPr>
          <w:fldChar w:fldCharType="begin"/>
        </w:r>
        <w:r>
          <w:rPr>
            <w:rFonts w:ascii="Times New Roman" w:hAnsi="Times New Roman"/>
            <w:sz w:val="20"/>
            <w:szCs w:val="20"/>
          </w:rPr>
          <w:instrText xml:space="preserve">PAGE \* MERGEFORMAT </w:instrText>
        </w:r>
        <w:r>
          <w:rPr>
            <w:rFonts w:ascii="Times New Roman" w:hAnsi="Times New Roman"/>
            <w:sz w:val="20"/>
            <w:szCs w:val="20"/>
          </w:rPr>
          <w:fldChar w:fldCharType="separate"/>
        </w:r>
        <w:r>
          <w:rPr>
            <w:rFonts w:ascii="Times New Roman" w:hAnsi="Times New Roman"/>
            <w:sz w:val="20"/>
            <w:szCs w:val="20"/>
          </w:rPr>
          <w:t>1</w:t>
        </w:r>
        <w:r>
          <w:rPr>
            <w:rFonts w:ascii="Times New Roman" w:hAnsi="Times New Roman"/>
            <w:sz w:val="20"/>
            <w:szCs w:val="20"/>
          </w:rPr>
          <w:fldChar w:fldCharType="end"/>
        </w:r>
        <w:r>
          <w:rPr>
            <w:rFonts w:ascii="Times New Roman" w:hAnsi="Times New Roman"/>
            <w:sz w:val="20"/>
            <w:szCs w:val="20"/>
          </w:rPr>
          <w:t>/</w:t>
        </w:r>
        <w:r>
          <w:rPr>
            <w:rFonts w:ascii="Times New Roman" w:hAnsi="Times New Roman"/>
            <w:sz w:val="20"/>
            <w:szCs w:val="20"/>
          </w:rPr>
          <w:fldChar w:fldCharType="begin"/>
        </w:r>
        <w:r>
          <w:rPr>
            <w:rFonts w:ascii="Times New Roman" w:hAnsi="Times New Roman"/>
            <w:sz w:val="20"/>
            <w:szCs w:val="20"/>
          </w:rPr>
          <w:instrText xml:space="preserve">NUMPAGES \# "0"  \* MERGEFORMAT </w:instrText>
        </w:r>
        <w:r>
          <w:rPr>
            <w:rFonts w:ascii="Times New Roman" w:hAnsi="Times New Roman"/>
            <w:sz w:val="20"/>
            <w:szCs w:val="20"/>
          </w:rPr>
          <w:fldChar w:fldCharType="separate"/>
        </w:r>
        <w:r>
          <w:rPr>
            <w:rFonts w:ascii="Times New Roman" w:hAnsi="Times New Roman"/>
            <w:sz w:val="20"/>
            <w:szCs w:val="20"/>
          </w:rPr>
          <w:t>73</w:t>
        </w:r>
        <w:r>
          <w:rPr>
            <w:rFonts w:ascii="Times New Roman" w:hAnsi="Times New Roman"/>
            <w:sz w:val="20"/>
            <w:szCs w:val="20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D6812" w14:textId="77777777" w:rsidR="00B27CC9" w:rsidRDefault="00B27CC9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94AFA" w14:textId="77777777" w:rsidR="00173B82" w:rsidRDefault="00173B82">
      <w:pPr>
        <w:spacing w:after="0" w:line="240" w:lineRule="auto"/>
      </w:pPr>
      <w:r>
        <w:separator/>
      </w:r>
    </w:p>
  </w:footnote>
  <w:footnote w:type="continuationSeparator" w:id="0">
    <w:p w14:paraId="4195A4F0" w14:textId="77777777" w:rsidR="00173B82" w:rsidRDefault="00173B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8727E" w14:textId="77777777" w:rsidR="00B27CC9" w:rsidRDefault="00B27CC9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69B725" w14:textId="77777777" w:rsidR="003F5D33" w:rsidRDefault="00B27CC9">
    <w:pPr>
      <w:pStyle w:val="lfej"/>
      <w:pBdr>
        <w:bottom w:val="single" w:sz="4" w:space="10" w:color="auto"/>
      </w:pBdr>
      <w:tabs>
        <w:tab w:val="clear" w:pos="4536"/>
      </w:tabs>
      <w:rPr>
        <w:sz w:val="16"/>
        <w:szCs w:val="16"/>
      </w:rPr>
    </w:pPr>
    <w:r>
      <w:rPr>
        <w:noProof/>
        <w:sz w:val="16"/>
        <w:szCs w:val="16"/>
      </w:rPr>
      <w:drawing>
        <wp:anchor distT="0" distB="0" distL="114300" distR="114300" simplePos="0" relativeHeight="251670528" behindDoc="0" locked="0" layoutInCell="1" allowOverlap="1" wp14:anchorId="04FD214F" wp14:editId="7DF376E9">
          <wp:simplePos x="0" y="0"/>
          <wp:positionH relativeFrom="column">
            <wp:posOffset>4198620</wp:posOffset>
          </wp:positionH>
          <wp:positionV relativeFrom="paragraph">
            <wp:posOffset>140970</wp:posOffset>
          </wp:positionV>
          <wp:extent cx="1583055" cy="163195"/>
          <wp:effectExtent l="0" t="0" r="0" b="8255"/>
          <wp:wrapTopAndBottom/>
          <wp:docPr id="83" name="Kép 5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" name="Picture 84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3055" cy="163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6"/>
        <w:szCs w:val="16"/>
      </w:rPr>
      <w:drawing>
        <wp:anchor distT="0" distB="0" distL="114300" distR="114300" simplePos="0" relativeHeight="251669504" behindDoc="0" locked="0" layoutInCell="1" allowOverlap="1" wp14:anchorId="0025D716" wp14:editId="46B92602">
          <wp:simplePos x="0" y="0"/>
          <wp:positionH relativeFrom="margin">
            <wp:align>left</wp:align>
          </wp:positionH>
          <wp:positionV relativeFrom="paragraph">
            <wp:posOffset>95250</wp:posOffset>
          </wp:positionV>
          <wp:extent cx="1359535" cy="274320"/>
          <wp:effectExtent l="0" t="0" r="0" b="0"/>
          <wp:wrapTopAndBottom/>
          <wp:docPr id="85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" name="Picture 8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9535" cy="274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E3FED5" w14:textId="77777777" w:rsidR="003F5D33" w:rsidRDefault="00B27CC9">
    <w:pPr>
      <w:pStyle w:val="lfej"/>
      <w:pBdr>
        <w:bottom w:val="single" w:sz="4" w:space="1" w:color="auto"/>
      </w:pBdr>
      <w:tabs>
        <w:tab w:val="clear" w:pos="4536"/>
      </w:tabs>
    </w:pPr>
    <w:r>
      <w:rPr>
        <w:noProof/>
      </w:rPr>
      <w:drawing>
        <wp:anchor distT="0" distB="0" distL="114300" distR="114300" simplePos="0" relativeHeight="251666432" behindDoc="0" locked="0" layoutInCell="1" allowOverlap="1" wp14:anchorId="4370A657" wp14:editId="53AA2CA6">
          <wp:simplePos x="0" y="0"/>
          <wp:positionH relativeFrom="column">
            <wp:posOffset>0</wp:posOffset>
          </wp:positionH>
          <wp:positionV relativeFrom="paragraph">
            <wp:posOffset>170815</wp:posOffset>
          </wp:positionV>
          <wp:extent cx="1359535" cy="274320"/>
          <wp:effectExtent l="0" t="0" r="0" b="0"/>
          <wp:wrapTopAndBottom/>
          <wp:docPr id="77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" name="Picture 7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9535" cy="274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427FBC5D" wp14:editId="396A1061">
          <wp:simplePos x="0" y="0"/>
          <wp:positionH relativeFrom="column">
            <wp:posOffset>4198620</wp:posOffset>
          </wp:positionH>
          <wp:positionV relativeFrom="paragraph">
            <wp:posOffset>229235</wp:posOffset>
          </wp:positionV>
          <wp:extent cx="1583055" cy="163195"/>
          <wp:effectExtent l="0" t="0" r="0" b="8255"/>
          <wp:wrapTopAndBottom/>
          <wp:docPr id="79" name="Kép 3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" name="Picture 80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3055" cy="163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1B42598" w14:textId="77777777" w:rsidR="003F5D33" w:rsidRDefault="00B27CC9">
    <w:pPr>
      <w:pStyle w:val="lfej"/>
      <w:pBdr>
        <w:bottom w:val="single" w:sz="4" w:space="1" w:color="auto"/>
      </w:pBdr>
      <w:tabs>
        <w:tab w:val="clear" w:pos="4536"/>
      </w:tabs>
      <w:rPr>
        <w:sz w:val="16"/>
        <w:szCs w:val="16"/>
      </w:rPr>
    </w:pPr>
    <w:r>
      <w:rPr>
        <w:sz w:val="16"/>
        <w:szCs w:val="16"/>
      </w:rPr>
      <w:tab/>
    </w:r>
  </w:p>
  <w:p w14:paraId="6713077E" w14:textId="77777777" w:rsidR="003F5D33" w:rsidRDefault="003F5D33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D1D5D"/>
    <w:multiLevelType w:val="hybridMultilevel"/>
    <w:tmpl w:val="2A32308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063C80"/>
    <w:multiLevelType w:val="hybridMultilevel"/>
    <w:tmpl w:val="9578843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4A6D15"/>
    <w:multiLevelType w:val="multilevel"/>
    <w:tmpl w:val="025280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80" w:hanging="4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num w:numId="1" w16cid:durableId="141653791">
    <w:abstractNumId w:val="2"/>
  </w:num>
  <w:num w:numId="2" w16cid:durableId="110369571">
    <w:abstractNumId w:val="1"/>
  </w:num>
  <w:num w:numId="3" w16cid:durableId="18687184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defaultTabStop w:val="708"/>
  <w:hyphenationZone w:val="425"/>
  <w:characterSpacingControl w:val="doNotCompress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3304"/>
    <w:rsid w:val="00013EA7"/>
    <w:rsid w:val="00017C74"/>
    <w:rsid w:val="00020E6A"/>
    <w:rsid w:val="00043CF6"/>
    <w:rsid w:val="00047E98"/>
    <w:rsid w:val="00052872"/>
    <w:rsid w:val="000752E7"/>
    <w:rsid w:val="000764F3"/>
    <w:rsid w:val="00083747"/>
    <w:rsid w:val="000B0B0E"/>
    <w:rsid w:val="000E143E"/>
    <w:rsid w:val="000E1F03"/>
    <w:rsid w:val="000E5626"/>
    <w:rsid w:val="000F2B05"/>
    <w:rsid w:val="000F3E7D"/>
    <w:rsid w:val="00111682"/>
    <w:rsid w:val="001247D7"/>
    <w:rsid w:val="00125C3C"/>
    <w:rsid w:val="00134DFD"/>
    <w:rsid w:val="0014780F"/>
    <w:rsid w:val="00152010"/>
    <w:rsid w:val="001552A1"/>
    <w:rsid w:val="00156041"/>
    <w:rsid w:val="00173B82"/>
    <w:rsid w:val="00173BCD"/>
    <w:rsid w:val="00175F5A"/>
    <w:rsid w:val="001825EB"/>
    <w:rsid w:val="001845C0"/>
    <w:rsid w:val="0019165E"/>
    <w:rsid w:val="00191D30"/>
    <w:rsid w:val="00195F2D"/>
    <w:rsid w:val="001D113F"/>
    <w:rsid w:val="001D6BD4"/>
    <w:rsid w:val="001D7286"/>
    <w:rsid w:val="001E1113"/>
    <w:rsid w:val="00201388"/>
    <w:rsid w:val="002257A0"/>
    <w:rsid w:val="0023355B"/>
    <w:rsid w:val="0023660F"/>
    <w:rsid w:val="00255570"/>
    <w:rsid w:val="00260261"/>
    <w:rsid w:val="00291D7A"/>
    <w:rsid w:val="002B1C3A"/>
    <w:rsid w:val="002D58D9"/>
    <w:rsid w:val="002D754D"/>
    <w:rsid w:val="002E2A93"/>
    <w:rsid w:val="002F063A"/>
    <w:rsid w:val="002F302F"/>
    <w:rsid w:val="00302640"/>
    <w:rsid w:val="00306AF3"/>
    <w:rsid w:val="00321940"/>
    <w:rsid w:val="0033711D"/>
    <w:rsid w:val="00341E71"/>
    <w:rsid w:val="00363699"/>
    <w:rsid w:val="00366545"/>
    <w:rsid w:val="0036754A"/>
    <w:rsid w:val="00373362"/>
    <w:rsid w:val="00374670"/>
    <w:rsid w:val="003B3C0B"/>
    <w:rsid w:val="003B6464"/>
    <w:rsid w:val="003B6D1A"/>
    <w:rsid w:val="003C1C76"/>
    <w:rsid w:val="003C2F9D"/>
    <w:rsid w:val="003C57E6"/>
    <w:rsid w:val="003D3509"/>
    <w:rsid w:val="003F1612"/>
    <w:rsid w:val="003F5D33"/>
    <w:rsid w:val="00404522"/>
    <w:rsid w:val="00410FE5"/>
    <w:rsid w:val="00413924"/>
    <w:rsid w:val="00421858"/>
    <w:rsid w:val="00432E93"/>
    <w:rsid w:val="00446331"/>
    <w:rsid w:val="0045142D"/>
    <w:rsid w:val="00454053"/>
    <w:rsid w:val="00457925"/>
    <w:rsid w:val="0046413A"/>
    <w:rsid w:val="0048357A"/>
    <w:rsid w:val="004838A2"/>
    <w:rsid w:val="00484474"/>
    <w:rsid w:val="004858C3"/>
    <w:rsid w:val="00492BD3"/>
    <w:rsid w:val="00493100"/>
    <w:rsid w:val="00496ACE"/>
    <w:rsid w:val="004C37FD"/>
    <w:rsid w:val="004D25C7"/>
    <w:rsid w:val="004E2CD1"/>
    <w:rsid w:val="004E5340"/>
    <w:rsid w:val="004E56C7"/>
    <w:rsid w:val="004E5949"/>
    <w:rsid w:val="00501908"/>
    <w:rsid w:val="005029BC"/>
    <w:rsid w:val="00516DBF"/>
    <w:rsid w:val="00517FD5"/>
    <w:rsid w:val="0054121B"/>
    <w:rsid w:val="00543107"/>
    <w:rsid w:val="005517CE"/>
    <w:rsid w:val="00553EBC"/>
    <w:rsid w:val="005612EC"/>
    <w:rsid w:val="0056707E"/>
    <w:rsid w:val="005701A4"/>
    <w:rsid w:val="0057400D"/>
    <w:rsid w:val="00581376"/>
    <w:rsid w:val="00597621"/>
    <w:rsid w:val="005A7546"/>
    <w:rsid w:val="005B23C3"/>
    <w:rsid w:val="005E2002"/>
    <w:rsid w:val="005F6DC6"/>
    <w:rsid w:val="0060057D"/>
    <w:rsid w:val="00601868"/>
    <w:rsid w:val="00613F5D"/>
    <w:rsid w:val="006145CC"/>
    <w:rsid w:val="00614963"/>
    <w:rsid w:val="00626EFE"/>
    <w:rsid w:val="00633340"/>
    <w:rsid w:val="0065160C"/>
    <w:rsid w:val="00651E02"/>
    <w:rsid w:val="00681CA4"/>
    <w:rsid w:val="00683C1B"/>
    <w:rsid w:val="00683DCD"/>
    <w:rsid w:val="0069156D"/>
    <w:rsid w:val="006970C4"/>
    <w:rsid w:val="00697D46"/>
    <w:rsid w:val="006A3C06"/>
    <w:rsid w:val="006C1C16"/>
    <w:rsid w:val="006C708E"/>
    <w:rsid w:val="006C778E"/>
    <w:rsid w:val="006D4017"/>
    <w:rsid w:val="006D66FF"/>
    <w:rsid w:val="006E5EE7"/>
    <w:rsid w:val="006F1961"/>
    <w:rsid w:val="006F42C6"/>
    <w:rsid w:val="006F7C51"/>
    <w:rsid w:val="00712695"/>
    <w:rsid w:val="00720805"/>
    <w:rsid w:val="00727038"/>
    <w:rsid w:val="007274E3"/>
    <w:rsid w:val="007361C7"/>
    <w:rsid w:val="00745E15"/>
    <w:rsid w:val="00761C93"/>
    <w:rsid w:val="00761D20"/>
    <w:rsid w:val="0076588B"/>
    <w:rsid w:val="007836AB"/>
    <w:rsid w:val="007860AB"/>
    <w:rsid w:val="00787C68"/>
    <w:rsid w:val="007A2B57"/>
    <w:rsid w:val="007A6B71"/>
    <w:rsid w:val="007B5BCA"/>
    <w:rsid w:val="007B67BE"/>
    <w:rsid w:val="007C2FF4"/>
    <w:rsid w:val="007C669B"/>
    <w:rsid w:val="007D1A34"/>
    <w:rsid w:val="007D43EF"/>
    <w:rsid w:val="007E5682"/>
    <w:rsid w:val="007E7288"/>
    <w:rsid w:val="00805D17"/>
    <w:rsid w:val="0080780F"/>
    <w:rsid w:val="00817CA8"/>
    <w:rsid w:val="008303A0"/>
    <w:rsid w:val="0083184F"/>
    <w:rsid w:val="00847DBC"/>
    <w:rsid w:val="008553D3"/>
    <w:rsid w:val="0086092E"/>
    <w:rsid w:val="008753DB"/>
    <w:rsid w:val="0088290B"/>
    <w:rsid w:val="00882C1A"/>
    <w:rsid w:val="0089121D"/>
    <w:rsid w:val="008A2CD7"/>
    <w:rsid w:val="008A5BB9"/>
    <w:rsid w:val="008A6FD6"/>
    <w:rsid w:val="008B5B7C"/>
    <w:rsid w:val="008E1981"/>
    <w:rsid w:val="008E4B28"/>
    <w:rsid w:val="008F5630"/>
    <w:rsid w:val="009119BF"/>
    <w:rsid w:val="00920459"/>
    <w:rsid w:val="00923807"/>
    <w:rsid w:val="0093074F"/>
    <w:rsid w:val="00930CE9"/>
    <w:rsid w:val="0093423D"/>
    <w:rsid w:val="00946DC1"/>
    <w:rsid w:val="0095758C"/>
    <w:rsid w:val="009815DB"/>
    <w:rsid w:val="00982317"/>
    <w:rsid w:val="0098259B"/>
    <w:rsid w:val="00984C67"/>
    <w:rsid w:val="009853CC"/>
    <w:rsid w:val="009A1A8D"/>
    <w:rsid w:val="009A6558"/>
    <w:rsid w:val="009B6F7E"/>
    <w:rsid w:val="009C0ECA"/>
    <w:rsid w:val="009E5771"/>
    <w:rsid w:val="009E5B96"/>
    <w:rsid w:val="009E5FE9"/>
    <w:rsid w:val="009F042C"/>
    <w:rsid w:val="009F60FE"/>
    <w:rsid w:val="00A01E98"/>
    <w:rsid w:val="00A06316"/>
    <w:rsid w:val="00A11581"/>
    <w:rsid w:val="00A12303"/>
    <w:rsid w:val="00A32432"/>
    <w:rsid w:val="00A40AEC"/>
    <w:rsid w:val="00A444B0"/>
    <w:rsid w:val="00A45F8E"/>
    <w:rsid w:val="00A47C1C"/>
    <w:rsid w:val="00A5334B"/>
    <w:rsid w:val="00A549AB"/>
    <w:rsid w:val="00A64065"/>
    <w:rsid w:val="00A74CC8"/>
    <w:rsid w:val="00A80BA0"/>
    <w:rsid w:val="00A851D9"/>
    <w:rsid w:val="00AA4737"/>
    <w:rsid w:val="00AA78CD"/>
    <w:rsid w:val="00AB117D"/>
    <w:rsid w:val="00AB4960"/>
    <w:rsid w:val="00AB4D5D"/>
    <w:rsid w:val="00AC69F1"/>
    <w:rsid w:val="00AE2BA0"/>
    <w:rsid w:val="00AF0F3D"/>
    <w:rsid w:val="00B154FB"/>
    <w:rsid w:val="00B165C2"/>
    <w:rsid w:val="00B21EBF"/>
    <w:rsid w:val="00B253D4"/>
    <w:rsid w:val="00B27CC9"/>
    <w:rsid w:val="00B31144"/>
    <w:rsid w:val="00B37100"/>
    <w:rsid w:val="00B50BAA"/>
    <w:rsid w:val="00B51BD0"/>
    <w:rsid w:val="00B51E51"/>
    <w:rsid w:val="00B60C01"/>
    <w:rsid w:val="00B62EBC"/>
    <w:rsid w:val="00B813FB"/>
    <w:rsid w:val="00BB3AD1"/>
    <w:rsid w:val="00BB50ED"/>
    <w:rsid w:val="00BC757E"/>
    <w:rsid w:val="00BC7B3E"/>
    <w:rsid w:val="00BF242E"/>
    <w:rsid w:val="00C10681"/>
    <w:rsid w:val="00C10F16"/>
    <w:rsid w:val="00C12318"/>
    <w:rsid w:val="00C20589"/>
    <w:rsid w:val="00C20BD1"/>
    <w:rsid w:val="00C31CF4"/>
    <w:rsid w:val="00C728E2"/>
    <w:rsid w:val="00C873C9"/>
    <w:rsid w:val="00C90A5A"/>
    <w:rsid w:val="00C94703"/>
    <w:rsid w:val="00CA1F24"/>
    <w:rsid w:val="00CA662E"/>
    <w:rsid w:val="00CC60A2"/>
    <w:rsid w:val="00CC6AA1"/>
    <w:rsid w:val="00CD3EAE"/>
    <w:rsid w:val="00CD64F3"/>
    <w:rsid w:val="00CE4EE4"/>
    <w:rsid w:val="00CE7531"/>
    <w:rsid w:val="00CF095E"/>
    <w:rsid w:val="00CF2BE0"/>
    <w:rsid w:val="00CF3304"/>
    <w:rsid w:val="00CF7A16"/>
    <w:rsid w:val="00D00853"/>
    <w:rsid w:val="00D02460"/>
    <w:rsid w:val="00D0281E"/>
    <w:rsid w:val="00D03172"/>
    <w:rsid w:val="00D032B1"/>
    <w:rsid w:val="00D16B1E"/>
    <w:rsid w:val="00D17930"/>
    <w:rsid w:val="00D24F05"/>
    <w:rsid w:val="00D406CF"/>
    <w:rsid w:val="00D41CC6"/>
    <w:rsid w:val="00D45998"/>
    <w:rsid w:val="00D6333D"/>
    <w:rsid w:val="00D65937"/>
    <w:rsid w:val="00D67FED"/>
    <w:rsid w:val="00D80589"/>
    <w:rsid w:val="00D837AB"/>
    <w:rsid w:val="00D953C5"/>
    <w:rsid w:val="00D95ED6"/>
    <w:rsid w:val="00DB2299"/>
    <w:rsid w:val="00DB615B"/>
    <w:rsid w:val="00DD1BAD"/>
    <w:rsid w:val="00DD723B"/>
    <w:rsid w:val="00DE7AF0"/>
    <w:rsid w:val="00E01152"/>
    <w:rsid w:val="00E018E8"/>
    <w:rsid w:val="00E03708"/>
    <w:rsid w:val="00E10C08"/>
    <w:rsid w:val="00E140FD"/>
    <w:rsid w:val="00E3415C"/>
    <w:rsid w:val="00E36699"/>
    <w:rsid w:val="00E404A4"/>
    <w:rsid w:val="00E44797"/>
    <w:rsid w:val="00E6145A"/>
    <w:rsid w:val="00E7770B"/>
    <w:rsid w:val="00E861D2"/>
    <w:rsid w:val="00E90593"/>
    <w:rsid w:val="00E96AE2"/>
    <w:rsid w:val="00EA19A8"/>
    <w:rsid w:val="00EA4BBC"/>
    <w:rsid w:val="00EA4CE5"/>
    <w:rsid w:val="00ED1D26"/>
    <w:rsid w:val="00ED7A1F"/>
    <w:rsid w:val="00EF0C6C"/>
    <w:rsid w:val="00F1294F"/>
    <w:rsid w:val="00F17423"/>
    <w:rsid w:val="00F342DC"/>
    <w:rsid w:val="00F44042"/>
    <w:rsid w:val="00F47136"/>
    <w:rsid w:val="00F7521C"/>
    <w:rsid w:val="00F83AF1"/>
    <w:rsid w:val="00FA31A5"/>
    <w:rsid w:val="00FA3D6F"/>
    <w:rsid w:val="00FC1923"/>
    <w:rsid w:val="00FC26C7"/>
    <w:rsid w:val="00FD4012"/>
    <w:rsid w:val="00FE1088"/>
    <w:rsid w:val="00FE1290"/>
    <w:rsid w:val="00FE1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,"/>
  <w:listSeparator w:val=";"/>
  <w14:docId w14:val="5735B327"/>
  <w15:docId w15:val="{19F95F2E-9738-4C24-B793-E3F8F36E0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pPr>
      <w:keepNext/>
      <w:keepLines/>
      <w:spacing w:before="240" w:after="0"/>
      <w:outlineLvl w:val="0"/>
    </w:pPr>
    <w:rPr>
      <w:rFonts w:ascii="Times New Roman" w:eastAsia="Calibri Light" w:hAnsi="Times New Roman"/>
      <w:sz w:val="24"/>
      <w:szCs w:val="24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pPr>
      <w:keepNext/>
      <w:keepLines/>
      <w:spacing w:before="40" w:after="0"/>
      <w:outlineLvl w:val="1"/>
    </w:pPr>
    <w:rPr>
      <w:rFonts w:ascii="Times New Roman" w:eastAsia="Calibri Light" w:hAnsi="Times New Roman"/>
      <w:b/>
      <w:bCs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Default">
    <w:name w:val="Default"/>
    <w:pPr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hivatkozs">
    <w:name w:val="Hyperlink"/>
    <w:uiPriority w:val="99"/>
    <w:rPr>
      <w:color w:val="0000FF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Pr>
      <w:color w:val="605E5C"/>
      <w:shd w:val="clear" w:color="auto" w:fill="E1DFDD"/>
    </w:rPr>
  </w:style>
  <w:style w:type="paragraph" w:styleId="Listaszerbekezds">
    <w:name w:val="List Paragraph"/>
    <w:basedOn w:val="Norml"/>
    <w:uiPriority w:val="34"/>
    <w:qFormat/>
    <w:pPr>
      <w:ind w:left="720"/>
      <w:contextualSpacing/>
    </w:pPr>
  </w:style>
  <w:style w:type="character" w:customStyle="1" w:styleId="Cmsor1Char">
    <w:name w:val="Címsor 1 Char"/>
    <w:basedOn w:val="Bekezdsalapbettpusa"/>
    <w:link w:val="Cmsor1"/>
    <w:uiPriority w:val="9"/>
    <w:rPr>
      <w:rFonts w:ascii="Times New Roman" w:eastAsia="Calibri Light" w:hAnsi="Times New Roman"/>
      <w:sz w:val="24"/>
      <w:szCs w:val="24"/>
    </w:rPr>
  </w:style>
  <w:style w:type="paragraph" w:styleId="Tartalomjegyzkcmsora">
    <w:name w:val="TOC Heading"/>
    <w:basedOn w:val="Cmsor1"/>
    <w:next w:val="Norml"/>
    <w:uiPriority w:val="39"/>
    <w:unhideWhenUsed/>
    <w:qFormat/>
    <w:pPr>
      <w:outlineLvl w:val="9"/>
    </w:pPr>
    <w:rPr>
      <w:lang w:eastAsia="hu-HU"/>
    </w:rPr>
  </w:style>
  <w:style w:type="paragraph" w:styleId="TJ2">
    <w:name w:val="toc 2"/>
    <w:basedOn w:val="Norml"/>
    <w:next w:val="Norml"/>
    <w:uiPriority w:val="39"/>
    <w:unhideWhenUsed/>
    <w:pPr>
      <w:tabs>
        <w:tab w:val="left" w:pos="880"/>
        <w:tab w:val="right" w:leader="dot" w:pos="9060"/>
      </w:tabs>
      <w:spacing w:after="100"/>
      <w:ind w:left="220"/>
    </w:pPr>
    <w:rPr>
      <w:lang w:eastAsia="hu-HU"/>
    </w:rPr>
  </w:style>
  <w:style w:type="paragraph" w:styleId="TJ1">
    <w:name w:val="toc 1"/>
    <w:basedOn w:val="Norml"/>
    <w:next w:val="Norml"/>
    <w:uiPriority w:val="39"/>
    <w:unhideWhenUsed/>
    <w:pPr>
      <w:tabs>
        <w:tab w:val="left" w:pos="440"/>
        <w:tab w:val="right" w:leader="dot" w:pos="9060"/>
      </w:tabs>
      <w:spacing w:after="100"/>
    </w:pPr>
    <w:rPr>
      <w:lang w:eastAsia="hu-HU"/>
    </w:rPr>
  </w:style>
  <w:style w:type="paragraph" w:styleId="TJ3">
    <w:name w:val="toc 3"/>
    <w:basedOn w:val="Norml"/>
    <w:next w:val="Norml"/>
    <w:uiPriority w:val="39"/>
    <w:unhideWhenUsed/>
    <w:pPr>
      <w:spacing w:after="100"/>
      <w:ind w:left="440"/>
    </w:pPr>
    <w:rPr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rPr>
      <w:rFonts w:ascii="Times New Roman" w:eastAsia="Calibri Light" w:hAnsi="Times New Roman"/>
      <w:b/>
      <w:bCs/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Pr>
      <w:rFonts w:ascii="Segoe UI" w:hAnsi="Segoe UI" w:cs="Segoe UI"/>
      <w:sz w:val="18"/>
      <w:szCs w:val="18"/>
    </w:rPr>
  </w:style>
  <w:style w:type="paragraph" w:styleId="lfej">
    <w:name w:val="header"/>
    <w:basedOn w:val="Norml"/>
    <w:link w:val="lfejCh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</w:style>
  <w:style w:type="paragraph" w:styleId="llb">
    <w:name w:val="footer"/>
    <w:basedOn w:val="Norml"/>
    <w:link w:val="llbCh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</w:style>
  <w:style w:type="character" w:styleId="Jegyzethivatkozs">
    <w:name w:val="annotation reference"/>
    <w:basedOn w:val="Bekezdsalapbettpusa"/>
    <w:uiPriority w:val="99"/>
    <w:semiHidden/>
    <w:unhideWhenUsed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Pr>
      <w:b/>
      <w:bCs/>
      <w:sz w:val="20"/>
      <w:szCs w:val="20"/>
    </w:rPr>
  </w:style>
  <w:style w:type="character" w:styleId="Feloldatlanmegemlts">
    <w:name w:val="Unresolved Mention"/>
    <w:basedOn w:val="Bekezdsalapbettpusa"/>
    <w:uiPriority w:val="99"/>
    <w:semiHidden/>
    <w:unhideWhenUsed/>
    <w:rPr>
      <w:color w:val="605E5C"/>
      <w:shd w:val="clear" w:color="auto" w:fill="E1DFDD"/>
    </w:rPr>
  </w:style>
  <w:style w:type="character" w:styleId="Mrltotthiperhivatkozs">
    <w:name w:val="FollowedHyperlink"/>
    <w:basedOn w:val="Bekezdsalapbettpusa"/>
    <w:uiPriority w:val="99"/>
    <w:semiHidden/>
    <w:unhideWhenUsed/>
    <w:rPr>
      <w:color w:val="954F72"/>
      <w:u w:val="single"/>
    </w:rPr>
  </w:style>
  <w:style w:type="paragraph" w:styleId="Vltozat">
    <w:name w:val="Revision"/>
    <w:uiPriority w:val="99"/>
    <w:semiHidden/>
    <w:pPr>
      <w:spacing w:after="0" w:line="240" w:lineRule="auto"/>
    </w:pPr>
  </w:style>
  <w:style w:type="table" w:styleId="Rcsostblzat">
    <w:name w:val="Table Grid"/>
    <w:basedOn w:val="Normltblzat"/>
    <w:uiPriority w:val="39"/>
    <w:pPr>
      <w:spacing w:after="0" w:line="240" w:lineRule="auto"/>
    </w:p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f01">
    <w:name w:val="cf01"/>
    <w:basedOn w:val="Bekezdsalapbettpusa"/>
    <w:rPr>
      <w:rFonts w:ascii="Segoe UI" w:hAnsi="Segoe UI" w:cs="Segoe UI" w:hint="default"/>
      <w:sz w:val="18"/>
      <w:szCs w:val="18"/>
    </w:rPr>
  </w:style>
  <w:style w:type="character" w:styleId="Lbjegyzet-hivatkozs">
    <w:name w:val="footnote reference"/>
    <w:basedOn w:val="Bekezdsalapbettpusa"/>
    <w:uiPriority w:val="99"/>
    <w:semiHidden/>
    <w:unhideWhenUsed/>
    <w:qFormat/>
    <w:rPr>
      <w:vertAlign w:val="superscript"/>
    </w:rPr>
  </w:style>
  <w:style w:type="character" w:styleId="Vgjegyzet-hivatkozs">
    <w:name w:val="endnote reference"/>
    <w:basedOn w:val="Bekezdsalapbettpusa"/>
    <w:uiPriority w:val="99"/>
    <w:semiHidden/>
    <w:unhideWhenUsed/>
    <w:qFormat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hyperlink" Target="https://orszagleltar.gov.hu" TargetMode="External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63" Type="http://schemas.openxmlformats.org/officeDocument/2006/relationships/header" Target="header1.xml"/><Relationship Id="rId68" Type="http://schemas.openxmlformats.org/officeDocument/2006/relationships/footer" Target="foot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15.png"/><Relationship Id="rId11" Type="http://schemas.openxmlformats.org/officeDocument/2006/relationships/hyperlink" Target="https://rendelkezes.gov.hu/rny-public/" TargetMode="External"/><Relationship Id="rId24" Type="http://schemas.openxmlformats.org/officeDocument/2006/relationships/image" Target="media/image10.png"/><Relationship Id="rId32" Type="http://schemas.openxmlformats.org/officeDocument/2006/relationships/hyperlink" Target="https://rendelkezes.gov.hu/rny-public/" TargetMode="External"/><Relationship Id="rId37" Type="http://schemas.openxmlformats.org/officeDocument/2006/relationships/hyperlink" Target="https://rendelkezes.gov.hu/rny-public/" TargetMode="External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3" Type="http://schemas.openxmlformats.org/officeDocument/2006/relationships/hyperlink" Target="mailto:1818@1818.hu" TargetMode="External"/><Relationship Id="rId58" Type="http://schemas.openxmlformats.org/officeDocument/2006/relationships/package" Target="embeddings/Microsoft_Word_Document1.docx"/><Relationship Id="rId66" Type="http://schemas.openxmlformats.org/officeDocument/2006/relationships/footer" Target="footer2.xml"/><Relationship Id="rId5" Type="http://schemas.openxmlformats.org/officeDocument/2006/relationships/webSettings" Target="webSettings.xml"/><Relationship Id="rId61" Type="http://schemas.openxmlformats.org/officeDocument/2006/relationships/image" Target="media/image38.emf"/><Relationship Id="rId19" Type="http://schemas.openxmlformats.org/officeDocument/2006/relationships/image" Target="media/image7.png"/><Relationship Id="rId14" Type="http://schemas.openxmlformats.org/officeDocument/2006/relationships/image" Target="media/image2.png"/><Relationship Id="rId22" Type="http://schemas.openxmlformats.org/officeDocument/2006/relationships/hyperlink" Target="https://aszk.orszagleltar.gov.hu/Home/Login" TargetMode="External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0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56" Type="http://schemas.openxmlformats.org/officeDocument/2006/relationships/package" Target="embeddings/Microsoft_Word_Document.docx"/><Relationship Id="rId64" Type="http://schemas.openxmlformats.org/officeDocument/2006/relationships/header" Target="header2.xml"/><Relationship Id="rId69" Type="http://schemas.openxmlformats.org/officeDocument/2006/relationships/fontTable" Target="fontTable.xml"/><Relationship Id="rId8" Type="http://schemas.openxmlformats.org/officeDocument/2006/relationships/hyperlink" Target="https://orszagleltar.gov.hu/" TargetMode="External"/><Relationship Id="rId51" Type="http://schemas.openxmlformats.org/officeDocument/2006/relationships/hyperlink" Target="https://rendelkezes.gov.hu/rny-public/a" TargetMode="External"/><Relationship Id="rId3" Type="http://schemas.openxmlformats.org/officeDocument/2006/relationships/styles" Target="styles.xml"/><Relationship Id="rId12" Type="http://schemas.openxmlformats.org/officeDocument/2006/relationships/hyperlink" Target="https://rendelkezes.gov.hu/rny-public/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1.png"/><Relationship Id="rId33" Type="http://schemas.openxmlformats.org/officeDocument/2006/relationships/image" Target="media/image18.png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59" Type="http://schemas.openxmlformats.org/officeDocument/2006/relationships/image" Target="media/image37.emf"/><Relationship Id="rId67" Type="http://schemas.openxmlformats.org/officeDocument/2006/relationships/header" Target="header3.xml"/><Relationship Id="rId20" Type="http://schemas.openxmlformats.org/officeDocument/2006/relationships/image" Target="media/image8.png"/><Relationship Id="rId41" Type="http://schemas.openxmlformats.org/officeDocument/2006/relationships/image" Target="media/image25.png"/><Relationship Id="rId54" Type="http://schemas.openxmlformats.org/officeDocument/2006/relationships/hyperlink" Target="https://rendelkezes.gov.hu/rny-public/manual" TargetMode="External"/><Relationship Id="rId62" Type="http://schemas.openxmlformats.org/officeDocument/2006/relationships/package" Target="embeddings/Microsoft_Word_Document3.docx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1.png"/><Relationship Id="rId49" Type="http://schemas.openxmlformats.org/officeDocument/2006/relationships/image" Target="media/image33.png"/><Relationship Id="rId57" Type="http://schemas.openxmlformats.org/officeDocument/2006/relationships/image" Target="media/image36.emf"/><Relationship Id="rId10" Type="http://schemas.openxmlformats.org/officeDocument/2006/relationships/hyperlink" Target="https://rendelkezes.gov.hu/rny-public/" TargetMode="External"/><Relationship Id="rId31" Type="http://schemas.openxmlformats.org/officeDocument/2006/relationships/image" Target="media/image17.png"/><Relationship Id="rId44" Type="http://schemas.openxmlformats.org/officeDocument/2006/relationships/image" Target="media/image28.png"/><Relationship Id="rId52" Type="http://schemas.openxmlformats.org/officeDocument/2006/relationships/hyperlink" Target="http://kormanyablak.hu/hu" TargetMode="External"/><Relationship Id="rId60" Type="http://schemas.openxmlformats.org/officeDocument/2006/relationships/package" Target="embeddings/Microsoft_Word_Document2.docx"/><Relationship Id="rId6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aszk.orszagleltar.gov.hu/Home/Login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9" Type="http://schemas.openxmlformats.org/officeDocument/2006/relationships/image" Target="media/image23.png"/><Relationship Id="rId34" Type="http://schemas.openxmlformats.org/officeDocument/2006/relationships/image" Target="media/image19.png"/><Relationship Id="rId50" Type="http://schemas.openxmlformats.org/officeDocument/2006/relationships/image" Target="media/image34.png"/><Relationship Id="rId55" Type="http://schemas.openxmlformats.org/officeDocument/2006/relationships/image" Target="media/image35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39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9.jpg"/><Relationship Id="rId1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1CFF1F-CF28-440D-B107-C272C9004B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2788</Words>
  <Characters>19244</Characters>
  <Application>Microsoft Office Word</Application>
  <DocSecurity>0</DocSecurity>
  <Lines>160</Lines>
  <Paragraphs>43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Rendelkezési Nyilvántartás – Országleltár ügyekre vonatkozó meghatalmazás kiadása segédlet</vt:lpstr>
    </vt:vector>
  </TitlesOfParts>
  <Company>MNV Zrt</Company>
  <LinksUpToDate>false</LinksUpToDate>
  <CharactersWithSpaces>21989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Rendelkezési Nyilvántartás – Országleltár ügyekre vonatkozó meghatalmazás kiadása segédlet</dc:title>
  <dc:creator>Gajdos-Kovács Ágnes</dc:creator>
  <cp:lastModifiedBy>Nagy Gábor</cp:lastModifiedBy>
  <cp:revision>3</cp:revision>
  <cp:lastPrinted>2021-06-14T13:22:00Z</cp:lastPrinted>
  <dcterms:created xsi:type="dcterms:W3CDTF">2023-11-02T14:38:00Z</dcterms:created>
  <dcterms:modified xsi:type="dcterms:W3CDTF">2023-11-23T13:39:00Z</dcterms:modified>
</cp:coreProperties>
</file>