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92DC2" w14:textId="4D9374D1" w:rsidR="004C1552" w:rsidRPr="00860E7B" w:rsidRDefault="004C1552" w:rsidP="004C1552">
      <w:pPr>
        <w:widowControl w:val="0"/>
        <w:autoSpaceDE w:val="0"/>
        <w:autoSpaceDN w:val="0"/>
        <w:jc w:val="center"/>
        <w:rPr>
          <w:b/>
          <w:sz w:val="24"/>
          <w:szCs w:val="24"/>
        </w:rPr>
      </w:pPr>
      <w:r w:rsidRPr="00860E7B">
        <w:rPr>
          <w:b/>
          <w:sz w:val="24"/>
          <w:szCs w:val="24"/>
        </w:rPr>
        <w:t>MEGBÍZÁSI SZERZŐDÉ</w:t>
      </w:r>
      <w:r w:rsidR="00DB0BAF">
        <w:rPr>
          <w:b/>
          <w:sz w:val="24"/>
          <w:szCs w:val="24"/>
        </w:rPr>
        <w:t>S</w:t>
      </w:r>
    </w:p>
    <w:p w14:paraId="18ED3369" w14:textId="77777777" w:rsidR="004C1552" w:rsidRPr="00860E7B" w:rsidRDefault="004C1552" w:rsidP="004C1552">
      <w:pPr>
        <w:widowControl w:val="0"/>
        <w:autoSpaceDE w:val="0"/>
        <w:autoSpaceDN w:val="0"/>
        <w:spacing w:after="120"/>
        <w:rPr>
          <w:sz w:val="24"/>
          <w:szCs w:val="24"/>
        </w:rPr>
      </w:pPr>
    </w:p>
    <w:p w14:paraId="5EDA0501" w14:textId="77777777" w:rsidR="004C1552" w:rsidRDefault="004C1552" w:rsidP="004C1552">
      <w:pPr>
        <w:widowControl w:val="0"/>
        <w:autoSpaceDE w:val="0"/>
        <w:autoSpaceDN w:val="0"/>
        <w:spacing w:line="340" w:lineRule="exact"/>
        <w:rPr>
          <w:sz w:val="24"/>
          <w:szCs w:val="24"/>
        </w:rPr>
      </w:pPr>
      <w:r w:rsidRPr="00860E7B">
        <w:rPr>
          <w:sz w:val="24"/>
          <w:szCs w:val="24"/>
        </w:rPr>
        <w:t>mely létrejött egyrészről</w:t>
      </w:r>
    </w:p>
    <w:p w14:paraId="7B70CC6A" w14:textId="77777777" w:rsidR="00441BF0" w:rsidRPr="00860E7B" w:rsidRDefault="00441BF0" w:rsidP="004C1552">
      <w:pPr>
        <w:widowControl w:val="0"/>
        <w:autoSpaceDE w:val="0"/>
        <w:autoSpaceDN w:val="0"/>
        <w:spacing w:line="340" w:lineRule="exact"/>
        <w:rPr>
          <w:sz w:val="24"/>
          <w:szCs w:val="24"/>
        </w:rPr>
      </w:pPr>
    </w:p>
    <w:p w14:paraId="6CFEEA9A" w14:textId="77777777" w:rsidR="004C1552" w:rsidRPr="00860E7B" w:rsidRDefault="004C1552" w:rsidP="004C1552">
      <w:pPr>
        <w:widowControl w:val="0"/>
        <w:autoSpaceDE w:val="0"/>
        <w:autoSpaceDN w:val="0"/>
        <w:rPr>
          <w:b/>
          <w:sz w:val="24"/>
          <w:szCs w:val="24"/>
        </w:rPr>
      </w:pPr>
      <w:r w:rsidRPr="00860E7B">
        <w:rPr>
          <w:b/>
          <w:sz w:val="24"/>
          <w:szCs w:val="24"/>
        </w:rPr>
        <w:t xml:space="preserve">a Magyar Állam képviseletében </w:t>
      </w:r>
      <w:r w:rsidRPr="00860E7B">
        <w:rPr>
          <w:sz w:val="24"/>
          <w:szCs w:val="24"/>
        </w:rPr>
        <w:t>az állami vagyonról szóló 2007. évi CVI. törvény 17. § (1) bekezdés e) pontja alapján</w:t>
      </w:r>
      <w:r w:rsidRPr="00860E7B">
        <w:rPr>
          <w:b/>
          <w:sz w:val="24"/>
          <w:szCs w:val="24"/>
        </w:rPr>
        <w:t xml:space="preserve"> eljáró</w:t>
      </w:r>
    </w:p>
    <w:p w14:paraId="0A7AFDB9" w14:textId="77777777" w:rsidR="004C1552" w:rsidRPr="00860E7B" w:rsidRDefault="004C1552" w:rsidP="004C1552">
      <w:pPr>
        <w:widowControl w:val="0"/>
        <w:autoSpaceDE w:val="0"/>
        <w:autoSpaceDN w:val="0"/>
        <w:rPr>
          <w:b/>
          <w:sz w:val="24"/>
          <w:szCs w:val="24"/>
        </w:rPr>
      </w:pPr>
      <w:r w:rsidRPr="00860E7B">
        <w:rPr>
          <w:b/>
          <w:sz w:val="24"/>
          <w:szCs w:val="24"/>
        </w:rPr>
        <w:t xml:space="preserve">Magyar Nemzeti Vagyonkezelő </w:t>
      </w:r>
      <w:r>
        <w:rPr>
          <w:b/>
          <w:sz w:val="24"/>
          <w:szCs w:val="24"/>
        </w:rPr>
        <w:t>Zártkörűen működő Részvénytársaság</w:t>
      </w:r>
    </w:p>
    <w:p w14:paraId="2B646BB7" w14:textId="77777777" w:rsidR="004C1552" w:rsidRPr="00860E7B" w:rsidRDefault="004C1552" w:rsidP="004C1552">
      <w:pPr>
        <w:widowControl w:val="0"/>
        <w:tabs>
          <w:tab w:val="left" w:pos="2268"/>
        </w:tabs>
        <w:autoSpaceDE w:val="0"/>
        <w:autoSpaceDN w:val="0"/>
        <w:rPr>
          <w:sz w:val="24"/>
          <w:szCs w:val="24"/>
        </w:rPr>
      </w:pPr>
      <w:r w:rsidRPr="00860E7B">
        <w:rPr>
          <w:sz w:val="24"/>
          <w:szCs w:val="24"/>
        </w:rPr>
        <w:t>Székhely:</w:t>
      </w:r>
      <w:r w:rsidRPr="00860E7B">
        <w:rPr>
          <w:sz w:val="24"/>
          <w:szCs w:val="24"/>
        </w:rPr>
        <w:tab/>
        <w:t>1133 Budapest, Pozsonyi út 56.</w:t>
      </w:r>
    </w:p>
    <w:p w14:paraId="46850639" w14:textId="77777777" w:rsidR="004C1552" w:rsidRPr="00860E7B" w:rsidRDefault="004C1552" w:rsidP="004C1552">
      <w:pPr>
        <w:widowControl w:val="0"/>
        <w:tabs>
          <w:tab w:val="left" w:pos="2268"/>
        </w:tabs>
        <w:autoSpaceDE w:val="0"/>
        <w:autoSpaceDN w:val="0"/>
        <w:rPr>
          <w:sz w:val="24"/>
          <w:szCs w:val="24"/>
        </w:rPr>
      </w:pPr>
      <w:r w:rsidRPr="00860E7B">
        <w:rPr>
          <w:sz w:val="24"/>
          <w:szCs w:val="24"/>
        </w:rPr>
        <w:t>Cégjegyzékszám:</w:t>
      </w:r>
      <w:r w:rsidRPr="00860E7B">
        <w:rPr>
          <w:sz w:val="24"/>
          <w:szCs w:val="24"/>
        </w:rPr>
        <w:tab/>
        <w:t>01-10-045784</w:t>
      </w:r>
    </w:p>
    <w:p w14:paraId="784CA221" w14:textId="77777777" w:rsidR="004C1552" w:rsidRPr="00860E7B" w:rsidRDefault="004C1552" w:rsidP="004C1552">
      <w:pPr>
        <w:widowControl w:val="0"/>
        <w:tabs>
          <w:tab w:val="left" w:pos="2268"/>
        </w:tabs>
        <w:autoSpaceDE w:val="0"/>
        <w:autoSpaceDN w:val="0"/>
        <w:rPr>
          <w:sz w:val="24"/>
          <w:szCs w:val="24"/>
        </w:rPr>
      </w:pPr>
      <w:r w:rsidRPr="00860E7B">
        <w:rPr>
          <w:sz w:val="24"/>
          <w:szCs w:val="24"/>
        </w:rPr>
        <w:t>Adószám:</w:t>
      </w:r>
      <w:r w:rsidRPr="00860E7B">
        <w:rPr>
          <w:sz w:val="24"/>
          <w:szCs w:val="24"/>
        </w:rPr>
        <w:tab/>
        <w:t>14077340-2-44</w:t>
      </w:r>
    </w:p>
    <w:p w14:paraId="2EF4BBA2" w14:textId="77777777" w:rsidR="004C1552" w:rsidRPr="00860E7B" w:rsidRDefault="004C1552" w:rsidP="004C1552">
      <w:pPr>
        <w:widowControl w:val="0"/>
        <w:tabs>
          <w:tab w:val="left" w:pos="2268"/>
        </w:tabs>
        <w:autoSpaceDE w:val="0"/>
        <w:autoSpaceDN w:val="0"/>
        <w:ind w:left="3540" w:hanging="3540"/>
        <w:jc w:val="both"/>
        <w:rPr>
          <w:sz w:val="24"/>
          <w:szCs w:val="24"/>
        </w:rPr>
      </w:pPr>
      <w:r w:rsidRPr="00860E7B">
        <w:rPr>
          <w:sz w:val="24"/>
          <w:szCs w:val="24"/>
        </w:rPr>
        <w:t>Képviselő:</w:t>
      </w:r>
      <w:r w:rsidRPr="00860E7B">
        <w:rPr>
          <w:sz w:val="24"/>
          <w:szCs w:val="24"/>
        </w:rPr>
        <w:tab/>
        <w:t>………………….</w:t>
      </w:r>
    </w:p>
    <w:p w14:paraId="7DCF0233" w14:textId="77777777" w:rsidR="004C1552" w:rsidRPr="00860E7B" w:rsidRDefault="004C1552" w:rsidP="004C1552">
      <w:pPr>
        <w:widowControl w:val="0"/>
        <w:autoSpaceDE w:val="0"/>
        <w:autoSpaceDN w:val="0"/>
        <w:spacing w:line="340" w:lineRule="exact"/>
        <w:rPr>
          <w:sz w:val="24"/>
          <w:szCs w:val="24"/>
        </w:rPr>
      </w:pPr>
      <w:r w:rsidRPr="00860E7B">
        <w:rPr>
          <w:sz w:val="24"/>
          <w:szCs w:val="24"/>
        </w:rPr>
        <w:t xml:space="preserve">(a továbbiakban: </w:t>
      </w:r>
      <w:r w:rsidRPr="00860E7B">
        <w:rPr>
          <w:b/>
          <w:sz w:val="24"/>
          <w:szCs w:val="24"/>
        </w:rPr>
        <w:t>Megbízó</w:t>
      </w:r>
      <w:r w:rsidRPr="00860E7B">
        <w:rPr>
          <w:sz w:val="24"/>
          <w:szCs w:val="24"/>
        </w:rPr>
        <w:t xml:space="preserve"> vagy </w:t>
      </w:r>
      <w:r w:rsidRPr="00860E7B">
        <w:rPr>
          <w:b/>
          <w:sz w:val="24"/>
          <w:szCs w:val="24"/>
        </w:rPr>
        <w:t>MNV Zrt.</w:t>
      </w:r>
      <w:r w:rsidRPr="00860E7B">
        <w:rPr>
          <w:sz w:val="24"/>
          <w:szCs w:val="24"/>
        </w:rPr>
        <w:t>),</w:t>
      </w:r>
    </w:p>
    <w:p w14:paraId="09946241" w14:textId="77777777" w:rsidR="004C1552" w:rsidRPr="00860E7B" w:rsidRDefault="004C1552" w:rsidP="004C1552">
      <w:pPr>
        <w:widowControl w:val="0"/>
        <w:autoSpaceDE w:val="0"/>
        <w:autoSpaceDN w:val="0"/>
        <w:spacing w:line="340" w:lineRule="exact"/>
        <w:rPr>
          <w:sz w:val="24"/>
          <w:szCs w:val="24"/>
        </w:rPr>
      </w:pPr>
      <w:r w:rsidRPr="00860E7B">
        <w:rPr>
          <w:sz w:val="24"/>
          <w:szCs w:val="24"/>
        </w:rPr>
        <w:t>másrészről</w:t>
      </w:r>
    </w:p>
    <w:p w14:paraId="1C8A17AE" w14:textId="77777777" w:rsidR="004C1552" w:rsidRPr="00860E7B" w:rsidRDefault="006B61CA" w:rsidP="004C1552">
      <w:pPr>
        <w:widowControl w:val="0"/>
        <w:autoSpaceDE w:val="0"/>
        <w:autoSpaceDN w:val="0"/>
        <w:rPr>
          <w:b/>
          <w:sz w:val="24"/>
          <w:szCs w:val="24"/>
        </w:rPr>
      </w:pPr>
      <w:r>
        <w:rPr>
          <w:b/>
          <w:sz w:val="24"/>
          <w:szCs w:val="24"/>
        </w:rPr>
        <w:t>…………………………..</w:t>
      </w:r>
    </w:p>
    <w:p w14:paraId="78BB2D4C" w14:textId="77777777" w:rsidR="00711786" w:rsidRDefault="004C1552" w:rsidP="004C1552">
      <w:pPr>
        <w:widowControl w:val="0"/>
        <w:tabs>
          <w:tab w:val="left" w:pos="2268"/>
        </w:tabs>
        <w:autoSpaceDE w:val="0"/>
        <w:autoSpaceDN w:val="0"/>
        <w:rPr>
          <w:sz w:val="24"/>
          <w:szCs w:val="24"/>
        </w:rPr>
      </w:pPr>
      <w:r w:rsidRPr="00860E7B">
        <w:rPr>
          <w:sz w:val="24"/>
          <w:szCs w:val="24"/>
        </w:rPr>
        <w:t>Székhely:</w:t>
      </w:r>
      <w:r w:rsidRPr="00860E7B">
        <w:rPr>
          <w:sz w:val="24"/>
          <w:szCs w:val="24"/>
        </w:rPr>
        <w:tab/>
      </w:r>
      <w:r w:rsidR="006B61CA">
        <w:rPr>
          <w:sz w:val="24"/>
          <w:szCs w:val="24"/>
        </w:rPr>
        <w:t>………..</w:t>
      </w:r>
      <w:r w:rsidR="00711786">
        <w:rPr>
          <w:sz w:val="24"/>
          <w:szCs w:val="24"/>
        </w:rPr>
        <w:t xml:space="preserve">. </w:t>
      </w:r>
    </w:p>
    <w:p w14:paraId="3FC5BA90" w14:textId="77777777" w:rsidR="00711786" w:rsidRDefault="004C1552" w:rsidP="004C1552">
      <w:pPr>
        <w:widowControl w:val="0"/>
        <w:tabs>
          <w:tab w:val="left" w:pos="2268"/>
        </w:tabs>
        <w:autoSpaceDE w:val="0"/>
        <w:autoSpaceDN w:val="0"/>
        <w:rPr>
          <w:sz w:val="24"/>
          <w:szCs w:val="24"/>
        </w:rPr>
      </w:pPr>
      <w:r w:rsidRPr="00860E7B">
        <w:rPr>
          <w:sz w:val="24"/>
          <w:szCs w:val="24"/>
        </w:rPr>
        <w:t>Cégjegyzékszám:</w:t>
      </w:r>
      <w:r w:rsidRPr="00860E7B">
        <w:rPr>
          <w:sz w:val="24"/>
          <w:szCs w:val="24"/>
        </w:rPr>
        <w:tab/>
      </w:r>
      <w:r w:rsidR="006B61CA">
        <w:rPr>
          <w:sz w:val="24"/>
          <w:szCs w:val="24"/>
        </w:rPr>
        <w:t>………..</w:t>
      </w:r>
    </w:p>
    <w:p w14:paraId="1F930D31" w14:textId="77777777" w:rsidR="004C1552" w:rsidRPr="00860E7B" w:rsidRDefault="004C1552" w:rsidP="004C1552">
      <w:pPr>
        <w:widowControl w:val="0"/>
        <w:tabs>
          <w:tab w:val="left" w:pos="2268"/>
        </w:tabs>
        <w:autoSpaceDE w:val="0"/>
        <w:autoSpaceDN w:val="0"/>
        <w:rPr>
          <w:sz w:val="24"/>
          <w:szCs w:val="24"/>
        </w:rPr>
      </w:pPr>
      <w:r w:rsidRPr="00860E7B">
        <w:rPr>
          <w:sz w:val="24"/>
          <w:szCs w:val="24"/>
        </w:rPr>
        <w:t>Adószám:</w:t>
      </w:r>
      <w:r w:rsidRPr="00860E7B">
        <w:rPr>
          <w:sz w:val="24"/>
          <w:szCs w:val="24"/>
        </w:rPr>
        <w:tab/>
      </w:r>
      <w:r w:rsidR="006B61CA">
        <w:rPr>
          <w:sz w:val="24"/>
          <w:szCs w:val="24"/>
        </w:rPr>
        <w:t>…………</w:t>
      </w:r>
    </w:p>
    <w:p w14:paraId="676DD356" w14:textId="77777777" w:rsidR="004C1552" w:rsidRPr="00860E7B" w:rsidRDefault="004C1552" w:rsidP="004C1552">
      <w:pPr>
        <w:widowControl w:val="0"/>
        <w:tabs>
          <w:tab w:val="left" w:pos="2268"/>
        </w:tabs>
        <w:autoSpaceDE w:val="0"/>
        <w:autoSpaceDN w:val="0"/>
        <w:rPr>
          <w:sz w:val="24"/>
          <w:szCs w:val="24"/>
        </w:rPr>
      </w:pPr>
      <w:r w:rsidRPr="00860E7B">
        <w:rPr>
          <w:sz w:val="24"/>
          <w:szCs w:val="24"/>
        </w:rPr>
        <w:t>Bankszámlaszám:</w:t>
      </w:r>
      <w:r w:rsidRPr="00860E7B">
        <w:rPr>
          <w:sz w:val="24"/>
          <w:szCs w:val="24"/>
        </w:rPr>
        <w:tab/>
        <w:t>……………………………………………………………</w:t>
      </w:r>
    </w:p>
    <w:p w14:paraId="7B516F78" w14:textId="77777777" w:rsidR="004C1552" w:rsidRPr="00860E7B" w:rsidRDefault="004C1552" w:rsidP="004C1552">
      <w:pPr>
        <w:widowControl w:val="0"/>
        <w:tabs>
          <w:tab w:val="left" w:pos="2268"/>
        </w:tabs>
        <w:autoSpaceDE w:val="0"/>
        <w:autoSpaceDN w:val="0"/>
        <w:rPr>
          <w:sz w:val="24"/>
          <w:szCs w:val="24"/>
        </w:rPr>
      </w:pPr>
      <w:r w:rsidRPr="00860E7B">
        <w:rPr>
          <w:sz w:val="24"/>
          <w:szCs w:val="24"/>
        </w:rPr>
        <w:t>Képviselő neve:</w:t>
      </w:r>
      <w:r w:rsidRPr="00860E7B">
        <w:rPr>
          <w:sz w:val="24"/>
          <w:szCs w:val="24"/>
        </w:rPr>
        <w:tab/>
      </w:r>
      <w:r w:rsidR="006B61CA">
        <w:rPr>
          <w:sz w:val="24"/>
          <w:szCs w:val="24"/>
        </w:rPr>
        <w:t>………….</w:t>
      </w:r>
      <w:r w:rsidR="00711786">
        <w:rPr>
          <w:sz w:val="24"/>
          <w:szCs w:val="24"/>
        </w:rPr>
        <w:t xml:space="preserve"> vezérigazgató  </w:t>
      </w:r>
    </w:p>
    <w:p w14:paraId="7E2E37A4" w14:textId="77777777" w:rsidR="004C1552" w:rsidRPr="00860E7B" w:rsidRDefault="004C1552" w:rsidP="004C1552">
      <w:pPr>
        <w:widowControl w:val="0"/>
        <w:autoSpaceDE w:val="0"/>
        <w:autoSpaceDN w:val="0"/>
        <w:rPr>
          <w:sz w:val="24"/>
          <w:szCs w:val="24"/>
        </w:rPr>
      </w:pPr>
      <w:r w:rsidRPr="00860E7B">
        <w:rPr>
          <w:sz w:val="24"/>
          <w:szCs w:val="24"/>
        </w:rPr>
        <w:t xml:space="preserve">mint megbízott (a továbbiakban: </w:t>
      </w:r>
      <w:r w:rsidRPr="00860E7B">
        <w:rPr>
          <w:b/>
          <w:sz w:val="24"/>
          <w:szCs w:val="24"/>
        </w:rPr>
        <w:t>Megbízott</w:t>
      </w:r>
      <w:r w:rsidRPr="00860E7B">
        <w:rPr>
          <w:sz w:val="24"/>
          <w:szCs w:val="24"/>
        </w:rPr>
        <w:t>)</w:t>
      </w:r>
    </w:p>
    <w:p w14:paraId="4E1981E4" w14:textId="77777777" w:rsidR="004C1552" w:rsidRDefault="004C1552" w:rsidP="004C1552">
      <w:pPr>
        <w:widowControl w:val="0"/>
        <w:autoSpaceDE w:val="0"/>
        <w:autoSpaceDN w:val="0"/>
        <w:spacing w:after="120"/>
        <w:rPr>
          <w:sz w:val="24"/>
          <w:szCs w:val="24"/>
        </w:rPr>
      </w:pPr>
    </w:p>
    <w:p w14:paraId="4398F6A6" w14:textId="77777777" w:rsidR="004C1552" w:rsidRPr="00860E7B" w:rsidRDefault="004C1552" w:rsidP="004C1552">
      <w:pPr>
        <w:widowControl w:val="0"/>
        <w:autoSpaceDE w:val="0"/>
        <w:autoSpaceDN w:val="0"/>
        <w:spacing w:after="120"/>
        <w:rPr>
          <w:sz w:val="24"/>
          <w:szCs w:val="24"/>
        </w:rPr>
      </w:pPr>
      <w:r>
        <w:rPr>
          <w:sz w:val="24"/>
          <w:szCs w:val="24"/>
        </w:rPr>
        <w:t xml:space="preserve">- a továbbiakban együtt: Felek vagy Szerződő Felek - </w:t>
      </w:r>
    </w:p>
    <w:p w14:paraId="5E3B0A95" w14:textId="77777777" w:rsidR="004C1552" w:rsidRDefault="004C1552" w:rsidP="004C1552">
      <w:pPr>
        <w:widowControl w:val="0"/>
        <w:autoSpaceDE w:val="0"/>
        <w:autoSpaceDN w:val="0"/>
        <w:spacing w:after="120"/>
        <w:rPr>
          <w:sz w:val="24"/>
          <w:szCs w:val="24"/>
        </w:rPr>
      </w:pPr>
      <w:r w:rsidRPr="00860E7B">
        <w:rPr>
          <w:sz w:val="24"/>
          <w:szCs w:val="24"/>
        </w:rPr>
        <w:t>között az alulírott napon és helyen az alábbi feltételekkel:</w:t>
      </w:r>
    </w:p>
    <w:p w14:paraId="315EFBF0" w14:textId="77777777" w:rsidR="00441BF0" w:rsidRDefault="00441BF0" w:rsidP="004C1552">
      <w:pPr>
        <w:widowControl w:val="0"/>
        <w:autoSpaceDE w:val="0"/>
        <w:autoSpaceDN w:val="0"/>
        <w:spacing w:after="120"/>
        <w:rPr>
          <w:sz w:val="24"/>
          <w:szCs w:val="24"/>
        </w:rPr>
      </w:pPr>
    </w:p>
    <w:p w14:paraId="23F402BA" w14:textId="77777777" w:rsidR="00441BF0" w:rsidRDefault="00441BF0" w:rsidP="004C1552">
      <w:pPr>
        <w:widowControl w:val="0"/>
        <w:autoSpaceDE w:val="0"/>
        <w:autoSpaceDN w:val="0"/>
        <w:spacing w:after="120"/>
        <w:rPr>
          <w:sz w:val="24"/>
          <w:szCs w:val="24"/>
        </w:rPr>
      </w:pPr>
    </w:p>
    <w:p w14:paraId="1A11CC86" w14:textId="77777777" w:rsidR="004C1552" w:rsidRPr="008E36B8" w:rsidRDefault="006B61CA" w:rsidP="00C10B50">
      <w:pPr>
        <w:pStyle w:val="Listaszerbekezds"/>
        <w:widowControl w:val="0"/>
        <w:autoSpaceDE w:val="0"/>
        <w:autoSpaceDN w:val="0"/>
        <w:spacing w:after="120"/>
        <w:ind w:left="1080" w:hanging="1080"/>
        <w:rPr>
          <w:b/>
          <w:u w:val="single"/>
        </w:rPr>
      </w:pPr>
      <w:r w:rsidRPr="008D22FD">
        <w:rPr>
          <w:rFonts w:ascii="Times New Roman félkövér" w:hAnsi="Times New Roman félkövér"/>
          <w:b/>
          <w:smallCaps/>
        </w:rPr>
        <w:t>Előzmények</w:t>
      </w:r>
    </w:p>
    <w:p w14:paraId="37DFF4B7" w14:textId="08C7408B" w:rsidR="00833C6B" w:rsidRDefault="004C1552" w:rsidP="00757F15">
      <w:pPr>
        <w:spacing w:after="240"/>
        <w:jc w:val="both"/>
        <w:rPr>
          <w:sz w:val="24"/>
          <w:szCs w:val="24"/>
        </w:rPr>
      </w:pPr>
      <w:r w:rsidRPr="003B29C6">
        <w:rPr>
          <w:sz w:val="24"/>
          <w:szCs w:val="24"/>
        </w:rPr>
        <w:t xml:space="preserve">A Megrendelő a közbeszerzésekről szóló 2015. évi CXLIII. törvény (a „Kbt.”) </w:t>
      </w:r>
      <w:r w:rsidR="00462B7B">
        <w:rPr>
          <w:sz w:val="24"/>
          <w:szCs w:val="24"/>
        </w:rPr>
        <w:t>98</w:t>
      </w:r>
      <w:r w:rsidRPr="003B29C6">
        <w:rPr>
          <w:sz w:val="24"/>
          <w:szCs w:val="24"/>
        </w:rPr>
        <w:t xml:space="preserve">. § </w:t>
      </w:r>
      <w:r w:rsidR="00462B7B">
        <w:rPr>
          <w:sz w:val="24"/>
          <w:szCs w:val="24"/>
        </w:rPr>
        <w:t xml:space="preserve">(2) bekezdése e.) pontja </w:t>
      </w:r>
      <w:r w:rsidRPr="003B29C6">
        <w:rPr>
          <w:sz w:val="24"/>
          <w:szCs w:val="24"/>
        </w:rPr>
        <w:t xml:space="preserve">szerinti </w:t>
      </w:r>
      <w:r w:rsidR="00462B7B">
        <w:rPr>
          <w:sz w:val="24"/>
          <w:szCs w:val="24"/>
        </w:rPr>
        <w:t>hirdetmény nélküli tárgyalásos</w:t>
      </w:r>
      <w:r w:rsidR="00462B7B" w:rsidRPr="003B29C6">
        <w:rPr>
          <w:sz w:val="24"/>
          <w:szCs w:val="24"/>
        </w:rPr>
        <w:t xml:space="preserve"> </w:t>
      </w:r>
      <w:r w:rsidRPr="003B29C6">
        <w:rPr>
          <w:sz w:val="24"/>
          <w:szCs w:val="24"/>
        </w:rPr>
        <w:t xml:space="preserve">közbeszerzési eljárást folytatott le </w:t>
      </w:r>
      <w:r w:rsidR="00462B7B" w:rsidRPr="00255D8B">
        <w:rPr>
          <w:b/>
          <w:bCs/>
          <w:i/>
          <w:sz w:val="24"/>
        </w:rPr>
        <w:t>„</w:t>
      </w:r>
      <w:r w:rsidR="00462B7B" w:rsidRPr="00255D8B">
        <w:rPr>
          <w:b/>
          <w:i/>
          <w:sz w:val="24"/>
        </w:rPr>
        <w:t xml:space="preserve">A FINA 2017. évi Úszó-, Vízilabda-, Műugró, Műúszó és Nyíltvízi Világbajnokság megrendezéséhez kapcsolódó egyes kikötők megvalósításához szükséges új parti létesítményekre irányuló beruházás </w:t>
      </w:r>
      <w:r w:rsidR="00462B7B" w:rsidRPr="00481EC5">
        <w:rPr>
          <w:b/>
          <w:i/>
          <w:sz w:val="24"/>
        </w:rPr>
        <w:t>mérnöki és</w:t>
      </w:r>
      <w:r w:rsidR="00462B7B" w:rsidRPr="00255D8B">
        <w:rPr>
          <w:b/>
          <w:i/>
          <w:sz w:val="24"/>
        </w:rPr>
        <w:t xml:space="preserve"> műszaki ellenőri feladatainak ellátása”</w:t>
      </w:r>
      <w:r w:rsidR="00462B7B">
        <w:rPr>
          <w:b/>
          <w:bCs/>
          <w:sz w:val="24"/>
        </w:rPr>
        <w:t xml:space="preserve"> </w:t>
      </w:r>
      <w:r w:rsidRPr="003B29C6">
        <w:rPr>
          <w:sz w:val="24"/>
          <w:szCs w:val="24"/>
        </w:rPr>
        <w:t xml:space="preserve"> tárgyában, amelynek nyertes ajánlattevőjeként a Megbízott került kiválasztásra. </w:t>
      </w:r>
    </w:p>
    <w:p w14:paraId="25BBE7A0" w14:textId="77777777" w:rsidR="00757F15" w:rsidRDefault="004C1552" w:rsidP="00757F15">
      <w:pPr>
        <w:spacing w:after="240"/>
        <w:jc w:val="both"/>
        <w:rPr>
          <w:sz w:val="24"/>
          <w:szCs w:val="24"/>
        </w:rPr>
      </w:pPr>
      <w:r w:rsidRPr="003B29C6">
        <w:rPr>
          <w:sz w:val="24"/>
          <w:szCs w:val="24"/>
        </w:rPr>
        <w:t xml:space="preserve">Felek a jelen Szerződést a hivatkozott közbeszerzési eljárásra tekintettel, </w:t>
      </w:r>
      <w:r w:rsidR="00833C6B">
        <w:rPr>
          <w:sz w:val="24"/>
          <w:szCs w:val="24"/>
        </w:rPr>
        <w:t xml:space="preserve">a közbeszerzésekről </w:t>
      </w:r>
      <w:r w:rsidR="00833C6B" w:rsidRPr="00833C6B">
        <w:rPr>
          <w:sz w:val="24"/>
          <w:szCs w:val="24"/>
        </w:rPr>
        <w:t>szóló 2015. évi CXLIII. törvény (a továbbiakban: Kbt.) 131. § (1) bekezdése alapján</w:t>
      </w:r>
      <w:r w:rsidR="00833C6B" w:rsidRPr="00A0360F">
        <w:rPr>
          <w:rFonts w:ascii="Verdana" w:hAnsi="Verdana"/>
        </w:rPr>
        <w:t xml:space="preserve"> </w:t>
      </w:r>
      <w:r w:rsidRPr="003B29C6">
        <w:rPr>
          <w:sz w:val="24"/>
          <w:szCs w:val="24"/>
        </w:rPr>
        <w:t xml:space="preserve">annak eredményeképpen kötik meg. </w:t>
      </w:r>
      <w:r w:rsidR="00757F15" w:rsidRPr="00DF5056">
        <w:rPr>
          <w:sz w:val="24"/>
          <w:szCs w:val="24"/>
        </w:rPr>
        <w:t>A közbeszerzési dokumentum</w:t>
      </w:r>
      <w:r w:rsidR="00757F15">
        <w:rPr>
          <w:sz w:val="24"/>
          <w:szCs w:val="24"/>
        </w:rPr>
        <w:t xml:space="preserve">ok, </w:t>
      </w:r>
      <w:r w:rsidR="00757F15" w:rsidRPr="00DF5056">
        <w:rPr>
          <w:sz w:val="24"/>
          <w:szCs w:val="24"/>
        </w:rPr>
        <w:t>valamint a nyertes ajánlat jelen szerződés elválaszthatatlan részét képezik</w:t>
      </w:r>
      <w:r w:rsidR="00757F15">
        <w:rPr>
          <w:sz w:val="24"/>
          <w:szCs w:val="24"/>
        </w:rPr>
        <w:t>.</w:t>
      </w:r>
      <w:r w:rsidR="00757F15" w:rsidRPr="00DF5056">
        <w:rPr>
          <w:sz w:val="24"/>
          <w:szCs w:val="24"/>
        </w:rPr>
        <w:t xml:space="preserve"> </w:t>
      </w:r>
    </w:p>
    <w:p w14:paraId="34B1A21E" w14:textId="4F1E4751" w:rsidR="00B109E8" w:rsidRDefault="00B109E8" w:rsidP="00B109E8">
      <w:pPr>
        <w:pStyle w:val="Szmozottlista"/>
        <w:numPr>
          <w:ilvl w:val="0"/>
          <w:numId w:val="0"/>
        </w:numPr>
        <w:jc w:val="both"/>
        <w:rPr>
          <w:sz w:val="24"/>
        </w:rPr>
      </w:pPr>
      <w:r>
        <w:rPr>
          <w:sz w:val="24"/>
        </w:rPr>
        <w:t xml:space="preserve">A Megrendelő a fenti pontban hivatkozott közbeszerzési eljárás eredményeként elfogadta a Megbízott Budapest XIII. kerület 23805/2, 25666/2, 23806/1, </w:t>
      </w:r>
      <w:r w:rsidRPr="00D6120E">
        <w:rPr>
          <w:sz w:val="24"/>
        </w:rPr>
        <w:t>, 23800/8, 23800/6,</w:t>
      </w:r>
      <w:r>
        <w:rPr>
          <w:sz w:val="24"/>
        </w:rPr>
        <w:t xml:space="preserve"> </w:t>
      </w:r>
      <w:r w:rsidR="00AA29CF">
        <w:rPr>
          <w:sz w:val="24"/>
        </w:rPr>
        <w:t xml:space="preserve">23800/7, 23807/1 </w:t>
      </w:r>
      <w:r>
        <w:rPr>
          <w:sz w:val="24"/>
        </w:rPr>
        <w:t>Budapest I. kerület 23809/3, 14477/4, Budapest V. kerület 238</w:t>
      </w:r>
      <w:r w:rsidR="00AA29CF">
        <w:rPr>
          <w:sz w:val="24"/>
        </w:rPr>
        <w:t>09</w:t>
      </w:r>
      <w:r>
        <w:rPr>
          <w:sz w:val="24"/>
        </w:rPr>
        <w:t>/</w:t>
      </w:r>
      <w:r w:rsidR="00AA29CF">
        <w:rPr>
          <w:sz w:val="24"/>
        </w:rPr>
        <w:t>4</w:t>
      </w:r>
      <w:r>
        <w:rPr>
          <w:sz w:val="24"/>
        </w:rPr>
        <w:t>, 24</w:t>
      </w:r>
      <w:r w:rsidR="00AA29CF">
        <w:rPr>
          <w:sz w:val="24"/>
        </w:rPr>
        <w:t>897</w:t>
      </w:r>
      <w:r>
        <w:rPr>
          <w:sz w:val="24"/>
        </w:rPr>
        <w:t>/</w:t>
      </w:r>
      <w:r w:rsidR="00AA29CF">
        <w:rPr>
          <w:sz w:val="24"/>
        </w:rPr>
        <w:t xml:space="preserve">3 </w:t>
      </w:r>
      <w:r>
        <w:rPr>
          <w:sz w:val="24"/>
        </w:rPr>
        <w:t xml:space="preserve">helyrajzi számok alatt nyilvántartott ingatlanokon (az </w:t>
      </w:r>
      <w:r>
        <w:rPr>
          <w:b/>
          <w:sz w:val="24"/>
        </w:rPr>
        <w:t>„Ingatlanok”</w:t>
      </w:r>
      <w:r w:rsidR="00002B4F">
        <w:rPr>
          <w:sz w:val="24"/>
        </w:rPr>
        <w:t>)</w:t>
      </w:r>
      <w:r>
        <w:rPr>
          <w:b/>
          <w:bCs/>
          <w:sz w:val="24"/>
        </w:rPr>
        <w:t xml:space="preserve"> </w:t>
      </w:r>
      <w:r w:rsidR="000D6EE9">
        <w:rPr>
          <w:b/>
          <w:sz w:val="24"/>
        </w:rPr>
        <w:t>a</w:t>
      </w:r>
      <w:r>
        <w:rPr>
          <w:b/>
          <w:sz w:val="24"/>
        </w:rPr>
        <w:t xml:space="preserve"> FINA 2017. évi Úszó-, Vízilabda-, Műugró, Műúszó és Nyíltvízi Világbajnokság megrendezéséhez kapcsolódó egyes kikötők megvalósításához szükséges új parti létesítményekre irányuló beruházás </w:t>
      </w:r>
      <w:r w:rsidR="000D6EE9">
        <w:rPr>
          <w:sz w:val="24"/>
        </w:rPr>
        <w:t>(a továbbiakban a "</w:t>
      </w:r>
      <w:r w:rsidR="000D6EE9">
        <w:rPr>
          <w:b/>
          <w:sz w:val="24"/>
        </w:rPr>
        <w:t>Projekt</w:t>
      </w:r>
      <w:r w:rsidR="000D6EE9">
        <w:rPr>
          <w:sz w:val="24"/>
        </w:rPr>
        <w:t xml:space="preserve">") </w:t>
      </w:r>
      <w:r>
        <w:rPr>
          <w:b/>
          <w:sz w:val="24"/>
        </w:rPr>
        <w:t>mérnöki és műszaki ellenőri feladatainak ellátás</w:t>
      </w:r>
      <w:r w:rsidR="000D6EE9">
        <w:rPr>
          <w:b/>
          <w:sz w:val="24"/>
        </w:rPr>
        <w:t xml:space="preserve">ára </w:t>
      </w:r>
      <w:r>
        <w:rPr>
          <w:b/>
          <w:bCs/>
          <w:sz w:val="24"/>
        </w:rPr>
        <w:t xml:space="preserve"> </w:t>
      </w:r>
      <w:r>
        <w:rPr>
          <w:sz w:val="24"/>
        </w:rPr>
        <w:t>vonatkozó ajánlatát.</w:t>
      </w:r>
    </w:p>
    <w:p w14:paraId="1DA52D32" w14:textId="77777777" w:rsidR="00B109E8" w:rsidRDefault="00833C6B" w:rsidP="00B109E8">
      <w:pPr>
        <w:pStyle w:val="Szmozottlista"/>
        <w:numPr>
          <w:ilvl w:val="0"/>
          <w:numId w:val="0"/>
        </w:numPr>
        <w:jc w:val="both"/>
        <w:rPr>
          <w:sz w:val="24"/>
        </w:rPr>
      </w:pPr>
      <w:r w:rsidRPr="00C77451">
        <w:rPr>
          <w:sz w:val="24"/>
        </w:rPr>
        <w:lastRenderedPageBreak/>
        <w:t>A Felek a jelen Szerződésben kívánják szabályozni a Megbí</w:t>
      </w:r>
      <w:r w:rsidR="00002B4F">
        <w:rPr>
          <w:sz w:val="24"/>
        </w:rPr>
        <w:t xml:space="preserve">zott közreműködését a </w:t>
      </w:r>
      <w:r w:rsidR="00002B4F">
        <w:rPr>
          <w:b/>
          <w:bCs/>
          <w:sz w:val="24"/>
        </w:rPr>
        <w:t>„</w:t>
      </w:r>
      <w:r w:rsidR="00002B4F">
        <w:rPr>
          <w:b/>
          <w:sz w:val="24"/>
        </w:rPr>
        <w:t xml:space="preserve">A FINA 2017. évi Úszó-, Vízilabda-, Műugró, Műúszó és Nyíltvízi Világbajnokság megrendezéséhez kapcsolódó egyes kikötők megvalósításához szükséges új parti létesítményekre irányuló beruházás mérnöki és műszaki ellenőri feladatainak ellátása” </w:t>
      </w:r>
      <w:r w:rsidRPr="00C77451">
        <w:rPr>
          <w:sz w:val="24"/>
        </w:rPr>
        <w:t>megvalósításában és az ezzel összefüggő mérnök tanácsadói és műszaki ellenőri feladatok ellátása tekintetében.</w:t>
      </w:r>
    </w:p>
    <w:p w14:paraId="64C397E6" w14:textId="77777777" w:rsidR="00B109E8" w:rsidRPr="00C77451" w:rsidRDefault="00B109E8" w:rsidP="00B109E8">
      <w:pPr>
        <w:pStyle w:val="Szmozottlista"/>
        <w:numPr>
          <w:ilvl w:val="0"/>
          <w:numId w:val="0"/>
        </w:numPr>
        <w:jc w:val="both"/>
        <w:rPr>
          <w:sz w:val="24"/>
        </w:rPr>
      </w:pPr>
    </w:p>
    <w:p w14:paraId="3EA7505C" w14:textId="77777777" w:rsidR="004C1552" w:rsidRPr="008D22FD" w:rsidRDefault="00757F15" w:rsidP="00757F15">
      <w:pPr>
        <w:spacing w:after="240"/>
        <w:jc w:val="both"/>
        <w:rPr>
          <w:b/>
          <w:smallCaps/>
          <w:sz w:val="24"/>
          <w:szCs w:val="24"/>
        </w:rPr>
      </w:pPr>
      <w:r>
        <w:rPr>
          <w:sz w:val="24"/>
          <w:szCs w:val="24"/>
        </w:rPr>
        <w:t>1.</w:t>
      </w:r>
      <w:r w:rsidR="004C1552" w:rsidRPr="008D22FD">
        <w:rPr>
          <w:b/>
          <w:smallCaps/>
          <w:sz w:val="24"/>
          <w:szCs w:val="24"/>
        </w:rPr>
        <w:t xml:space="preserve">A </w:t>
      </w:r>
      <w:r w:rsidR="00851663" w:rsidRPr="008D22FD">
        <w:rPr>
          <w:rFonts w:ascii="Times New Roman félkövér" w:hAnsi="Times New Roman félkövér"/>
          <w:b/>
          <w:smallCaps/>
          <w:sz w:val="24"/>
          <w:szCs w:val="24"/>
        </w:rPr>
        <w:t>megbízás tárgya</w:t>
      </w:r>
    </w:p>
    <w:p w14:paraId="33C2B24A" w14:textId="513880BC" w:rsidR="004C1552" w:rsidRPr="00860E7B" w:rsidRDefault="008D22FD" w:rsidP="004C1552">
      <w:pPr>
        <w:pStyle w:val="Default"/>
        <w:numPr>
          <w:ilvl w:val="1"/>
          <w:numId w:val="3"/>
        </w:numPr>
        <w:spacing w:after="120"/>
        <w:jc w:val="both"/>
        <w:rPr>
          <w:b/>
          <w:iCs/>
        </w:rPr>
      </w:pPr>
      <w:r w:rsidRPr="00D06E1C">
        <w:rPr>
          <w:iCs/>
        </w:rPr>
        <w:t>Jelen megbízási szerződés tárgya</w:t>
      </w:r>
      <w:r w:rsidR="00481EC5" w:rsidRPr="00D06E1C">
        <w:rPr>
          <w:iCs/>
        </w:rPr>
        <w:t xml:space="preserve"> mérnöki és</w:t>
      </w:r>
      <w:r w:rsidRPr="00D06E1C">
        <w:rPr>
          <w:iCs/>
        </w:rPr>
        <w:t xml:space="preserve"> m</w:t>
      </w:r>
      <w:r w:rsidR="004C1552" w:rsidRPr="00D06E1C">
        <w:rPr>
          <w:iCs/>
        </w:rPr>
        <w:t xml:space="preserve">űszaki ellenőrzési </w:t>
      </w:r>
      <w:r w:rsidR="000D6EE9">
        <w:rPr>
          <w:iCs/>
        </w:rPr>
        <w:t>feladatok</w:t>
      </w:r>
      <w:r w:rsidR="000D6EE9" w:rsidRPr="00D06E1C">
        <w:rPr>
          <w:iCs/>
        </w:rPr>
        <w:t xml:space="preserve"> ellátása</w:t>
      </w:r>
      <w:r w:rsidR="000D6EE9">
        <w:rPr>
          <w:b/>
          <w:iCs/>
        </w:rPr>
        <w:t xml:space="preserve"> </w:t>
      </w:r>
      <w:r w:rsidR="00002B4F">
        <w:t>a jelen</w:t>
      </w:r>
      <w:r w:rsidR="000D6EE9">
        <w:t xml:space="preserve"> </w:t>
      </w:r>
      <w:r w:rsidR="00002B4F">
        <w:t xml:space="preserve">szerződésben meghatározott </w:t>
      </w:r>
      <w:r w:rsidR="000D6EE9">
        <w:t xml:space="preserve">Projekt Helyszínén/ </w:t>
      </w:r>
      <w:r w:rsidR="00002B4F">
        <w:t>Építési Területen megvalósítandó Projekt tekintetében</w:t>
      </w:r>
      <w:r w:rsidR="004C1552" w:rsidRPr="00860E7B">
        <w:rPr>
          <w:b/>
        </w:rPr>
        <w:t xml:space="preserve"> </w:t>
      </w:r>
      <w:r w:rsidR="00B127A7" w:rsidRPr="00B127A7">
        <w:t>a szerződéses rendelkezések, a Megbízó utasításainak és a Megbízott Ajánlatának megfelelően</w:t>
      </w:r>
      <w:r w:rsidR="00B127A7" w:rsidRPr="00A0360F">
        <w:rPr>
          <w:rFonts w:ascii="Verdana" w:hAnsi="Verdana"/>
          <w:sz w:val="20"/>
          <w:szCs w:val="20"/>
        </w:rPr>
        <w:t>.</w:t>
      </w:r>
    </w:p>
    <w:p w14:paraId="4F3E84B1" w14:textId="1DF78733" w:rsidR="00B109E8" w:rsidRPr="00D6120E" w:rsidRDefault="004C1552" w:rsidP="00B109E8">
      <w:pPr>
        <w:pStyle w:val="Listaszerbekezds"/>
        <w:widowControl w:val="0"/>
        <w:numPr>
          <w:ilvl w:val="1"/>
          <w:numId w:val="3"/>
        </w:numPr>
        <w:autoSpaceDE w:val="0"/>
        <w:autoSpaceDN w:val="0"/>
        <w:spacing w:after="120"/>
        <w:ind w:left="1044" w:hanging="539"/>
        <w:rPr>
          <w:iCs/>
        </w:rPr>
      </w:pPr>
      <w:r w:rsidRPr="00B109E8">
        <w:rPr>
          <w:iCs/>
        </w:rPr>
        <w:t xml:space="preserve">A Projekt </w:t>
      </w:r>
      <w:r w:rsidR="000D6EE9">
        <w:rPr>
          <w:iCs/>
        </w:rPr>
        <w:t>H</w:t>
      </w:r>
      <w:r w:rsidRPr="00B109E8">
        <w:rPr>
          <w:iCs/>
        </w:rPr>
        <w:t xml:space="preserve">elyszíne: </w:t>
      </w:r>
      <w:r w:rsidR="00673786" w:rsidRPr="00D6120E">
        <w:rPr>
          <w:iCs/>
        </w:rPr>
        <w:t xml:space="preserve">Budapest XIII. kerület 23805/2, 25666/2, 23806/1, 23800/8, 23800/6, 23800/7, 23807/1 Budapest I. kerület 23809/3, 14477/4, Budapest V. kerület 23809/4, 24897/3 </w:t>
      </w:r>
      <w:r w:rsidR="00B109E8" w:rsidRPr="00D6120E">
        <w:rPr>
          <w:iCs/>
        </w:rPr>
        <w:t xml:space="preserve"> helyrajzi számok alatt nyilvántartott ingatlanok</w:t>
      </w:r>
    </w:p>
    <w:p w14:paraId="2C7562E7" w14:textId="02820E3F" w:rsidR="004C1552" w:rsidRDefault="004C1552" w:rsidP="007A5B41">
      <w:pPr>
        <w:pStyle w:val="Listaszerbekezds"/>
        <w:widowControl w:val="0"/>
        <w:numPr>
          <w:ilvl w:val="1"/>
          <w:numId w:val="3"/>
        </w:numPr>
        <w:autoSpaceDE w:val="0"/>
        <w:autoSpaceDN w:val="0"/>
        <w:spacing w:after="120"/>
      </w:pPr>
      <w:r w:rsidRPr="00860E7B">
        <w:t>Megbízott tevékenysége a megbízás tartalma alapján, a szerződés 1. sz. mellékletét képező</w:t>
      </w:r>
      <w:r w:rsidR="00481EC5">
        <w:t xml:space="preserve"> mérnöki és</w:t>
      </w:r>
      <w:r w:rsidRPr="00860E7B">
        <w:t xml:space="preserve"> </w:t>
      </w:r>
      <w:r w:rsidR="008D22FD">
        <w:t>m</w:t>
      </w:r>
      <w:r w:rsidRPr="00860E7B">
        <w:t xml:space="preserve">űszaki ellenőri feladatlistában lévő feladatok, – </w:t>
      </w:r>
      <w:r w:rsidRPr="00B127A7">
        <w:t>Megrendelő tevékenységhez kapcsolódó, átfogó mérnöki támogatását</w:t>
      </w:r>
      <w:r w:rsidR="00481EC5">
        <w:t xml:space="preserve"> és műszaki ellenőri feladatokat</w:t>
      </w:r>
      <w:r w:rsidRPr="00B127A7">
        <w:t xml:space="preserve"> foglalja magában.</w:t>
      </w:r>
    </w:p>
    <w:p w14:paraId="2E600146" w14:textId="424D3B7F" w:rsidR="0060262B" w:rsidRDefault="0060262B" w:rsidP="007A5B41">
      <w:pPr>
        <w:pStyle w:val="Listaszerbekezds"/>
        <w:widowControl w:val="0"/>
        <w:numPr>
          <w:ilvl w:val="1"/>
          <w:numId w:val="3"/>
        </w:numPr>
        <w:autoSpaceDE w:val="0"/>
        <w:autoSpaceDN w:val="0"/>
        <w:spacing w:after="120"/>
      </w:pPr>
      <w:r>
        <w:t>A Megbízott tevékenysége ellátása során jelen Szerződés rendelkezései és a Megbízó utasításai szerint köteles eljárni, a szakmai szabályok – így különösen a Budapesten megrendezendő Úszó-, Vízilabda-, Műugró, Műúszó és Nyíltvízi Világbajnokság megvalósításához szükséges létesítményfejlesztésről szóló 2015. évi XXXIII. törvény (a továbbiakban: „</w:t>
      </w:r>
      <w:r>
        <w:rPr>
          <w:b/>
        </w:rPr>
        <w:t>FINA törvény</w:t>
      </w:r>
      <w:r>
        <w:t>”), az épített környezet alakításáról és védelméről szóló 1997. évi LXXVIII. törvény (az</w:t>
      </w:r>
      <w:r w:rsidR="000D6EE9" w:rsidDel="000D6EE9">
        <w:t xml:space="preserve"> </w:t>
      </w:r>
      <w:r>
        <w:t>„</w:t>
      </w:r>
      <w:r>
        <w:rPr>
          <w:b/>
        </w:rPr>
        <w:t>Építési Törvény</w:t>
      </w:r>
      <w:r>
        <w:t>”), annak végrehajtási rendeletei és más építésügyi jogszabályok –, valamint az egyéb vonatkozó jogszabályok, szabályozások, szabványok és hatósági rendelkezések (a „</w:t>
      </w:r>
      <w:r>
        <w:rPr>
          <w:b/>
        </w:rPr>
        <w:t>Jogszabályok</w:t>
      </w:r>
      <w:r>
        <w:t>”) figyelembe vétele mellett.</w:t>
      </w:r>
    </w:p>
    <w:p w14:paraId="341DAD9A" w14:textId="77777777" w:rsidR="007A5B41" w:rsidRPr="0060262B" w:rsidRDefault="007A5B41" w:rsidP="0060262B">
      <w:pPr>
        <w:widowControl w:val="0"/>
        <w:autoSpaceDE w:val="0"/>
        <w:autoSpaceDN w:val="0"/>
        <w:spacing w:after="120"/>
        <w:rPr>
          <w:b/>
        </w:rPr>
      </w:pPr>
    </w:p>
    <w:p w14:paraId="7199B83F" w14:textId="77777777" w:rsidR="004C1552" w:rsidRPr="00860E7B" w:rsidRDefault="008E36B8" w:rsidP="004C1552">
      <w:pPr>
        <w:keepNext/>
        <w:widowControl w:val="0"/>
        <w:autoSpaceDE w:val="0"/>
        <w:autoSpaceDN w:val="0"/>
        <w:spacing w:after="120"/>
        <w:ind w:left="426" w:hanging="426"/>
        <w:jc w:val="both"/>
        <w:rPr>
          <w:b/>
          <w:caps/>
          <w:sz w:val="24"/>
          <w:szCs w:val="24"/>
        </w:rPr>
      </w:pPr>
      <w:r>
        <w:rPr>
          <w:b/>
          <w:caps/>
          <w:sz w:val="24"/>
          <w:szCs w:val="24"/>
        </w:rPr>
        <w:t xml:space="preserve">2. </w:t>
      </w:r>
      <w:r>
        <w:rPr>
          <w:b/>
          <w:caps/>
          <w:sz w:val="24"/>
          <w:szCs w:val="24"/>
        </w:rPr>
        <w:tab/>
      </w:r>
      <w:r w:rsidR="00851663" w:rsidRPr="008D22FD">
        <w:rPr>
          <w:rFonts w:ascii="Times New Roman félkövér" w:hAnsi="Times New Roman félkövér"/>
          <w:b/>
          <w:smallCaps/>
          <w:sz w:val="24"/>
          <w:szCs w:val="24"/>
        </w:rPr>
        <w:t>Teljesítési határidők</w:t>
      </w:r>
    </w:p>
    <w:p w14:paraId="313E37C8" w14:textId="0D352D52" w:rsidR="004C1552" w:rsidRPr="00860E7B" w:rsidRDefault="004C1552" w:rsidP="004C1552">
      <w:pPr>
        <w:pStyle w:val="Listaszerbekezds"/>
        <w:widowControl w:val="0"/>
        <w:numPr>
          <w:ilvl w:val="1"/>
          <w:numId w:val="4"/>
        </w:numPr>
        <w:autoSpaceDE w:val="0"/>
        <w:autoSpaceDN w:val="0"/>
        <w:spacing w:after="120"/>
        <w:ind w:left="851" w:hanging="567"/>
        <w:rPr>
          <w:bCs/>
        </w:rPr>
      </w:pPr>
      <w:r w:rsidRPr="00860E7B">
        <w:t xml:space="preserve">Megbízott a jelen szerződésben meghatározott </w:t>
      </w:r>
      <w:r w:rsidR="000D6EE9" w:rsidRPr="00860E7B">
        <w:t>feladatai</w:t>
      </w:r>
      <w:r w:rsidR="000D6EE9">
        <w:t xml:space="preserve">t a Szerződésben </w:t>
      </w:r>
      <w:r w:rsidR="000D6EE9" w:rsidRPr="00860E7B">
        <w:t xml:space="preserve"> </w:t>
      </w:r>
      <w:r w:rsidR="000D6EE9">
        <w:t xml:space="preserve">meghatározott keretek között </w:t>
      </w:r>
      <w:r w:rsidRPr="00860E7B">
        <w:t>a Megbízóval egyeztetett</w:t>
      </w:r>
      <w:r w:rsidRPr="00860E7B">
        <w:rPr>
          <w:bCs/>
        </w:rPr>
        <w:t xml:space="preserve"> időpontokhoz igazodóan köteles ellátni.</w:t>
      </w:r>
    </w:p>
    <w:p w14:paraId="3AEEC6E7" w14:textId="5B988D0C" w:rsidR="004C1552" w:rsidRDefault="004C1552" w:rsidP="004C1552">
      <w:pPr>
        <w:pStyle w:val="Listaszerbekezds"/>
        <w:widowControl w:val="0"/>
        <w:numPr>
          <w:ilvl w:val="1"/>
          <w:numId w:val="4"/>
        </w:numPr>
        <w:autoSpaceDE w:val="0"/>
        <w:autoSpaceDN w:val="0"/>
        <w:spacing w:after="120"/>
        <w:ind w:left="851" w:hanging="567"/>
      </w:pPr>
      <w:r w:rsidRPr="00860E7B">
        <w:t xml:space="preserve">Jelen szerződés a felek általi aláírás napján lép hatályba, amennyiben az aláírás nem egy napon történik, a hatályba lépés napja a későbbi aláírás dátuma. A </w:t>
      </w:r>
      <w:r>
        <w:t>M</w:t>
      </w:r>
      <w:r w:rsidRPr="00860E7B">
        <w:t xml:space="preserve">egbízott a szerződésben meghatározott feladatokat 191/2009. (IX. 15.) Korm. rendeletben foglaltakra </w:t>
      </w:r>
      <w:r w:rsidR="000D6EE9">
        <w:t xml:space="preserve">is </w:t>
      </w:r>
      <w:r w:rsidRPr="00860E7B">
        <w:t>tekintettel, a</w:t>
      </w:r>
      <w:r>
        <w:t xml:space="preserve"> </w:t>
      </w:r>
      <w:r w:rsidR="000D6EE9">
        <w:t>tervezés</w:t>
      </w:r>
      <w:r w:rsidR="000D6EE9" w:rsidRPr="00860E7B">
        <w:t>i</w:t>
      </w:r>
      <w:r w:rsidRPr="00860E7B">
        <w:t xml:space="preserve">, kivitelezési, valamint a </w:t>
      </w:r>
      <w:r w:rsidR="000D6EE9">
        <w:t xml:space="preserve">jótállási </w:t>
      </w:r>
      <w:r w:rsidRPr="00860E7B">
        <w:t>munkák időtartalma alatt köteles ellátni.</w:t>
      </w:r>
    </w:p>
    <w:p w14:paraId="75515E30" w14:textId="0667F2FC" w:rsidR="004C1552" w:rsidRDefault="004C1552" w:rsidP="004C1552">
      <w:pPr>
        <w:pStyle w:val="Listaszerbekezds"/>
        <w:widowControl w:val="0"/>
        <w:autoSpaceDE w:val="0"/>
        <w:autoSpaceDN w:val="0"/>
        <w:spacing w:after="120"/>
        <w:ind w:left="851"/>
      </w:pPr>
      <w:r w:rsidRPr="00FB5B25">
        <w:t xml:space="preserve">Szerződő Felek rögzítik, hogy Megbízott a jelen szerződésben meghatározott, a Projekt megvalósításához kapcsolódó </w:t>
      </w:r>
      <w:r w:rsidR="009B4958">
        <w:t xml:space="preserve">mérnöki és </w:t>
      </w:r>
      <w:r w:rsidRPr="00481EC5">
        <w:t>műszaki ellenőri feladatokat</w:t>
      </w:r>
      <w:r w:rsidRPr="00FB5B25">
        <w:t xml:space="preserve"> a </w:t>
      </w:r>
      <w:r>
        <w:t>munka</w:t>
      </w:r>
      <w:r w:rsidRPr="00FB5B25">
        <w:t xml:space="preserve"> </w:t>
      </w:r>
      <w:r>
        <w:t xml:space="preserve">várható kezdeti </w:t>
      </w:r>
      <w:r w:rsidRPr="00FB5B25">
        <w:t>időpontjától a Projektelem megva</w:t>
      </w:r>
      <w:r>
        <w:t xml:space="preserve">lósítására vonatkozó, a Megbízó, </w:t>
      </w:r>
      <w:r w:rsidRPr="00FB5B25">
        <w:t xml:space="preserve">mint Megrendelő és a Projektelemet megvalósító </w:t>
      </w:r>
      <w:r>
        <w:t>V</w:t>
      </w:r>
      <w:r w:rsidRPr="00FB5B25">
        <w:t xml:space="preserve">állalkozó közötti vállalkozási szerződésben (továbbiakban: </w:t>
      </w:r>
      <w:r w:rsidR="0062410D" w:rsidRPr="00D06E1C">
        <w:rPr>
          <w:b/>
        </w:rPr>
        <w:t xml:space="preserve">Vállalkozási </w:t>
      </w:r>
      <w:r w:rsidRPr="00D06E1C">
        <w:rPr>
          <w:b/>
        </w:rPr>
        <w:t>Szerződés</w:t>
      </w:r>
      <w:r w:rsidRPr="00FB5B25">
        <w:t xml:space="preserve">) rögzített jótállási kötelezettség lejártáig köteles ellátni. Ezen időpontig, azaz jelen szerződés </w:t>
      </w:r>
      <w:r w:rsidRPr="00FB5B25">
        <w:lastRenderedPageBreak/>
        <w:t>teljesítésének véghatáridejéig a Megbízott a szerződéses dokumentumokban rögzített feladatait maradéktalanul köteles ellátni</w:t>
      </w:r>
      <w:r>
        <w:t>.</w:t>
      </w:r>
    </w:p>
    <w:p w14:paraId="4659C5B0" w14:textId="77777777" w:rsidR="000D6EE9" w:rsidRPr="00860E7B" w:rsidRDefault="000D6EE9" w:rsidP="004C1552">
      <w:pPr>
        <w:pStyle w:val="Listaszerbekezds"/>
        <w:widowControl w:val="0"/>
        <w:autoSpaceDE w:val="0"/>
        <w:autoSpaceDN w:val="0"/>
        <w:spacing w:after="120"/>
        <w:ind w:left="851"/>
      </w:pPr>
    </w:p>
    <w:p w14:paraId="3ED3E550" w14:textId="1B008D4B" w:rsidR="004C1552" w:rsidRPr="0062410D" w:rsidRDefault="004C1552" w:rsidP="00D06E1C">
      <w:pPr>
        <w:pStyle w:val="Listaszerbekezds"/>
        <w:widowControl w:val="0"/>
        <w:numPr>
          <w:ilvl w:val="1"/>
          <w:numId w:val="4"/>
        </w:numPr>
        <w:autoSpaceDE w:val="0"/>
        <w:autoSpaceDN w:val="0"/>
        <w:spacing w:after="120"/>
        <w:ind w:left="851" w:hanging="567"/>
        <w:rPr>
          <w:bCs/>
        </w:rPr>
      </w:pPr>
      <w:r w:rsidRPr="0062410D">
        <w:rPr>
          <w:bCs/>
        </w:rPr>
        <w:t xml:space="preserve">A </w:t>
      </w:r>
      <w:r w:rsidR="00A55B91" w:rsidRPr="00D06E1C">
        <w:rPr>
          <w:bCs/>
        </w:rPr>
        <w:t>mérnöki és</w:t>
      </w:r>
      <w:r w:rsidR="00A55B91" w:rsidRPr="0062410D">
        <w:rPr>
          <w:bCs/>
        </w:rPr>
        <w:t xml:space="preserve"> </w:t>
      </w:r>
      <w:r w:rsidRPr="00D06E1C">
        <w:rPr>
          <w:bCs/>
        </w:rPr>
        <w:t>műszaki ellenőri</w:t>
      </w:r>
      <w:r w:rsidRPr="0062410D">
        <w:rPr>
          <w:bCs/>
        </w:rPr>
        <w:t xml:space="preserve"> feladatok</w:t>
      </w:r>
      <w:r w:rsidR="0062410D">
        <w:rPr>
          <w:bCs/>
        </w:rPr>
        <w:t xml:space="preserve"> ütemezése</w:t>
      </w:r>
      <w:r w:rsidRPr="0062410D">
        <w:rPr>
          <w:bCs/>
        </w:rPr>
        <w:t>:</w:t>
      </w:r>
    </w:p>
    <w:p w14:paraId="621103C7" w14:textId="77777777" w:rsidR="00757F15" w:rsidRDefault="00757F15" w:rsidP="00757F15">
      <w:pPr>
        <w:ind w:left="708"/>
        <w:jc w:val="both"/>
        <w:rPr>
          <w:sz w:val="24"/>
          <w:szCs w:val="24"/>
        </w:rPr>
      </w:pPr>
    </w:p>
    <w:p w14:paraId="41CAE1B4" w14:textId="2BE4EA70" w:rsidR="00757F15" w:rsidRPr="00481EC5" w:rsidRDefault="00757F15" w:rsidP="00757F15">
      <w:pPr>
        <w:ind w:left="708"/>
        <w:jc w:val="both"/>
        <w:rPr>
          <w:sz w:val="24"/>
          <w:szCs w:val="24"/>
        </w:rPr>
      </w:pPr>
      <w:r w:rsidRPr="00481EC5">
        <w:rPr>
          <w:sz w:val="24"/>
          <w:szCs w:val="24"/>
        </w:rPr>
        <w:t>A Projekt kivitelezési munkáinak várható kezdete:.</w:t>
      </w:r>
      <w:r w:rsidR="0062410D">
        <w:rPr>
          <w:sz w:val="24"/>
          <w:szCs w:val="24"/>
        </w:rPr>
        <w:t>Vállalkozási S</w:t>
      </w:r>
      <w:r w:rsidR="00255D8B" w:rsidRPr="00481EC5">
        <w:rPr>
          <w:sz w:val="24"/>
          <w:szCs w:val="24"/>
        </w:rPr>
        <w:t>zerződés hatálybalépésének napj</w:t>
      </w:r>
      <w:r w:rsidR="0062410D">
        <w:rPr>
          <w:sz w:val="24"/>
          <w:szCs w:val="24"/>
        </w:rPr>
        <w:t>a</w:t>
      </w:r>
      <w:r w:rsidR="00255D8B" w:rsidRPr="00481EC5">
        <w:rPr>
          <w:sz w:val="24"/>
          <w:szCs w:val="24"/>
        </w:rPr>
        <w:t xml:space="preserve"> (tervezetten </w:t>
      </w:r>
      <w:r w:rsidR="00255D8B" w:rsidRPr="00F45DE4">
        <w:rPr>
          <w:sz w:val="24"/>
          <w:szCs w:val="24"/>
        </w:rPr>
        <w:t xml:space="preserve">2017. </w:t>
      </w:r>
      <w:r w:rsidR="00256584">
        <w:rPr>
          <w:sz w:val="24"/>
          <w:szCs w:val="24"/>
        </w:rPr>
        <w:t>március</w:t>
      </w:r>
      <w:r w:rsidR="00255D8B" w:rsidRPr="00C1241B">
        <w:rPr>
          <w:sz w:val="24"/>
          <w:szCs w:val="24"/>
        </w:rPr>
        <w:t>)</w:t>
      </w:r>
    </w:p>
    <w:p w14:paraId="30AE9FF6" w14:textId="5900B090" w:rsidR="00757F15" w:rsidRPr="00481EC5" w:rsidRDefault="00757F15" w:rsidP="00D06E1C">
      <w:pPr>
        <w:ind w:left="708"/>
        <w:jc w:val="both"/>
        <w:rPr>
          <w:sz w:val="24"/>
          <w:szCs w:val="24"/>
        </w:rPr>
      </w:pPr>
      <w:r w:rsidRPr="00481EC5">
        <w:rPr>
          <w:sz w:val="24"/>
          <w:szCs w:val="24"/>
        </w:rPr>
        <w:t xml:space="preserve">A Projekt kivitelezési munkáinak </w:t>
      </w:r>
      <w:r w:rsidR="00481EC5">
        <w:rPr>
          <w:sz w:val="24"/>
          <w:szCs w:val="24"/>
        </w:rPr>
        <w:t>v</w:t>
      </w:r>
      <w:r w:rsidRPr="00481EC5">
        <w:rPr>
          <w:sz w:val="24"/>
          <w:szCs w:val="24"/>
        </w:rPr>
        <w:t xml:space="preserve">árható </w:t>
      </w:r>
      <w:r w:rsidR="009B4958" w:rsidRPr="00481EC5">
        <w:rPr>
          <w:sz w:val="24"/>
          <w:szCs w:val="24"/>
        </w:rPr>
        <w:t>teljesítési határideje</w:t>
      </w:r>
      <w:r w:rsidRPr="00481EC5">
        <w:rPr>
          <w:sz w:val="24"/>
          <w:szCs w:val="24"/>
        </w:rPr>
        <w:t>:.</w:t>
      </w:r>
      <w:r w:rsidR="009B4958" w:rsidRPr="00481EC5">
        <w:rPr>
          <w:sz w:val="24"/>
          <w:szCs w:val="24"/>
        </w:rPr>
        <w:tab/>
        <w:t xml:space="preserve">szerződés hatálybalépését követő </w:t>
      </w:r>
      <w:r w:rsidR="00256584">
        <w:rPr>
          <w:sz w:val="24"/>
          <w:szCs w:val="24"/>
        </w:rPr>
        <w:t>80</w:t>
      </w:r>
      <w:r w:rsidR="0039078F" w:rsidRPr="00481EC5">
        <w:rPr>
          <w:sz w:val="24"/>
          <w:szCs w:val="24"/>
        </w:rPr>
        <w:t xml:space="preserve"> </w:t>
      </w:r>
      <w:r w:rsidR="009B4958" w:rsidRPr="00481EC5">
        <w:rPr>
          <w:sz w:val="24"/>
          <w:szCs w:val="24"/>
        </w:rPr>
        <w:t>naptári nap</w:t>
      </w:r>
    </w:p>
    <w:p w14:paraId="363B6DFE" w14:textId="77777777" w:rsidR="00757F15" w:rsidRPr="00481EC5" w:rsidRDefault="00757F15" w:rsidP="00757F15">
      <w:pPr>
        <w:ind w:left="567" w:hanging="567"/>
        <w:jc w:val="both"/>
        <w:rPr>
          <w:iCs/>
          <w:color w:val="000000"/>
          <w:sz w:val="24"/>
          <w:szCs w:val="24"/>
        </w:rPr>
      </w:pPr>
    </w:p>
    <w:p w14:paraId="65DDD6DF" w14:textId="4DF682D7" w:rsidR="009B4958" w:rsidRPr="00796D48" w:rsidRDefault="00757F15" w:rsidP="0062410D">
      <w:pPr>
        <w:pStyle w:val="Szvegblokk"/>
        <w:tabs>
          <w:tab w:val="left" w:pos="540"/>
        </w:tabs>
        <w:ind w:left="540" w:right="0" w:firstLine="169"/>
        <w:rPr>
          <w:rFonts w:eastAsia="Calibri" w:cs="Calibri"/>
        </w:rPr>
      </w:pPr>
      <w:r w:rsidRPr="00796D48">
        <w:rPr>
          <w:color w:val="000000"/>
          <w:szCs w:val="24"/>
        </w:rPr>
        <w:t xml:space="preserve">A Projektre a Vállalkozási Szerződés alapján irányadó jótállási időszak időtartama: </w:t>
      </w:r>
    </w:p>
    <w:p w14:paraId="20F78A02" w14:textId="6E387867" w:rsidR="00757F15" w:rsidRPr="00DF5056" w:rsidRDefault="009B4958" w:rsidP="0062410D">
      <w:pPr>
        <w:pStyle w:val="Szvegblokk"/>
        <w:tabs>
          <w:tab w:val="left" w:pos="540"/>
        </w:tabs>
        <w:ind w:left="540" w:right="0" w:firstLine="169"/>
        <w:rPr>
          <w:color w:val="000000"/>
          <w:szCs w:val="24"/>
        </w:rPr>
      </w:pPr>
      <w:r w:rsidRPr="00796D48">
        <w:rPr>
          <w:color w:val="000000"/>
          <w:szCs w:val="24"/>
        </w:rPr>
        <w:t>36</w:t>
      </w:r>
      <w:r w:rsidR="00757F15" w:rsidRPr="00796D48">
        <w:rPr>
          <w:color w:val="000000"/>
          <w:szCs w:val="24"/>
        </w:rPr>
        <w:t xml:space="preserve"> hónap</w:t>
      </w:r>
      <w:r w:rsidR="00757F15" w:rsidRPr="00DF5056">
        <w:rPr>
          <w:color w:val="000000"/>
          <w:szCs w:val="24"/>
        </w:rPr>
        <w:t xml:space="preserve"> </w:t>
      </w:r>
    </w:p>
    <w:p w14:paraId="5376354F" w14:textId="77777777" w:rsidR="00757F15" w:rsidRPr="00757F15" w:rsidRDefault="00757F15" w:rsidP="00757F15">
      <w:pPr>
        <w:keepNext/>
        <w:widowControl w:val="0"/>
        <w:autoSpaceDE w:val="0"/>
        <w:autoSpaceDN w:val="0"/>
        <w:spacing w:after="120"/>
        <w:rPr>
          <w:b/>
          <w:smallCaps/>
        </w:rPr>
      </w:pPr>
    </w:p>
    <w:p w14:paraId="78E7F595" w14:textId="77777777" w:rsidR="00757F15" w:rsidRDefault="00757F15" w:rsidP="00757F15">
      <w:pPr>
        <w:pStyle w:val="Listaszerbekezds"/>
        <w:keepNext/>
        <w:widowControl w:val="0"/>
        <w:autoSpaceDE w:val="0"/>
        <w:autoSpaceDN w:val="0"/>
        <w:spacing w:after="120"/>
        <w:ind w:left="360"/>
        <w:rPr>
          <w:b/>
          <w:smallCaps/>
        </w:rPr>
      </w:pPr>
    </w:p>
    <w:p w14:paraId="75C545D1" w14:textId="77777777" w:rsidR="004C1552" w:rsidRPr="008D22FD" w:rsidRDefault="004C1552" w:rsidP="004C1552">
      <w:pPr>
        <w:pStyle w:val="Listaszerbekezds"/>
        <w:keepNext/>
        <w:widowControl w:val="0"/>
        <w:numPr>
          <w:ilvl w:val="0"/>
          <w:numId w:val="4"/>
        </w:numPr>
        <w:autoSpaceDE w:val="0"/>
        <w:autoSpaceDN w:val="0"/>
        <w:spacing w:after="120"/>
        <w:rPr>
          <w:b/>
          <w:smallCaps/>
        </w:rPr>
      </w:pPr>
      <w:r w:rsidRPr="008D22FD">
        <w:rPr>
          <w:b/>
          <w:smallCaps/>
        </w:rPr>
        <w:t xml:space="preserve">A </w:t>
      </w:r>
      <w:r w:rsidR="008D22FD">
        <w:rPr>
          <w:rFonts w:ascii="Times New Roman félkövér" w:hAnsi="Times New Roman félkövér"/>
          <w:b/>
          <w:smallCaps/>
        </w:rPr>
        <w:t>megbízási díj.</w:t>
      </w:r>
      <w:r w:rsidR="00851663" w:rsidRPr="008D22FD">
        <w:rPr>
          <w:rFonts w:ascii="Times New Roman félkövér" w:hAnsi="Times New Roman félkövér"/>
          <w:b/>
          <w:smallCaps/>
        </w:rPr>
        <w:t xml:space="preserve"> fizetési feltételek</w:t>
      </w:r>
      <w:r w:rsidRPr="008D22FD">
        <w:rPr>
          <w:b/>
          <w:smallCaps/>
        </w:rPr>
        <w:t>:</w:t>
      </w:r>
    </w:p>
    <w:p w14:paraId="2C146A53" w14:textId="77777777" w:rsidR="004C1552" w:rsidRPr="00860E7B" w:rsidRDefault="004C1552" w:rsidP="004C1552">
      <w:pPr>
        <w:widowControl w:val="0"/>
        <w:numPr>
          <w:ilvl w:val="1"/>
          <w:numId w:val="4"/>
        </w:numPr>
        <w:autoSpaceDE w:val="0"/>
        <w:autoSpaceDN w:val="0"/>
        <w:spacing w:after="120"/>
        <w:ind w:left="851" w:hanging="567"/>
        <w:jc w:val="both"/>
        <w:rPr>
          <w:sz w:val="24"/>
          <w:szCs w:val="24"/>
        </w:rPr>
      </w:pPr>
      <w:r w:rsidRPr="00860E7B">
        <w:rPr>
          <w:bCs/>
          <w:sz w:val="24"/>
          <w:szCs w:val="24"/>
        </w:rPr>
        <w:t xml:space="preserve">A szerződésben foglalt feladatok </w:t>
      </w:r>
      <w:r>
        <w:rPr>
          <w:bCs/>
          <w:sz w:val="24"/>
          <w:szCs w:val="24"/>
        </w:rPr>
        <w:t xml:space="preserve">szerződésszerű </w:t>
      </w:r>
      <w:r w:rsidRPr="00860E7B">
        <w:rPr>
          <w:bCs/>
          <w:sz w:val="24"/>
          <w:szCs w:val="24"/>
        </w:rPr>
        <w:t>ellátásáért Megbízottat megbízási díj illeti meg.</w:t>
      </w:r>
    </w:p>
    <w:p w14:paraId="263FAE52" w14:textId="760907C1" w:rsidR="004C1552" w:rsidRPr="00D06E1C" w:rsidRDefault="004C1552" w:rsidP="004C1552">
      <w:pPr>
        <w:widowControl w:val="0"/>
        <w:autoSpaceDE w:val="0"/>
        <w:autoSpaceDN w:val="0"/>
        <w:spacing w:after="120"/>
        <w:ind w:left="851"/>
        <w:jc w:val="both"/>
        <w:rPr>
          <w:noProof/>
          <w:sz w:val="24"/>
          <w:szCs w:val="24"/>
        </w:rPr>
      </w:pPr>
      <w:r w:rsidRPr="00860E7B">
        <w:rPr>
          <w:bCs/>
          <w:sz w:val="24"/>
          <w:szCs w:val="24"/>
        </w:rPr>
        <w:t>Az 1.1. pont szerinti</w:t>
      </w:r>
      <w:r w:rsidR="000A57AE">
        <w:rPr>
          <w:bCs/>
          <w:sz w:val="24"/>
          <w:szCs w:val="24"/>
        </w:rPr>
        <w:t xml:space="preserve"> </w:t>
      </w:r>
      <w:r w:rsidR="000A57AE" w:rsidRPr="00380887">
        <w:rPr>
          <w:bCs/>
          <w:sz w:val="24"/>
          <w:szCs w:val="24"/>
        </w:rPr>
        <w:t>mérnök és</w:t>
      </w:r>
      <w:r w:rsidRPr="00380887">
        <w:rPr>
          <w:bCs/>
          <w:sz w:val="24"/>
          <w:szCs w:val="24"/>
        </w:rPr>
        <w:t xml:space="preserve"> </w:t>
      </w:r>
      <w:r w:rsidRPr="00D06E1C">
        <w:rPr>
          <w:bCs/>
          <w:sz w:val="24"/>
          <w:szCs w:val="24"/>
        </w:rPr>
        <w:t>műszaki ellenőri</w:t>
      </w:r>
      <w:r w:rsidRPr="00380887">
        <w:rPr>
          <w:bCs/>
          <w:sz w:val="24"/>
          <w:szCs w:val="24"/>
        </w:rPr>
        <w:t xml:space="preserve"> tevékenység </w:t>
      </w:r>
      <w:r w:rsidRPr="00380887">
        <w:rPr>
          <w:sz w:val="24"/>
          <w:szCs w:val="24"/>
        </w:rPr>
        <w:t xml:space="preserve">nettó megbízási díja </w:t>
      </w:r>
      <w:r w:rsidR="0091784A" w:rsidRPr="00D06E1C">
        <w:rPr>
          <w:sz w:val="24"/>
          <w:szCs w:val="24"/>
        </w:rPr>
        <w:t>……….</w:t>
      </w:r>
      <w:r w:rsidR="00711786" w:rsidRPr="00D06E1C">
        <w:rPr>
          <w:sz w:val="24"/>
          <w:szCs w:val="24"/>
        </w:rPr>
        <w:t xml:space="preserve"> </w:t>
      </w:r>
      <w:r w:rsidRPr="00D06E1C">
        <w:rPr>
          <w:noProof/>
          <w:sz w:val="24"/>
          <w:szCs w:val="24"/>
        </w:rPr>
        <w:t xml:space="preserve">Ft + ÁFA, azaz </w:t>
      </w:r>
      <w:r w:rsidR="0091784A" w:rsidRPr="00D06E1C">
        <w:rPr>
          <w:noProof/>
          <w:sz w:val="24"/>
          <w:szCs w:val="24"/>
        </w:rPr>
        <w:t>……………</w:t>
      </w:r>
      <w:r w:rsidR="00711786" w:rsidRPr="00D06E1C">
        <w:rPr>
          <w:noProof/>
          <w:sz w:val="24"/>
          <w:szCs w:val="24"/>
        </w:rPr>
        <w:t xml:space="preserve"> </w:t>
      </w:r>
      <w:r w:rsidRPr="00D06E1C">
        <w:rPr>
          <w:noProof/>
          <w:sz w:val="24"/>
          <w:szCs w:val="24"/>
        </w:rPr>
        <w:t>Forint + ÁFA.</w:t>
      </w:r>
    </w:p>
    <w:p w14:paraId="740F5428" w14:textId="77777777" w:rsidR="00757F15" w:rsidRDefault="004C1552" w:rsidP="00757F15">
      <w:pPr>
        <w:widowControl w:val="0"/>
        <w:numPr>
          <w:ilvl w:val="1"/>
          <w:numId w:val="4"/>
        </w:numPr>
        <w:autoSpaceDE w:val="0"/>
        <w:autoSpaceDN w:val="0"/>
        <w:spacing w:after="120"/>
        <w:ind w:left="851" w:hanging="567"/>
        <w:jc w:val="both"/>
        <w:rPr>
          <w:sz w:val="24"/>
          <w:szCs w:val="24"/>
        </w:rPr>
      </w:pPr>
      <w:r w:rsidRPr="00860E7B">
        <w:rPr>
          <w:sz w:val="24"/>
          <w:szCs w:val="24"/>
        </w:rPr>
        <w:t xml:space="preserve">A </w:t>
      </w:r>
      <w:r w:rsidRPr="00860E7B">
        <w:rPr>
          <w:color w:val="000000"/>
          <w:sz w:val="24"/>
          <w:szCs w:val="24"/>
        </w:rPr>
        <w:t xml:space="preserve">3.1. pontban meghatározott </w:t>
      </w:r>
      <w:r w:rsidRPr="00860E7B">
        <w:rPr>
          <w:sz w:val="24"/>
          <w:szCs w:val="24"/>
        </w:rPr>
        <w:t xml:space="preserve">megbízási díj </w:t>
      </w:r>
      <w:r w:rsidR="00B127A7">
        <w:rPr>
          <w:sz w:val="24"/>
          <w:szCs w:val="24"/>
        </w:rPr>
        <w:t xml:space="preserve">átalánydíj, amely </w:t>
      </w:r>
      <w:r w:rsidRPr="00860E7B">
        <w:rPr>
          <w:sz w:val="24"/>
          <w:szCs w:val="24"/>
        </w:rPr>
        <w:t>tartalmaz minden, a Megbízott tevékenységével és szerződésszerű teljesítésével összefüggő, azzal járó költséget, járulékot és díjat (ideértve többek között az esetlegesen a jelen szerződés teljesítése során létrehozott mű, illetve művek tekintetében fi</w:t>
      </w:r>
      <w:r w:rsidR="00757F15">
        <w:rPr>
          <w:sz w:val="24"/>
          <w:szCs w:val="24"/>
        </w:rPr>
        <w:t>zetendő felhasználási díjat is)</w:t>
      </w:r>
      <w:r w:rsidR="00757F15" w:rsidRPr="00757F15">
        <w:rPr>
          <w:sz w:val="24"/>
          <w:szCs w:val="24"/>
        </w:rPr>
        <w:t>, illetve – adott esetben - az éjszakai és a pihenőnapon végzett tevékenységgel összefüggő költségeket, járulékokat és díjakat is, az iroda és tárgyaló költségét azok berendezéseivel együtt, az irodatechnika költségeit, a munkaterület bejárásához alkalmas gépjárművek fenntartási, üzemeltetési költségeit.</w:t>
      </w:r>
    </w:p>
    <w:p w14:paraId="0B1C709B" w14:textId="2B406C06" w:rsidR="00586B63" w:rsidRPr="00586B63" w:rsidRDefault="00586B63" w:rsidP="00586B63">
      <w:pPr>
        <w:widowControl w:val="0"/>
        <w:autoSpaceDE w:val="0"/>
        <w:autoSpaceDN w:val="0"/>
        <w:spacing w:after="120"/>
        <w:ind w:left="851"/>
        <w:jc w:val="both"/>
        <w:rPr>
          <w:sz w:val="24"/>
          <w:szCs w:val="24"/>
        </w:rPr>
      </w:pPr>
      <w:r w:rsidRPr="00586B63">
        <w:rPr>
          <w:sz w:val="24"/>
          <w:szCs w:val="24"/>
        </w:rPr>
        <w:t>A Megbízottnak kell értékelni a fix átalánydíjas ajánlata megtételekor a Szerződéshez, a Projekthez, a Projekt megvalósításának időtartamához fűződő kockázatokat. A Megbízási Díjat a Megbízottnak a várható inflációra, az árindexekre és arra figyelemmel kellett megajánlania, hogy a forint árfolyama, értéke a Szerződés teljesítése során változhat.</w:t>
      </w:r>
    </w:p>
    <w:p w14:paraId="5D189757" w14:textId="77777777" w:rsidR="00757F15" w:rsidRPr="00A604F1" w:rsidRDefault="00757F15" w:rsidP="00757F15">
      <w:pPr>
        <w:pStyle w:val="Listaszerbekezds"/>
        <w:ind w:left="851"/>
      </w:pPr>
      <w:r w:rsidRPr="00DF5056">
        <w:t>Megbízott</w:t>
      </w:r>
      <w:r w:rsidRPr="00A604F1">
        <w:t xml:space="preserve"> a Vállalkozási szerződésben esetlegesen feltüntetett tartalékkeret lehívása miatt többletdíjazásra nem jogosult.</w:t>
      </w:r>
    </w:p>
    <w:p w14:paraId="1372C4D1" w14:textId="77777777" w:rsidR="00757F15" w:rsidRPr="00860E7B" w:rsidRDefault="00757F15" w:rsidP="00757F15">
      <w:pPr>
        <w:widowControl w:val="0"/>
        <w:autoSpaceDE w:val="0"/>
        <w:autoSpaceDN w:val="0"/>
        <w:spacing w:after="120"/>
        <w:ind w:left="851"/>
        <w:jc w:val="both"/>
        <w:rPr>
          <w:sz w:val="24"/>
          <w:szCs w:val="24"/>
        </w:rPr>
      </w:pPr>
    </w:p>
    <w:p w14:paraId="34F54218" w14:textId="39725965" w:rsidR="004C1552" w:rsidRPr="00860E7B" w:rsidRDefault="004C1552" w:rsidP="004C1552">
      <w:pPr>
        <w:widowControl w:val="0"/>
        <w:numPr>
          <w:ilvl w:val="1"/>
          <w:numId w:val="4"/>
        </w:numPr>
        <w:autoSpaceDE w:val="0"/>
        <w:autoSpaceDN w:val="0"/>
        <w:spacing w:after="120"/>
        <w:ind w:left="851" w:hanging="567"/>
        <w:jc w:val="both"/>
        <w:rPr>
          <w:sz w:val="24"/>
          <w:szCs w:val="24"/>
        </w:rPr>
      </w:pPr>
      <w:r w:rsidRPr="00860E7B">
        <w:rPr>
          <w:sz w:val="24"/>
          <w:szCs w:val="24"/>
        </w:rPr>
        <w:t>A Megbízott felé történő kifizetések forintban kerülnek átutalásra, a</w:t>
      </w:r>
      <w:r w:rsidR="00380887">
        <w:rPr>
          <w:sz w:val="24"/>
          <w:szCs w:val="24"/>
        </w:rPr>
        <w:t xml:space="preserve">z igazoltteljesítést követően a hiánytalanul benyújtott </w:t>
      </w:r>
      <w:r w:rsidRPr="00860E7B">
        <w:rPr>
          <w:sz w:val="24"/>
          <w:szCs w:val="24"/>
        </w:rPr>
        <w:t>számla kézhezvételétől számított 30 napon belül a Megbízott ……………………… Banknál vezetett …………………………………. számú bankszámlájára.</w:t>
      </w:r>
    </w:p>
    <w:p w14:paraId="3FF56717" w14:textId="77777777" w:rsidR="004C1552" w:rsidRPr="00860E7B" w:rsidRDefault="004C1552" w:rsidP="004C1552">
      <w:pPr>
        <w:widowControl w:val="0"/>
        <w:numPr>
          <w:ilvl w:val="1"/>
          <w:numId w:val="4"/>
        </w:numPr>
        <w:autoSpaceDE w:val="0"/>
        <w:autoSpaceDN w:val="0"/>
        <w:spacing w:after="120"/>
        <w:ind w:left="851" w:hanging="567"/>
        <w:jc w:val="both"/>
        <w:rPr>
          <w:sz w:val="24"/>
          <w:szCs w:val="24"/>
        </w:rPr>
      </w:pPr>
      <w:r w:rsidRPr="00860E7B">
        <w:rPr>
          <w:color w:val="000000"/>
          <w:sz w:val="24"/>
          <w:szCs w:val="24"/>
        </w:rPr>
        <w:t>Számlázási ütemezés:</w:t>
      </w:r>
    </w:p>
    <w:p w14:paraId="4480A510" w14:textId="77777777" w:rsidR="004C1552" w:rsidRDefault="004C1552" w:rsidP="004C1552">
      <w:pPr>
        <w:pStyle w:val="Listaszerbekezds"/>
        <w:widowControl w:val="0"/>
        <w:tabs>
          <w:tab w:val="left" w:pos="1134"/>
          <w:tab w:val="right" w:pos="6521"/>
          <w:tab w:val="right" w:pos="9639"/>
        </w:tabs>
        <w:autoSpaceDE w:val="0"/>
        <w:autoSpaceDN w:val="0"/>
        <w:ind w:left="2701"/>
        <w:rPr>
          <w:bCs/>
        </w:rPr>
      </w:pPr>
    </w:p>
    <w:tbl>
      <w:tblPr>
        <w:tblW w:w="3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690"/>
        <w:gridCol w:w="4346"/>
      </w:tblGrid>
      <w:tr w:rsidR="008334EC" w:rsidRPr="00BE792A" w14:paraId="42536539" w14:textId="77777777" w:rsidTr="008334EC">
        <w:trPr>
          <w:jc w:val="center"/>
        </w:trPr>
        <w:tc>
          <w:tcPr>
            <w:tcW w:w="892" w:type="pct"/>
            <w:tcBorders>
              <w:top w:val="single" w:sz="4" w:space="0" w:color="auto"/>
              <w:left w:val="single" w:sz="4" w:space="0" w:color="auto"/>
              <w:bottom w:val="single" w:sz="4" w:space="0" w:color="auto"/>
              <w:right w:val="single" w:sz="4" w:space="0" w:color="auto"/>
            </w:tcBorders>
            <w:shd w:val="clear" w:color="auto" w:fill="E6E6E6"/>
            <w:vAlign w:val="center"/>
          </w:tcPr>
          <w:p w14:paraId="16492A23" w14:textId="1255B296" w:rsidR="008334EC" w:rsidRPr="000A57AE" w:rsidRDefault="009B4958" w:rsidP="000A57AE">
            <w:pPr>
              <w:jc w:val="center"/>
              <w:rPr>
                <w:b/>
                <w:sz w:val="24"/>
                <w:szCs w:val="24"/>
              </w:rPr>
            </w:pPr>
            <w:r w:rsidRPr="000A57AE">
              <w:rPr>
                <w:b/>
                <w:sz w:val="24"/>
                <w:szCs w:val="24"/>
              </w:rPr>
              <w:t>Számla sorszáma</w:t>
            </w:r>
          </w:p>
        </w:tc>
        <w:tc>
          <w:tcPr>
            <w:tcW w:w="1150" w:type="pct"/>
            <w:tcBorders>
              <w:top w:val="single" w:sz="4" w:space="0" w:color="auto"/>
              <w:left w:val="single" w:sz="4" w:space="0" w:color="auto"/>
              <w:bottom w:val="single" w:sz="4" w:space="0" w:color="auto"/>
              <w:right w:val="single" w:sz="4" w:space="0" w:color="auto"/>
            </w:tcBorders>
            <w:shd w:val="clear" w:color="auto" w:fill="E6E6E6"/>
            <w:vAlign w:val="center"/>
          </w:tcPr>
          <w:p w14:paraId="0FE23398" w14:textId="77777777" w:rsidR="008334EC" w:rsidRPr="00BE792A" w:rsidRDefault="008334EC" w:rsidP="008334EC">
            <w:pPr>
              <w:jc w:val="center"/>
              <w:rPr>
                <w:b/>
                <w:sz w:val="24"/>
                <w:szCs w:val="24"/>
              </w:rPr>
            </w:pPr>
            <w:r w:rsidRPr="00E01D73">
              <w:rPr>
                <w:b/>
                <w:sz w:val="24"/>
                <w:szCs w:val="24"/>
              </w:rPr>
              <w:t xml:space="preserve">Számlázható összeg a vonatkozó </w:t>
            </w:r>
            <w:r>
              <w:rPr>
                <w:b/>
                <w:sz w:val="24"/>
                <w:szCs w:val="24"/>
              </w:rPr>
              <w:t xml:space="preserve">megbízási </w:t>
            </w:r>
            <w:r w:rsidRPr="00E01D73">
              <w:rPr>
                <w:b/>
                <w:sz w:val="24"/>
                <w:szCs w:val="24"/>
              </w:rPr>
              <w:t xml:space="preserve">díj </w:t>
            </w:r>
            <w:r w:rsidRPr="00E01D73">
              <w:rPr>
                <w:b/>
                <w:sz w:val="24"/>
                <w:szCs w:val="24"/>
              </w:rPr>
              <w:lastRenderedPageBreak/>
              <w:t>%-ában</w:t>
            </w:r>
          </w:p>
        </w:tc>
        <w:tc>
          <w:tcPr>
            <w:tcW w:w="2958" w:type="pct"/>
            <w:tcBorders>
              <w:top w:val="single" w:sz="4" w:space="0" w:color="auto"/>
              <w:left w:val="single" w:sz="4" w:space="0" w:color="auto"/>
              <w:bottom w:val="single" w:sz="4" w:space="0" w:color="auto"/>
              <w:right w:val="single" w:sz="4" w:space="0" w:color="auto"/>
            </w:tcBorders>
            <w:shd w:val="clear" w:color="auto" w:fill="E6E6E6"/>
            <w:vAlign w:val="center"/>
          </w:tcPr>
          <w:p w14:paraId="73E20E81" w14:textId="537B73CB" w:rsidR="008334EC" w:rsidRPr="00BE792A" w:rsidRDefault="009B4958">
            <w:pPr>
              <w:jc w:val="center"/>
              <w:rPr>
                <w:b/>
                <w:sz w:val="24"/>
                <w:szCs w:val="24"/>
              </w:rPr>
            </w:pPr>
            <w:r w:rsidRPr="00E17E44">
              <w:rPr>
                <w:b/>
                <w:caps/>
              </w:rPr>
              <w:lastRenderedPageBreak/>
              <w:t xml:space="preserve">Teljesítési időszak </w:t>
            </w:r>
          </w:p>
        </w:tc>
      </w:tr>
      <w:tr w:rsidR="008334EC" w:rsidRPr="005C722D" w14:paraId="576D3FFF" w14:textId="77777777" w:rsidTr="008334EC">
        <w:trPr>
          <w:trHeight w:val="262"/>
          <w:jc w:val="center"/>
        </w:trPr>
        <w:tc>
          <w:tcPr>
            <w:tcW w:w="892" w:type="pct"/>
            <w:tcBorders>
              <w:top w:val="single" w:sz="4" w:space="0" w:color="auto"/>
              <w:left w:val="single" w:sz="4" w:space="0" w:color="auto"/>
              <w:bottom w:val="single" w:sz="4" w:space="0" w:color="auto"/>
              <w:right w:val="single" w:sz="4" w:space="0" w:color="auto"/>
            </w:tcBorders>
            <w:vAlign w:val="center"/>
          </w:tcPr>
          <w:p w14:paraId="145F0703" w14:textId="627735BE" w:rsidR="008334EC" w:rsidRPr="00BE792A" w:rsidRDefault="009B4958" w:rsidP="000A57AE">
            <w:pPr>
              <w:jc w:val="center"/>
              <w:rPr>
                <w:sz w:val="24"/>
                <w:szCs w:val="24"/>
              </w:rPr>
            </w:pPr>
            <w:r>
              <w:rPr>
                <w:sz w:val="24"/>
                <w:szCs w:val="24"/>
              </w:rPr>
              <w:t>1.</w:t>
            </w:r>
          </w:p>
        </w:tc>
        <w:tc>
          <w:tcPr>
            <w:tcW w:w="1150" w:type="pct"/>
            <w:tcBorders>
              <w:top w:val="single" w:sz="4" w:space="0" w:color="auto"/>
              <w:left w:val="single" w:sz="4" w:space="0" w:color="auto"/>
              <w:bottom w:val="single" w:sz="4" w:space="0" w:color="auto"/>
              <w:right w:val="single" w:sz="4" w:space="0" w:color="auto"/>
            </w:tcBorders>
            <w:vAlign w:val="center"/>
          </w:tcPr>
          <w:p w14:paraId="1C9CC69F" w14:textId="275EC3C9" w:rsidR="008334EC" w:rsidRPr="00BE792A" w:rsidRDefault="00380887" w:rsidP="005F5BB9">
            <w:pPr>
              <w:ind w:right="-11"/>
              <w:jc w:val="center"/>
              <w:rPr>
                <w:sz w:val="24"/>
                <w:szCs w:val="24"/>
              </w:rPr>
            </w:pPr>
            <w:r>
              <w:rPr>
                <w:sz w:val="24"/>
                <w:szCs w:val="24"/>
              </w:rPr>
              <w:t>9</w:t>
            </w:r>
            <w:r w:rsidR="00E40F6E">
              <w:rPr>
                <w:sz w:val="24"/>
                <w:szCs w:val="24"/>
              </w:rPr>
              <w:t>5</w:t>
            </w:r>
            <w:r>
              <w:rPr>
                <w:sz w:val="24"/>
                <w:szCs w:val="24"/>
              </w:rPr>
              <w:t xml:space="preserve"> </w:t>
            </w:r>
            <w:r w:rsidR="008334EC">
              <w:rPr>
                <w:sz w:val="24"/>
                <w:szCs w:val="24"/>
              </w:rPr>
              <w:t>%, azaz …,-Ft</w:t>
            </w:r>
          </w:p>
        </w:tc>
        <w:tc>
          <w:tcPr>
            <w:tcW w:w="2958" w:type="pct"/>
            <w:tcBorders>
              <w:top w:val="single" w:sz="4" w:space="0" w:color="auto"/>
              <w:left w:val="single" w:sz="4" w:space="0" w:color="auto"/>
              <w:bottom w:val="single" w:sz="4" w:space="0" w:color="auto"/>
              <w:right w:val="single" w:sz="4" w:space="0" w:color="auto"/>
            </w:tcBorders>
            <w:vAlign w:val="center"/>
          </w:tcPr>
          <w:p w14:paraId="457C9502" w14:textId="07A5B7C5" w:rsidR="008334EC" w:rsidRPr="00BE792A" w:rsidRDefault="0039078F" w:rsidP="005F5BB9">
            <w:pPr>
              <w:pStyle w:val="Listaszerbekezds"/>
              <w:spacing w:after="120"/>
              <w:ind w:left="1080" w:right="-11"/>
            </w:pPr>
            <w:r>
              <w:rPr>
                <w:sz w:val="20"/>
                <w:szCs w:val="20"/>
              </w:rPr>
              <w:t>Projekt végleges</w:t>
            </w:r>
            <w:r w:rsidRPr="00AE5CC3">
              <w:rPr>
                <w:sz w:val="20"/>
                <w:szCs w:val="20"/>
              </w:rPr>
              <w:t xml:space="preserve"> műszaki átadás-átvételének befejezés</w:t>
            </w:r>
            <w:r>
              <w:rPr>
                <w:sz w:val="20"/>
                <w:szCs w:val="20"/>
              </w:rPr>
              <w:t>e</w:t>
            </w:r>
          </w:p>
        </w:tc>
      </w:tr>
      <w:tr w:rsidR="00380887" w:rsidRPr="005C722D" w14:paraId="54054892" w14:textId="77777777" w:rsidTr="008334EC">
        <w:trPr>
          <w:trHeight w:val="262"/>
          <w:jc w:val="center"/>
        </w:trPr>
        <w:tc>
          <w:tcPr>
            <w:tcW w:w="892" w:type="pct"/>
            <w:tcBorders>
              <w:top w:val="single" w:sz="4" w:space="0" w:color="auto"/>
              <w:left w:val="single" w:sz="4" w:space="0" w:color="auto"/>
              <w:bottom w:val="single" w:sz="4" w:space="0" w:color="auto"/>
              <w:right w:val="single" w:sz="4" w:space="0" w:color="auto"/>
            </w:tcBorders>
            <w:vAlign w:val="center"/>
          </w:tcPr>
          <w:p w14:paraId="286940E6" w14:textId="69BDE234" w:rsidR="00380887" w:rsidRDefault="00380887" w:rsidP="000A57AE">
            <w:pPr>
              <w:jc w:val="center"/>
              <w:rPr>
                <w:sz w:val="24"/>
                <w:szCs w:val="24"/>
              </w:rPr>
            </w:pPr>
            <w:r>
              <w:rPr>
                <w:sz w:val="24"/>
                <w:szCs w:val="24"/>
              </w:rPr>
              <w:t>2</w:t>
            </w:r>
          </w:p>
        </w:tc>
        <w:tc>
          <w:tcPr>
            <w:tcW w:w="1150" w:type="pct"/>
            <w:tcBorders>
              <w:top w:val="single" w:sz="4" w:space="0" w:color="auto"/>
              <w:left w:val="single" w:sz="4" w:space="0" w:color="auto"/>
              <w:bottom w:val="single" w:sz="4" w:space="0" w:color="auto"/>
              <w:right w:val="single" w:sz="4" w:space="0" w:color="auto"/>
            </w:tcBorders>
            <w:vAlign w:val="center"/>
          </w:tcPr>
          <w:p w14:paraId="68EB7C90" w14:textId="7C12CCD2" w:rsidR="00380887" w:rsidRDefault="00380887" w:rsidP="005F5BB9">
            <w:pPr>
              <w:ind w:right="-11"/>
              <w:jc w:val="center"/>
              <w:rPr>
                <w:sz w:val="24"/>
                <w:szCs w:val="24"/>
              </w:rPr>
            </w:pPr>
            <w:r>
              <w:rPr>
                <w:sz w:val="24"/>
                <w:szCs w:val="24"/>
              </w:rPr>
              <w:t>5 % azaz…….Ft</w:t>
            </w:r>
          </w:p>
        </w:tc>
        <w:tc>
          <w:tcPr>
            <w:tcW w:w="2958" w:type="pct"/>
            <w:tcBorders>
              <w:top w:val="single" w:sz="4" w:space="0" w:color="auto"/>
              <w:left w:val="single" w:sz="4" w:space="0" w:color="auto"/>
              <w:bottom w:val="single" w:sz="4" w:space="0" w:color="auto"/>
              <w:right w:val="single" w:sz="4" w:space="0" w:color="auto"/>
            </w:tcBorders>
            <w:vAlign w:val="center"/>
          </w:tcPr>
          <w:p w14:paraId="2D168551" w14:textId="3544A1C4" w:rsidR="00380887" w:rsidRDefault="00380887" w:rsidP="005F5BB9">
            <w:pPr>
              <w:pStyle w:val="Listaszerbekezds"/>
              <w:spacing w:after="120"/>
              <w:ind w:left="1080" w:right="-11"/>
              <w:rPr>
                <w:sz w:val="20"/>
                <w:szCs w:val="20"/>
              </w:rPr>
            </w:pPr>
            <w:r>
              <w:rPr>
                <w:sz w:val="20"/>
                <w:szCs w:val="20"/>
              </w:rPr>
              <w:t>a Jótállási idő lejártakor, a jótállással összefüggő feladatok igazolt teljesítésekor</w:t>
            </w:r>
          </w:p>
        </w:tc>
      </w:tr>
    </w:tbl>
    <w:p w14:paraId="243BB276" w14:textId="77777777" w:rsidR="007A5B41" w:rsidRDefault="007A5B41" w:rsidP="004C1552">
      <w:pPr>
        <w:pStyle w:val="Listaszerbekezds"/>
        <w:widowControl w:val="0"/>
        <w:tabs>
          <w:tab w:val="left" w:pos="1134"/>
          <w:tab w:val="right" w:pos="6521"/>
          <w:tab w:val="right" w:pos="9639"/>
        </w:tabs>
        <w:autoSpaceDE w:val="0"/>
        <w:autoSpaceDN w:val="0"/>
        <w:ind w:left="2701"/>
        <w:rPr>
          <w:bCs/>
        </w:rPr>
      </w:pPr>
    </w:p>
    <w:p w14:paraId="213A2AC4" w14:textId="77777777" w:rsidR="007A5B41" w:rsidRDefault="007A5B41" w:rsidP="004C1552">
      <w:pPr>
        <w:pStyle w:val="Listaszerbekezds"/>
        <w:widowControl w:val="0"/>
        <w:tabs>
          <w:tab w:val="left" w:pos="1134"/>
          <w:tab w:val="right" w:pos="6521"/>
          <w:tab w:val="right" w:pos="9639"/>
        </w:tabs>
        <w:autoSpaceDE w:val="0"/>
        <w:autoSpaceDN w:val="0"/>
        <w:ind w:left="2701"/>
        <w:rPr>
          <w:bCs/>
        </w:rPr>
      </w:pPr>
    </w:p>
    <w:p w14:paraId="18D92594" w14:textId="77777777" w:rsidR="00757F15" w:rsidRPr="00D415B2" w:rsidRDefault="00757F15" w:rsidP="004C1552">
      <w:pPr>
        <w:pStyle w:val="Listaszerbekezds"/>
        <w:widowControl w:val="0"/>
        <w:tabs>
          <w:tab w:val="left" w:pos="1134"/>
          <w:tab w:val="right" w:pos="6521"/>
          <w:tab w:val="right" w:pos="9639"/>
        </w:tabs>
        <w:autoSpaceDE w:val="0"/>
        <w:autoSpaceDN w:val="0"/>
        <w:ind w:left="2701"/>
        <w:rPr>
          <w:bCs/>
        </w:rPr>
      </w:pPr>
    </w:p>
    <w:p w14:paraId="5D836BA4" w14:textId="066453AF" w:rsidR="004C1552" w:rsidRPr="00860E7B" w:rsidRDefault="007A5B41" w:rsidP="004C1552">
      <w:pPr>
        <w:widowControl w:val="0"/>
        <w:numPr>
          <w:ilvl w:val="1"/>
          <w:numId w:val="4"/>
        </w:numPr>
        <w:autoSpaceDE w:val="0"/>
        <w:autoSpaceDN w:val="0"/>
        <w:spacing w:after="120"/>
        <w:ind w:left="851" w:hanging="567"/>
        <w:jc w:val="both"/>
        <w:rPr>
          <w:sz w:val="24"/>
          <w:szCs w:val="24"/>
        </w:rPr>
      </w:pPr>
      <w:r>
        <w:rPr>
          <w:sz w:val="24"/>
          <w:szCs w:val="24"/>
        </w:rPr>
        <w:t xml:space="preserve">Megbízott számla benyújtására a számlázási ütemtervben </w:t>
      </w:r>
      <w:r w:rsidRPr="00102E5B">
        <w:rPr>
          <w:sz w:val="24"/>
          <w:szCs w:val="24"/>
        </w:rPr>
        <w:t>rögzített módon és időben jogosult</w:t>
      </w:r>
      <w:r>
        <w:rPr>
          <w:sz w:val="24"/>
          <w:szCs w:val="24"/>
        </w:rPr>
        <w:t>.</w:t>
      </w:r>
      <w:r w:rsidRPr="00860E7B">
        <w:rPr>
          <w:sz w:val="24"/>
          <w:szCs w:val="24"/>
        </w:rPr>
        <w:t xml:space="preserve"> </w:t>
      </w:r>
      <w:r w:rsidR="004C1552" w:rsidRPr="00860E7B">
        <w:rPr>
          <w:sz w:val="24"/>
          <w:szCs w:val="24"/>
        </w:rPr>
        <w:t>A számla kötelező mellékleteként - annak megküldésével egyidejűleg - csatolni szükséges a teljesítés elfogadását tartalmazó Megbízó képviseletében eljárni jogosult személy aláírásával hitelesített teljesítésigazolást. A teljesítésigazolásnak tartalmaznia kell legalább azt, hogy a Megbízott milyen szolgáltatást nyújtott, illetve milyen feladatokat mikor végzett el.</w:t>
      </w:r>
    </w:p>
    <w:p w14:paraId="15C55A5B" w14:textId="77777777" w:rsidR="004C1552" w:rsidRPr="00462B7B" w:rsidRDefault="008E36B8" w:rsidP="008E36B8">
      <w:pPr>
        <w:widowControl w:val="0"/>
        <w:numPr>
          <w:ilvl w:val="1"/>
          <w:numId w:val="4"/>
        </w:numPr>
        <w:autoSpaceDE w:val="0"/>
        <w:autoSpaceDN w:val="0"/>
        <w:spacing w:after="120"/>
        <w:ind w:left="851" w:hanging="567"/>
        <w:jc w:val="both"/>
        <w:rPr>
          <w:sz w:val="24"/>
          <w:szCs w:val="24"/>
        </w:rPr>
      </w:pPr>
      <w:r w:rsidRPr="00255D8B">
        <w:rPr>
          <w:sz w:val="24"/>
          <w:szCs w:val="24"/>
        </w:rPr>
        <w:t>Az ÁFA mértékének meghatározása, bevallása és megfizetése az adófizetési kötelezettség keletkezésének napján hatályos adójogszabályok szerint történik</w:t>
      </w:r>
      <w:r w:rsidR="004C1552" w:rsidRPr="00255D8B">
        <w:rPr>
          <w:sz w:val="24"/>
          <w:szCs w:val="24"/>
        </w:rPr>
        <w:t>.</w:t>
      </w:r>
    </w:p>
    <w:p w14:paraId="76F9F9AF" w14:textId="5E5372C7" w:rsidR="00E14777" w:rsidRPr="00DB7617" w:rsidRDefault="004C1552" w:rsidP="008202B2">
      <w:pPr>
        <w:widowControl w:val="0"/>
        <w:numPr>
          <w:ilvl w:val="1"/>
          <w:numId w:val="4"/>
        </w:numPr>
        <w:autoSpaceDE w:val="0"/>
        <w:autoSpaceDN w:val="0"/>
        <w:spacing w:after="120"/>
        <w:ind w:left="851" w:hanging="567"/>
        <w:jc w:val="both"/>
        <w:rPr>
          <w:sz w:val="24"/>
          <w:szCs w:val="24"/>
        </w:rPr>
      </w:pPr>
      <w:r w:rsidRPr="00860E7B">
        <w:rPr>
          <w:sz w:val="24"/>
          <w:szCs w:val="24"/>
        </w:rPr>
        <w:t>Megbízó tájékoztatja Megbízottat, hogy jelen szerződés és annak teljesítése esetén a kifizetés az adózás rendjéről szóló 2003. évi XCII. törvény 36/A. § hatálya alá esik.</w:t>
      </w:r>
    </w:p>
    <w:p w14:paraId="514C1243" w14:textId="77777777" w:rsidR="004C1552" w:rsidRPr="00860E7B" w:rsidRDefault="004C1552" w:rsidP="004C1552">
      <w:pPr>
        <w:widowControl w:val="0"/>
        <w:numPr>
          <w:ilvl w:val="1"/>
          <w:numId w:val="4"/>
        </w:numPr>
        <w:autoSpaceDE w:val="0"/>
        <w:autoSpaceDN w:val="0"/>
        <w:spacing w:after="120"/>
        <w:ind w:left="851" w:hanging="567"/>
        <w:jc w:val="both"/>
        <w:rPr>
          <w:sz w:val="24"/>
          <w:szCs w:val="24"/>
        </w:rPr>
      </w:pPr>
      <w:r w:rsidRPr="00860E7B">
        <w:rPr>
          <w:sz w:val="24"/>
          <w:szCs w:val="24"/>
        </w:rPr>
        <w:t>Megbízó késedelmes számlakiegyenlítése esetén Megbízott jogosult a Polgári Törvénykönyvről szóló 2013. évi V. törvényben (továbbiakban: Ptk.) meghatározott mértékű késedelmi kamat felszámítására.</w:t>
      </w:r>
    </w:p>
    <w:p w14:paraId="6E657D16" w14:textId="77777777" w:rsidR="004C1552" w:rsidRPr="00860E7B" w:rsidRDefault="004C1552" w:rsidP="004C1552">
      <w:pPr>
        <w:pStyle w:val="Listaszerbekezds"/>
        <w:widowControl w:val="0"/>
        <w:numPr>
          <w:ilvl w:val="1"/>
          <w:numId w:val="4"/>
        </w:numPr>
        <w:autoSpaceDE w:val="0"/>
        <w:autoSpaceDN w:val="0"/>
        <w:spacing w:after="120"/>
        <w:ind w:left="851" w:hanging="567"/>
      </w:pPr>
      <w:r w:rsidRPr="00860E7B">
        <w:t xml:space="preserve">Megbízott tudomásul veszi, hogy a Megbízó részére megküldésre kerülő számlán fel kell tüntetnie az alábbi egyedi azonosítót: </w:t>
      </w:r>
      <w:r w:rsidRPr="00860E7B">
        <w:rPr>
          <w:b/>
          <w:highlight w:val="yellow"/>
        </w:rPr>
        <w:t>……………………</w:t>
      </w:r>
    </w:p>
    <w:p w14:paraId="467CB2A6" w14:textId="77777777" w:rsidR="004C1552" w:rsidRPr="00860E7B" w:rsidRDefault="004C1552" w:rsidP="004C1552">
      <w:pPr>
        <w:widowControl w:val="0"/>
        <w:autoSpaceDE w:val="0"/>
        <w:autoSpaceDN w:val="0"/>
        <w:spacing w:after="120"/>
        <w:ind w:left="851"/>
        <w:jc w:val="both"/>
        <w:rPr>
          <w:sz w:val="24"/>
          <w:szCs w:val="24"/>
        </w:rPr>
      </w:pPr>
      <w:r w:rsidRPr="00860E7B">
        <w:rPr>
          <w:sz w:val="24"/>
          <w:szCs w:val="24"/>
        </w:rPr>
        <w:t>Megbízott tudomásul veszi, hogy amennyiben a számla tartalmi vagy egyéb formai okokból nem befogadható, továbbá nem tartalmazza a jelen szerződésben meghatározott azonosítókat, a szerződésben szereplő fizetési határidő a befogadható, jelen szerződésben meghatározott azonosítókat is megfelelően tartalmazó számla beérkezésének napjától számítódik.</w:t>
      </w:r>
    </w:p>
    <w:p w14:paraId="38DE554F" w14:textId="150DFA18" w:rsidR="004C1552" w:rsidRPr="003B29C6" w:rsidRDefault="004C1552" w:rsidP="001B46EF">
      <w:pPr>
        <w:pStyle w:val="Stlus2a"/>
        <w:numPr>
          <w:ilvl w:val="0"/>
          <w:numId w:val="0"/>
        </w:numPr>
        <w:ind w:left="851" w:hanging="567"/>
        <w:rPr>
          <w:rFonts w:ascii="Times New Roman" w:hAnsi="Times New Roman" w:cs="Times New Roman"/>
          <w:sz w:val="24"/>
          <w:szCs w:val="24"/>
        </w:rPr>
      </w:pPr>
      <w:r w:rsidRPr="007C7EBB">
        <w:rPr>
          <w:rFonts w:ascii="Times New Roman" w:hAnsi="Times New Roman" w:cs="Times New Roman"/>
          <w:sz w:val="24"/>
          <w:szCs w:val="24"/>
        </w:rPr>
        <w:t>3.1</w:t>
      </w:r>
      <w:r w:rsidR="00462B7B">
        <w:rPr>
          <w:rFonts w:ascii="Times New Roman" w:hAnsi="Times New Roman" w:cs="Times New Roman"/>
          <w:sz w:val="24"/>
          <w:szCs w:val="24"/>
        </w:rPr>
        <w:t>0.</w:t>
      </w:r>
      <w:r w:rsidR="00E54301">
        <w:rPr>
          <w:rFonts w:ascii="Times New Roman" w:hAnsi="Times New Roman" w:cs="Times New Roman"/>
          <w:sz w:val="24"/>
          <w:szCs w:val="24"/>
        </w:rPr>
        <w:t xml:space="preserve"> </w:t>
      </w:r>
      <w:r w:rsidRPr="007C7EBB">
        <w:rPr>
          <w:rFonts w:ascii="Times New Roman" w:hAnsi="Times New Roman" w:cs="Times New Roman"/>
          <w:sz w:val="24"/>
          <w:szCs w:val="24"/>
        </w:rPr>
        <w:t>A Megbízott nem fizethet, illetve számolhat el a szerződés teljesítésével</w:t>
      </w:r>
      <w:r w:rsidRPr="003B29C6">
        <w:rPr>
          <w:rFonts w:ascii="Times New Roman" w:hAnsi="Times New Roman" w:cs="Times New Roman"/>
          <w:sz w:val="24"/>
          <w:szCs w:val="24"/>
        </w:rPr>
        <w:t xml:space="preserve"> összefüggésben olyan költségeket, amelyek a </w:t>
      </w:r>
      <w:r>
        <w:rPr>
          <w:rFonts w:ascii="Times New Roman" w:hAnsi="Times New Roman" w:cs="Times New Roman"/>
          <w:sz w:val="24"/>
          <w:szCs w:val="24"/>
        </w:rPr>
        <w:t xml:space="preserve">Kbt. </w:t>
      </w:r>
      <w:r w:rsidRPr="003B29C6">
        <w:rPr>
          <w:rFonts w:ascii="Times New Roman" w:hAnsi="Times New Roman" w:cs="Times New Roman"/>
          <w:sz w:val="24"/>
          <w:szCs w:val="24"/>
        </w:rPr>
        <w:t xml:space="preserve">62. § (1) bekezdés k) pont ka)-kb) alpontja szerinti feltételeknek nem megfelelő társaság tekintetében merülnek fel, és amelyek a Megbízott adóköteles jövedelmének csökkentésére alkalmasak. </w:t>
      </w:r>
    </w:p>
    <w:p w14:paraId="447B8AB8" w14:textId="77777777" w:rsidR="004C1552" w:rsidRPr="008D22FD" w:rsidRDefault="00851663" w:rsidP="004C1552">
      <w:pPr>
        <w:keepNext/>
        <w:widowControl w:val="0"/>
        <w:numPr>
          <w:ilvl w:val="0"/>
          <w:numId w:val="4"/>
        </w:numPr>
        <w:autoSpaceDE w:val="0"/>
        <w:autoSpaceDN w:val="0"/>
        <w:spacing w:after="120"/>
        <w:ind w:left="357" w:hanging="357"/>
        <w:jc w:val="both"/>
        <w:rPr>
          <w:rFonts w:ascii="Times New Roman félkövér" w:hAnsi="Times New Roman félkövér"/>
          <w:b/>
          <w:smallCaps/>
          <w:sz w:val="24"/>
          <w:szCs w:val="24"/>
        </w:rPr>
      </w:pPr>
      <w:r w:rsidRPr="008D22FD">
        <w:rPr>
          <w:rFonts w:ascii="Times New Roman félkövér" w:hAnsi="Times New Roman félkövér"/>
          <w:b/>
          <w:smallCaps/>
          <w:sz w:val="24"/>
          <w:szCs w:val="24"/>
        </w:rPr>
        <w:t>Megbízott kötelezettségei</w:t>
      </w:r>
    </w:p>
    <w:p w14:paraId="52859893" w14:textId="77777777" w:rsidR="008E36B8" w:rsidRPr="008E36B8" w:rsidRDefault="004C1552" w:rsidP="004C1552">
      <w:pPr>
        <w:widowControl w:val="0"/>
        <w:numPr>
          <w:ilvl w:val="1"/>
          <w:numId w:val="4"/>
        </w:numPr>
        <w:autoSpaceDE w:val="0"/>
        <w:autoSpaceDN w:val="0"/>
        <w:spacing w:after="120"/>
        <w:ind w:left="851" w:hanging="567"/>
        <w:jc w:val="both"/>
      </w:pPr>
      <w:r w:rsidRPr="00860E7B">
        <w:rPr>
          <w:sz w:val="24"/>
          <w:szCs w:val="24"/>
        </w:rPr>
        <w:t>A Megbízottnak szakcégtől elvárható, fokozott gondossággal, a legjobb szakmai gyakorlat szerint kell teljesítenie a jelen szerződésben meghatározott szolgáltatásokat. A Megbízott kötelezettsége, hogy bármilyen, a határidőt és a költségfelhasználást érintő eltérésekről Megbízót haladéktalanul informálja.</w:t>
      </w:r>
      <w:r>
        <w:rPr>
          <w:sz w:val="24"/>
          <w:szCs w:val="24"/>
        </w:rPr>
        <w:t xml:space="preserve"> </w:t>
      </w:r>
    </w:p>
    <w:p w14:paraId="6A3B102C" w14:textId="14D8EF90" w:rsidR="004C1552" w:rsidRPr="008E36B8" w:rsidRDefault="004C1552" w:rsidP="008E36B8">
      <w:pPr>
        <w:widowControl w:val="0"/>
        <w:autoSpaceDE w:val="0"/>
        <w:autoSpaceDN w:val="0"/>
        <w:spacing w:after="120"/>
        <w:ind w:left="851"/>
        <w:jc w:val="both"/>
        <w:rPr>
          <w:sz w:val="24"/>
          <w:szCs w:val="24"/>
        </w:rPr>
      </w:pPr>
      <w:r w:rsidRPr="008E36B8">
        <w:rPr>
          <w:sz w:val="24"/>
          <w:szCs w:val="24"/>
        </w:rPr>
        <w:t>A Megbízott feladata - külön nevesítés hiányában is - magában foglal minden olyan mérnöki és műszaki ellenőri szolgáltatást, tanácsadást, tevékenységet, amelyek a feladatai természetéből adódóan ahhoz szükségesek, hogy az általa ellenőrzött Projekt a Megbízó részére határidőben, megfelelő minőségben és gazdaságosan megvalósuljon</w:t>
      </w:r>
      <w:r w:rsidR="00821CE9">
        <w:rPr>
          <w:sz w:val="24"/>
          <w:szCs w:val="24"/>
        </w:rPr>
        <w:t xml:space="preserve">, akként, hogy annak alapján - az egyéb feltételeken kívül - biztosított legyen a használatba vételi és üzemeltetési engedély kiadási követelményeinek teljesítése. </w:t>
      </w:r>
    </w:p>
    <w:p w14:paraId="76E860D7" w14:textId="77777777" w:rsidR="004C1552" w:rsidRPr="001F0FBE" w:rsidRDefault="004C1552" w:rsidP="004C1552">
      <w:pPr>
        <w:widowControl w:val="0"/>
        <w:autoSpaceDE w:val="0"/>
        <w:autoSpaceDN w:val="0"/>
      </w:pPr>
    </w:p>
    <w:p w14:paraId="4BD817C8" w14:textId="77777777" w:rsidR="004C1552" w:rsidRPr="001F0FBE" w:rsidRDefault="004C1552" w:rsidP="004C1552">
      <w:pPr>
        <w:widowControl w:val="0"/>
        <w:numPr>
          <w:ilvl w:val="1"/>
          <w:numId w:val="4"/>
        </w:numPr>
        <w:autoSpaceDE w:val="0"/>
        <w:autoSpaceDN w:val="0"/>
        <w:spacing w:after="120"/>
        <w:ind w:left="851" w:hanging="567"/>
        <w:jc w:val="both"/>
        <w:rPr>
          <w:sz w:val="24"/>
          <w:szCs w:val="24"/>
        </w:rPr>
      </w:pPr>
      <w:r w:rsidRPr="001F0FBE">
        <w:rPr>
          <w:sz w:val="24"/>
          <w:szCs w:val="24"/>
        </w:rPr>
        <w:t>Megbízott köteles</w:t>
      </w:r>
      <w:r w:rsidRPr="003B29C6">
        <w:rPr>
          <w:sz w:val="24"/>
          <w:szCs w:val="24"/>
        </w:rPr>
        <w:t>- a jogszabályok által előírt kötelező tájékoztatásokon, közérdekű adatokon és a közérdekből nyilvános adatokon kívül -</w:t>
      </w:r>
      <w:r w:rsidRPr="001F0FBE">
        <w:rPr>
          <w:sz w:val="24"/>
          <w:szCs w:val="24"/>
        </w:rPr>
        <w:t xml:space="preserve"> a jelen szerződés tárgya tekintetében tudomására jutott valamennyi adatot, információt és dokumentumot az üzleti titoktartás szabályai szerint kezelni. A Megbízó írásbeli hozzájárulása nélkül azokba betekintést nem engedhet, </w:t>
      </w:r>
      <w:r w:rsidRPr="003B29C6">
        <w:rPr>
          <w:sz w:val="24"/>
          <w:szCs w:val="24"/>
        </w:rPr>
        <w:t xml:space="preserve">nem hozhatja nyilvánosságra, illetéktelen személyek számára nem teheti hozzáférhetővé, </w:t>
      </w:r>
      <w:r w:rsidRPr="001F0FBE">
        <w:rPr>
          <w:sz w:val="24"/>
          <w:szCs w:val="24"/>
        </w:rPr>
        <w:t>szakmai publikációban, előadásokban azokat fel nem használhatja.</w:t>
      </w:r>
    </w:p>
    <w:p w14:paraId="3C154147" w14:textId="77777777" w:rsidR="004C1552" w:rsidRPr="001F0FBE" w:rsidRDefault="004C1552" w:rsidP="004C1552">
      <w:pPr>
        <w:widowControl w:val="0"/>
        <w:numPr>
          <w:ilvl w:val="1"/>
          <w:numId w:val="4"/>
        </w:numPr>
        <w:autoSpaceDE w:val="0"/>
        <w:autoSpaceDN w:val="0"/>
        <w:spacing w:after="120"/>
        <w:ind w:left="851" w:hanging="567"/>
        <w:jc w:val="both"/>
        <w:rPr>
          <w:sz w:val="24"/>
          <w:szCs w:val="24"/>
        </w:rPr>
      </w:pPr>
      <w:r w:rsidRPr="001F0FBE">
        <w:rPr>
          <w:sz w:val="24"/>
          <w:szCs w:val="24"/>
        </w:rPr>
        <w:t>Megbízott a Megbízó utasítása szerint és érdekeinek megfelelően, annak érvényesítésével, megóvásával köteles eljárni, tevékenysége során. Megbízott csak a Megbízó erre felhatalmazott képviselőitől fogadhat el utasítást. Megbízott nem jogosult az eljárás során döntéshozatalra, az eljárással kapcsolatos valamennyi döntést kizárólag Megbízó hozhatja meg.</w:t>
      </w:r>
    </w:p>
    <w:p w14:paraId="167610AB" w14:textId="77777777" w:rsidR="004C1552" w:rsidRDefault="004C1552" w:rsidP="004C1552">
      <w:pPr>
        <w:widowControl w:val="0"/>
        <w:numPr>
          <w:ilvl w:val="1"/>
          <w:numId w:val="4"/>
        </w:numPr>
        <w:autoSpaceDE w:val="0"/>
        <w:autoSpaceDN w:val="0"/>
        <w:spacing w:after="120"/>
        <w:ind w:left="851" w:hanging="567"/>
        <w:jc w:val="both"/>
        <w:rPr>
          <w:sz w:val="24"/>
          <w:szCs w:val="24"/>
        </w:rPr>
      </w:pPr>
      <w:r w:rsidRPr="001F0FBE">
        <w:rPr>
          <w:sz w:val="24"/>
          <w:szCs w:val="24"/>
        </w:rPr>
        <w:t>Megbízott a lényeges műszaki kérdésekben, a műszaki megoldásokat illetően, a kapott mű</w:t>
      </w:r>
      <w:r w:rsidRPr="00860E7B">
        <w:rPr>
          <w:sz w:val="24"/>
          <w:szCs w:val="24"/>
        </w:rPr>
        <w:t>szaki kiviteli tervdokumentációnak megfelelően Megbízóval egyeztetve és annak véleményét figyelembe véve jár el.</w:t>
      </w:r>
    </w:p>
    <w:p w14:paraId="4A6A3BB9" w14:textId="77777777" w:rsidR="00757F15" w:rsidRPr="00860E7B" w:rsidRDefault="00757F15" w:rsidP="004C1552">
      <w:pPr>
        <w:widowControl w:val="0"/>
        <w:numPr>
          <w:ilvl w:val="1"/>
          <w:numId w:val="4"/>
        </w:numPr>
        <w:autoSpaceDE w:val="0"/>
        <w:autoSpaceDN w:val="0"/>
        <w:spacing w:after="120"/>
        <w:ind w:left="851" w:hanging="567"/>
        <w:jc w:val="both"/>
        <w:rPr>
          <w:sz w:val="24"/>
          <w:szCs w:val="24"/>
        </w:rPr>
      </w:pPr>
      <w:r w:rsidRPr="00DF5056">
        <w:rPr>
          <w:color w:val="000000"/>
          <w:sz w:val="24"/>
          <w:szCs w:val="24"/>
        </w:rPr>
        <w:t>Szerződő Felek rögzítik, hogy a jelen szerződés kifejezetten arra tekintettel</w:t>
      </w:r>
      <w:r w:rsidRPr="00DF5056">
        <w:rPr>
          <w:i/>
          <w:color w:val="000000"/>
          <w:sz w:val="24"/>
          <w:szCs w:val="24"/>
        </w:rPr>
        <w:t xml:space="preserve"> </w:t>
      </w:r>
      <w:r w:rsidRPr="00DF5056">
        <w:rPr>
          <w:color w:val="000000"/>
          <w:sz w:val="24"/>
          <w:szCs w:val="24"/>
        </w:rPr>
        <w:t>került megkötésre, hogy a Megbízott kellő szakmai tapasztalattal és hozzáértéssel rendelkező szakcég, amely alapján az általa ellátott – jelen szerződésben meghatározott – bármely feladat és az általa teljesített kötelezettség vonatkozásában fokozott gondosság és ebből következő felelősség terheli. Megbízott sem a Vállalkozótól, sem az alvállalkozótól semmifajta előnyt, anyagi ellenszolgáltatást nem fogadhat el, és ezen rendelkezéseket köteles az általa foglalkoztatott személyzetével betartatni.</w:t>
      </w:r>
    </w:p>
    <w:p w14:paraId="68820C9C" w14:textId="58668703" w:rsidR="004C1552" w:rsidRPr="00860E7B" w:rsidRDefault="004C1552" w:rsidP="004C1552">
      <w:pPr>
        <w:widowControl w:val="0"/>
        <w:numPr>
          <w:ilvl w:val="1"/>
          <w:numId w:val="4"/>
        </w:numPr>
        <w:autoSpaceDE w:val="0"/>
        <w:autoSpaceDN w:val="0"/>
        <w:spacing w:after="120"/>
        <w:ind w:left="851" w:hanging="567"/>
        <w:jc w:val="both"/>
        <w:rPr>
          <w:sz w:val="24"/>
          <w:szCs w:val="24"/>
        </w:rPr>
      </w:pPr>
      <w:r w:rsidRPr="00860E7B">
        <w:rPr>
          <w:sz w:val="24"/>
          <w:szCs w:val="24"/>
        </w:rPr>
        <w:t xml:space="preserve">Ha felmerül annak szükségessége, hogy a Megbízó a </w:t>
      </w:r>
      <w:r w:rsidR="005F5BB9">
        <w:rPr>
          <w:sz w:val="24"/>
          <w:szCs w:val="24"/>
        </w:rPr>
        <w:t xml:space="preserve">Vállalkozónak </w:t>
      </w:r>
      <w:r w:rsidRPr="00860E7B">
        <w:rPr>
          <w:sz w:val="24"/>
          <w:szCs w:val="24"/>
        </w:rPr>
        <w:t xml:space="preserve"> utasítást adjon, vagy a </w:t>
      </w:r>
      <w:r w:rsidR="005F5BB9">
        <w:rPr>
          <w:sz w:val="24"/>
          <w:szCs w:val="24"/>
        </w:rPr>
        <w:t xml:space="preserve">Vállalkozó </w:t>
      </w:r>
      <w:r w:rsidRPr="00860E7B">
        <w:rPr>
          <w:sz w:val="24"/>
          <w:szCs w:val="24"/>
        </w:rPr>
        <w:t xml:space="preserve"> kér utasítást a Megbízótól, a Megbízott köteles erre vonatkozó javaslatait és véleményét a Megbízóval közölni és az utasítás kérdésében döntését kérni. Amennyiben a </w:t>
      </w:r>
      <w:r w:rsidR="005F5BB9">
        <w:rPr>
          <w:sz w:val="24"/>
          <w:szCs w:val="24"/>
        </w:rPr>
        <w:t>V</w:t>
      </w:r>
      <w:r w:rsidRPr="00860E7B">
        <w:rPr>
          <w:sz w:val="24"/>
          <w:szCs w:val="24"/>
        </w:rPr>
        <w:t>állalkozó kifejezi azt a véleményét, hogy a kapott utasítás célszerűtlen vagy szakszerűtlen, illetve jogszabályba vagy hatósági előírásba ütközik, a Megbízott köteles erről a Megbízót – véleménye kifejtése mellett – értesíteni és döntését kérni.</w:t>
      </w:r>
    </w:p>
    <w:p w14:paraId="602AA5CB" w14:textId="77777777" w:rsidR="004C1552" w:rsidRPr="00860E7B" w:rsidRDefault="004C1552" w:rsidP="004C1552">
      <w:pPr>
        <w:widowControl w:val="0"/>
        <w:numPr>
          <w:ilvl w:val="1"/>
          <w:numId w:val="4"/>
        </w:numPr>
        <w:autoSpaceDE w:val="0"/>
        <w:autoSpaceDN w:val="0"/>
        <w:spacing w:after="120"/>
        <w:ind w:left="851" w:hanging="567"/>
        <w:jc w:val="both"/>
        <w:rPr>
          <w:sz w:val="24"/>
          <w:szCs w:val="24"/>
        </w:rPr>
      </w:pPr>
      <w:r w:rsidRPr="00860E7B">
        <w:rPr>
          <w:sz w:val="24"/>
          <w:szCs w:val="24"/>
        </w:rPr>
        <w:t>A Megbízott alvállalkozója, vagy a jelen szerződés teljesítésébe bevont szakembere (a továbbiakban: Közreműködő) olyan tevékenység ellátását nem vállalhatja, amely sértheti vagy veszélyeztetheti a Megbízóval szembeni kötelezettségei teljesítését. E rendelkezés megsértése esetén a Megbízó jogosult a szerződést – a Megbízottal szembeni kártérítési kötelezettség nélkül – azonnali hatállyal felmondani.</w:t>
      </w:r>
    </w:p>
    <w:p w14:paraId="5F2756E1" w14:textId="77777777" w:rsidR="004C1552" w:rsidRPr="00860E7B" w:rsidRDefault="004C1552" w:rsidP="004C1552">
      <w:pPr>
        <w:widowControl w:val="0"/>
        <w:numPr>
          <w:ilvl w:val="1"/>
          <w:numId w:val="4"/>
        </w:numPr>
        <w:autoSpaceDE w:val="0"/>
        <w:autoSpaceDN w:val="0"/>
        <w:spacing w:after="120"/>
        <w:ind w:left="851" w:hanging="567"/>
        <w:jc w:val="both"/>
        <w:rPr>
          <w:sz w:val="24"/>
          <w:szCs w:val="24"/>
        </w:rPr>
      </w:pPr>
      <w:r w:rsidRPr="00860E7B">
        <w:rPr>
          <w:sz w:val="24"/>
          <w:szCs w:val="24"/>
        </w:rPr>
        <w:t>A Megbízottnak minden szükséges intézkedést meg kell tenni annak érdekében, hogy megakadályozza vagy megszüntesse azokat a helyzeteket, melyek lehetetlenné teszik vagy veszélyeztetik a Megbízott vagy Közreműködői részéről a Szerződés objektív és pártatlan teljesítését. Ennek keretében a Megbízott – a jelen szerződésbe foglalt egyéb rendelkezések betartásával – kártalanítási igény nélkül köteles összeférhetetlenné vált Közreműködőjét haladéktalanul kicserélni. A Szerződés időtartama alatt bármilyen összeférhetetlenségi körülmény felmerülése esetén haladéktalanul értesíteni kell a Megbízót.</w:t>
      </w:r>
    </w:p>
    <w:p w14:paraId="033CD26E" w14:textId="77777777" w:rsidR="004C1552" w:rsidRPr="00860E7B" w:rsidRDefault="004C1552" w:rsidP="004C1552">
      <w:pPr>
        <w:widowControl w:val="0"/>
        <w:numPr>
          <w:ilvl w:val="1"/>
          <w:numId w:val="4"/>
        </w:numPr>
        <w:autoSpaceDE w:val="0"/>
        <w:autoSpaceDN w:val="0"/>
        <w:spacing w:after="120"/>
        <w:ind w:left="851" w:hanging="567"/>
        <w:jc w:val="both"/>
        <w:rPr>
          <w:sz w:val="24"/>
          <w:szCs w:val="24"/>
        </w:rPr>
      </w:pPr>
      <w:r w:rsidRPr="00860E7B">
        <w:rPr>
          <w:sz w:val="24"/>
          <w:szCs w:val="24"/>
        </w:rPr>
        <w:t>A Megbízó megvizsgálhatja, hogy az összeférhetetlenség elhárítására tett intézkedések megfelelőek-e, és előírhatja további intézkedések megtételét.</w:t>
      </w:r>
    </w:p>
    <w:p w14:paraId="4F616D86" w14:textId="77777777" w:rsidR="004C1552" w:rsidRPr="00860E7B" w:rsidRDefault="004C1552" w:rsidP="004C1552">
      <w:pPr>
        <w:widowControl w:val="0"/>
        <w:numPr>
          <w:ilvl w:val="1"/>
          <w:numId w:val="4"/>
        </w:numPr>
        <w:autoSpaceDE w:val="0"/>
        <w:autoSpaceDN w:val="0"/>
        <w:spacing w:after="120"/>
        <w:ind w:left="851" w:hanging="567"/>
        <w:jc w:val="both"/>
        <w:rPr>
          <w:sz w:val="24"/>
          <w:szCs w:val="24"/>
        </w:rPr>
      </w:pPr>
      <w:r w:rsidRPr="00860E7B">
        <w:rPr>
          <w:sz w:val="24"/>
          <w:szCs w:val="24"/>
        </w:rPr>
        <w:t>Amennyiben a Megbízott az összeférhetetlenséget a fenti rendelkezések ellenére nem szünteti meg, a Megbízó jogosult a szerződést – a Megbízottal szembeni kártérítési kötelezettség nélkül – azonnali hatállyal felmondani.</w:t>
      </w:r>
    </w:p>
    <w:p w14:paraId="67B383EC" w14:textId="77777777" w:rsidR="004C1552" w:rsidRPr="0060686E" w:rsidRDefault="004C1552" w:rsidP="004C1552">
      <w:pPr>
        <w:widowControl w:val="0"/>
        <w:numPr>
          <w:ilvl w:val="1"/>
          <w:numId w:val="4"/>
        </w:numPr>
        <w:autoSpaceDE w:val="0"/>
        <w:autoSpaceDN w:val="0"/>
        <w:spacing w:after="120"/>
        <w:ind w:left="851" w:hanging="567"/>
        <w:jc w:val="both"/>
        <w:rPr>
          <w:sz w:val="24"/>
          <w:szCs w:val="24"/>
        </w:rPr>
      </w:pPr>
      <w:r w:rsidRPr="00860E7B">
        <w:rPr>
          <w:sz w:val="24"/>
          <w:szCs w:val="24"/>
        </w:rPr>
        <w:t>A Megbízott és Közreműködője a Projekttel kapcsolatban csak a jelen szerződés keretein belül működhet közre. A jelen szerződés hatálya alatt a Megbízott és Közreműködői nem végezhetnek olyan üzleti, gazdasági tevékenységet, amely során kapcsolatba kerülnek a Projekt kivitelezésében, megvalósításában közreműködő vállalkozókkal, szállítókkal vagy azok bármelyik alvállalkozójával, egyéb közreműködőjével. Amennyiben a Megbízott vagy Közreműködői a vállalkozói, szállítói ajánlat Megbízó részére történő benyújtásakor, a Szerződés vagy a vállalkozási, szállítási szerződések aláírásakor az előbbiekkel üzleti kapcsolatban állnának, azt kötelesek írásban a Megbízónak bejelenteni és a Megbízó kérésére azt haladéktalanul megszüntetni. Megbízott sem a vállalkozótól, szállítótól, sem az alvállalkozóktól vagy egyéb közreműködőktől semmifajta előnyt, szolgáltatást nem fogadhat el, és ezen rendelkezéseket köteles a Közreműködőivel is betartatni. A jelen pontban foglaltak megsértése súlyos szerződésszegésnek minősül, amelyre tekintettel a Megbízó jogosult a jelen szerző</w:t>
      </w:r>
      <w:r w:rsidRPr="0060686E">
        <w:rPr>
          <w:sz w:val="24"/>
          <w:szCs w:val="24"/>
        </w:rPr>
        <w:t>dést a Megbízottal szembeni kártérítési kötelezettség nélkül azonnali hatállyal felmondani.</w:t>
      </w:r>
    </w:p>
    <w:p w14:paraId="6CD8E832" w14:textId="77777777" w:rsidR="008334EC" w:rsidRPr="00FF4CB2" w:rsidRDefault="008334EC" w:rsidP="008334EC">
      <w:pPr>
        <w:widowControl w:val="0"/>
        <w:numPr>
          <w:ilvl w:val="1"/>
          <w:numId w:val="4"/>
        </w:numPr>
        <w:autoSpaceDE w:val="0"/>
        <w:autoSpaceDN w:val="0"/>
        <w:spacing w:after="120"/>
        <w:ind w:left="567" w:hanging="567"/>
        <w:jc w:val="both"/>
        <w:rPr>
          <w:sz w:val="24"/>
          <w:szCs w:val="24"/>
        </w:rPr>
      </w:pPr>
      <w:r w:rsidRPr="00FF4CB2">
        <w:rPr>
          <w:sz w:val="24"/>
          <w:szCs w:val="24"/>
        </w:rPr>
        <w:t>A Megbízott tevékenységét köteles olyan módon végezni, hogy az a jelen dokumentumban foglaltakon túl mindenben feleljen meg a 191/2009. (IX. 15.) Korm. rendeletben foglaltaknak.</w:t>
      </w:r>
    </w:p>
    <w:p w14:paraId="5850C2D8" w14:textId="77777777" w:rsidR="008334EC" w:rsidRDefault="008334EC" w:rsidP="008334EC">
      <w:pPr>
        <w:widowControl w:val="0"/>
        <w:numPr>
          <w:ilvl w:val="1"/>
          <w:numId w:val="4"/>
        </w:numPr>
        <w:autoSpaceDE w:val="0"/>
        <w:autoSpaceDN w:val="0"/>
        <w:spacing w:after="120"/>
        <w:ind w:left="567" w:hanging="567"/>
        <w:jc w:val="both"/>
        <w:rPr>
          <w:sz w:val="24"/>
          <w:szCs w:val="24"/>
        </w:rPr>
      </w:pPr>
      <w:r w:rsidRPr="00FF4CB2">
        <w:rPr>
          <w:sz w:val="24"/>
          <w:szCs w:val="24"/>
        </w:rPr>
        <w:t>A Projekt résztvevőivel történő folyamatos kapcsolattartás, az együttműködés kereteinek és</w:t>
      </w:r>
      <w:r w:rsidRPr="00860E7B">
        <w:rPr>
          <w:sz w:val="24"/>
          <w:szCs w:val="24"/>
        </w:rPr>
        <w:t xml:space="preserve"> módszerének egyeztetése és meghatározása</w:t>
      </w:r>
      <w:r>
        <w:rPr>
          <w:sz w:val="24"/>
          <w:szCs w:val="24"/>
        </w:rPr>
        <w:t>.</w:t>
      </w:r>
    </w:p>
    <w:p w14:paraId="2D4FBBE6" w14:textId="1B4FEA5B" w:rsidR="008334EC" w:rsidRPr="003B29C6" w:rsidRDefault="008334EC" w:rsidP="008334EC">
      <w:pPr>
        <w:widowControl w:val="0"/>
        <w:numPr>
          <w:ilvl w:val="1"/>
          <w:numId w:val="4"/>
        </w:numPr>
        <w:autoSpaceDE w:val="0"/>
        <w:autoSpaceDN w:val="0"/>
        <w:spacing w:after="120"/>
        <w:ind w:left="567" w:hanging="567"/>
        <w:jc w:val="both"/>
        <w:rPr>
          <w:sz w:val="24"/>
          <w:szCs w:val="24"/>
        </w:rPr>
      </w:pPr>
      <w:r w:rsidRPr="003B29C6">
        <w:rPr>
          <w:sz w:val="24"/>
          <w:szCs w:val="24"/>
        </w:rPr>
        <w:t>A Megbízott köteles a Szerződés teljesítésének teljes időtartama alatt tulajdonosi szerkezetét a Megbízó számára megismerhetővé tenni</w:t>
      </w:r>
      <w:r w:rsidR="00EE569D">
        <w:rPr>
          <w:sz w:val="24"/>
          <w:szCs w:val="24"/>
        </w:rPr>
        <w:t xml:space="preserve"> és a Kbt. 143. § (3) bekezdése szerinti ügyletekről a Megbízót haladéktalanul értesíteni.</w:t>
      </w:r>
    </w:p>
    <w:p w14:paraId="66E841D1" w14:textId="77777777" w:rsidR="008F2B6A" w:rsidRPr="008F2B6A" w:rsidRDefault="008F2B6A" w:rsidP="008F2B6A">
      <w:pPr>
        <w:pStyle w:val="Listaszerbekezds"/>
        <w:widowControl w:val="0"/>
        <w:numPr>
          <w:ilvl w:val="1"/>
          <w:numId w:val="4"/>
        </w:numPr>
        <w:autoSpaceDE w:val="0"/>
        <w:autoSpaceDN w:val="0"/>
        <w:spacing w:after="120"/>
      </w:pPr>
      <w:r w:rsidRPr="008F2B6A">
        <w:t>A Megbízottnak be kell tartania a Megbízó által adott utasításokat. Ha a Megbízott megítélése szerint az adott utasítás túllépi a jelen szerződés kereteit, vagy a Megbízó szakszerűtlen vagy jogellenes utasítást ad vagy azzal szemben egyéb fenntartása van, akkor az adott utasítás kézhezvételétől számított 3 napon belül értesítenie kell a Megbízót, feltárva az adott utasítással szembeni fenntartásait. Amennyiben a Megbízó az utasítást a Megbízott értesítésében foglaltak ellenére megerősíti, a Megbízott – jogszabályi kivételektől eltekintve – köteles az adott utasítást végrehajtani.</w:t>
      </w:r>
    </w:p>
    <w:p w14:paraId="7731D1E7" w14:textId="53CEB12B" w:rsidR="00586B63" w:rsidRPr="000A57AE" w:rsidRDefault="00586B63" w:rsidP="00586B63">
      <w:pPr>
        <w:pStyle w:val="Stlus3a"/>
        <w:numPr>
          <w:ilvl w:val="1"/>
          <w:numId w:val="4"/>
        </w:numPr>
        <w:rPr>
          <w:rFonts w:ascii="Times New Roman" w:hAnsi="Times New Roman" w:cs="Times New Roman"/>
          <w:sz w:val="24"/>
          <w:szCs w:val="24"/>
        </w:rPr>
      </w:pPr>
      <w:r w:rsidRPr="000A57AE">
        <w:rPr>
          <w:rFonts w:ascii="Times New Roman" w:hAnsi="Times New Roman" w:cs="Times New Roman"/>
          <w:sz w:val="24"/>
          <w:szCs w:val="24"/>
        </w:rPr>
        <w:t>A Megbízott a Megbízó által a Projekttel összefüggésében rendelkezésére bocsátott dokumentumokat felülvizsgálta, és ezek kockázatainak értékelése alapján ennek alapján tette meg a Szerződés feltételei szerinti teljesítésre vonatkozó vállalását a</w:t>
      </w:r>
      <w:r w:rsidR="000A57AE">
        <w:rPr>
          <w:rFonts w:ascii="Times New Roman" w:hAnsi="Times New Roman" w:cs="Times New Roman"/>
          <w:sz w:val="24"/>
          <w:szCs w:val="24"/>
        </w:rPr>
        <w:t xml:space="preserve"> </w:t>
      </w:r>
      <w:r w:rsidR="00E14777" w:rsidRPr="000A57AE">
        <w:rPr>
          <w:rFonts w:ascii="Times New Roman" w:hAnsi="Times New Roman" w:cs="Times New Roman"/>
          <w:sz w:val="24"/>
          <w:szCs w:val="24"/>
        </w:rPr>
        <w:t xml:space="preserve">3.1. </w:t>
      </w:r>
      <w:r w:rsidRPr="000A57AE">
        <w:rPr>
          <w:rFonts w:ascii="Times New Roman" w:hAnsi="Times New Roman" w:cs="Times New Roman"/>
          <w:sz w:val="24"/>
          <w:szCs w:val="24"/>
        </w:rPr>
        <w:t xml:space="preserve">pont szerinti fix átalánydíj ellenében. </w:t>
      </w:r>
    </w:p>
    <w:p w14:paraId="4D4E8919" w14:textId="77777777" w:rsidR="00586B63" w:rsidRPr="00586B63" w:rsidRDefault="00586B63" w:rsidP="00D06E1C">
      <w:pPr>
        <w:pStyle w:val="Stlus3a"/>
        <w:numPr>
          <w:ilvl w:val="1"/>
          <w:numId w:val="4"/>
        </w:numPr>
        <w:spacing w:before="0" w:after="0"/>
        <w:ind w:left="1077" w:hanging="1077"/>
        <w:rPr>
          <w:rFonts w:ascii="Times New Roman" w:hAnsi="Times New Roman" w:cs="Times New Roman"/>
          <w:sz w:val="24"/>
          <w:szCs w:val="24"/>
        </w:rPr>
      </w:pPr>
      <w:r w:rsidRPr="00586B63">
        <w:rPr>
          <w:rFonts w:ascii="Times New Roman" w:hAnsi="Times New Roman" w:cs="Times New Roman"/>
          <w:sz w:val="24"/>
          <w:szCs w:val="24"/>
        </w:rPr>
        <w:t>A Megbízott a kivitelezési munkák helyszínén köteles biztosítani a folyamatban levő munkafolyamatok szerinti felelős szakmai mérnöki képviselőinek jelenlétét a Vállalkozó munkarendjéhez igazodóan.</w:t>
      </w:r>
    </w:p>
    <w:p w14:paraId="58EE596D" w14:textId="77777777" w:rsidR="008334EC" w:rsidRDefault="008334EC" w:rsidP="00851663">
      <w:pPr>
        <w:widowControl w:val="0"/>
        <w:autoSpaceDE w:val="0"/>
        <w:autoSpaceDN w:val="0"/>
        <w:spacing w:after="120"/>
        <w:ind w:left="284"/>
        <w:jc w:val="both"/>
        <w:rPr>
          <w:sz w:val="24"/>
          <w:szCs w:val="24"/>
        </w:rPr>
      </w:pPr>
    </w:p>
    <w:p w14:paraId="4AE9802A" w14:textId="77777777" w:rsidR="00586B63" w:rsidRPr="00586B63" w:rsidRDefault="00586B63" w:rsidP="00586B63">
      <w:pPr>
        <w:pStyle w:val="Stlus2"/>
        <w:numPr>
          <w:ilvl w:val="1"/>
          <w:numId w:val="4"/>
        </w:numPr>
        <w:spacing w:before="0" w:after="0"/>
        <w:rPr>
          <w:rFonts w:ascii="Times New Roman" w:hAnsi="Times New Roman" w:cs="Times New Roman"/>
          <w:sz w:val="24"/>
          <w:szCs w:val="24"/>
        </w:rPr>
      </w:pPr>
      <w:bookmarkStart w:id="0" w:name="_Toc443556602"/>
      <w:r w:rsidRPr="00586B63">
        <w:rPr>
          <w:rFonts w:ascii="Times New Roman" w:hAnsi="Times New Roman" w:cs="Times New Roman"/>
          <w:sz w:val="24"/>
          <w:szCs w:val="24"/>
        </w:rPr>
        <w:t>Kooperációk, projekt előrehaladási megbeszélések</w:t>
      </w:r>
      <w:bookmarkEnd w:id="0"/>
      <w:r w:rsidRPr="00586B63">
        <w:rPr>
          <w:rFonts w:ascii="Times New Roman" w:hAnsi="Times New Roman" w:cs="Times New Roman"/>
          <w:sz w:val="24"/>
          <w:szCs w:val="24"/>
        </w:rPr>
        <w:t xml:space="preserve"> </w:t>
      </w:r>
    </w:p>
    <w:p w14:paraId="7AE6B5BA" w14:textId="77777777" w:rsidR="00586B63" w:rsidRDefault="00586B63" w:rsidP="00586B63">
      <w:pPr>
        <w:pStyle w:val="Stlus3a"/>
        <w:numPr>
          <w:ilvl w:val="0"/>
          <w:numId w:val="0"/>
        </w:numPr>
        <w:spacing w:before="0" w:after="0"/>
        <w:ind w:left="720"/>
        <w:rPr>
          <w:rFonts w:ascii="Times New Roman" w:hAnsi="Times New Roman" w:cs="Times New Roman"/>
          <w:sz w:val="24"/>
          <w:szCs w:val="24"/>
        </w:rPr>
      </w:pPr>
    </w:p>
    <w:p w14:paraId="7FD6A50A" w14:textId="3F9CC769" w:rsidR="00586B63" w:rsidRPr="00586B63" w:rsidRDefault="00586B63" w:rsidP="00586B63">
      <w:pPr>
        <w:pStyle w:val="Stlus3a"/>
        <w:numPr>
          <w:ilvl w:val="0"/>
          <w:numId w:val="0"/>
        </w:numPr>
        <w:spacing w:before="0" w:after="0"/>
        <w:ind w:left="720"/>
        <w:rPr>
          <w:rFonts w:ascii="Times New Roman" w:hAnsi="Times New Roman" w:cs="Times New Roman"/>
          <w:sz w:val="24"/>
          <w:szCs w:val="24"/>
        </w:rPr>
      </w:pPr>
      <w:r w:rsidRPr="00586B63">
        <w:rPr>
          <w:rFonts w:ascii="Times New Roman" w:hAnsi="Times New Roman" w:cs="Times New Roman"/>
          <w:sz w:val="24"/>
          <w:szCs w:val="24"/>
        </w:rPr>
        <w:t xml:space="preserve">A Megbízott köteles minden, a szakcégek gyakorlatának megfelelő intézkedést megtenni a Projekt, a Vállalkozási Szerződés minőség és ütemterv szerinti megvalósítása érdekében, ennek részeként a munkafolyamatokra figyelemmel </w:t>
      </w:r>
      <w:r w:rsidR="00E14777">
        <w:rPr>
          <w:rFonts w:ascii="Times New Roman" w:hAnsi="Times New Roman" w:cs="Times New Roman"/>
          <w:sz w:val="24"/>
          <w:szCs w:val="24"/>
        </w:rPr>
        <w:t xml:space="preserve">legalább hetente </w:t>
      </w:r>
      <w:r w:rsidRPr="00586B63">
        <w:rPr>
          <w:rFonts w:ascii="Times New Roman" w:hAnsi="Times New Roman" w:cs="Times New Roman"/>
          <w:sz w:val="24"/>
          <w:szCs w:val="24"/>
        </w:rPr>
        <w:t xml:space="preserve">kooperációs megbeszéléseket tartani. </w:t>
      </w:r>
    </w:p>
    <w:p w14:paraId="6886763A" w14:textId="77777777" w:rsidR="00586B63" w:rsidRDefault="00586B63" w:rsidP="00586B63">
      <w:pPr>
        <w:pStyle w:val="Stlus3a"/>
        <w:numPr>
          <w:ilvl w:val="0"/>
          <w:numId w:val="0"/>
        </w:numPr>
        <w:spacing w:before="0" w:after="0"/>
        <w:ind w:left="720"/>
        <w:rPr>
          <w:rFonts w:ascii="Times New Roman" w:hAnsi="Times New Roman" w:cs="Times New Roman"/>
          <w:sz w:val="24"/>
          <w:szCs w:val="24"/>
        </w:rPr>
      </w:pPr>
    </w:p>
    <w:p w14:paraId="09728A2E" w14:textId="77777777" w:rsidR="00586B63" w:rsidRPr="00586B63" w:rsidRDefault="00586B63" w:rsidP="00586B63">
      <w:pPr>
        <w:pStyle w:val="Stlus3a"/>
        <w:numPr>
          <w:ilvl w:val="0"/>
          <w:numId w:val="0"/>
        </w:numPr>
        <w:spacing w:before="0" w:after="0"/>
        <w:ind w:left="720"/>
        <w:rPr>
          <w:rFonts w:ascii="Times New Roman" w:hAnsi="Times New Roman" w:cs="Times New Roman"/>
          <w:sz w:val="24"/>
          <w:szCs w:val="24"/>
        </w:rPr>
      </w:pPr>
      <w:r w:rsidRPr="00586B63">
        <w:rPr>
          <w:rFonts w:ascii="Times New Roman" w:hAnsi="Times New Roman" w:cs="Times New Roman"/>
          <w:sz w:val="24"/>
          <w:szCs w:val="24"/>
        </w:rPr>
        <w:t xml:space="preserve">A Megbízott kötelezettsége a rendszeres, illetve szükség esetén rendkívüli kooperációk összehívása. A Megbízott feladata - </w:t>
      </w:r>
      <w:r>
        <w:rPr>
          <w:rFonts w:ascii="Times New Roman" w:hAnsi="Times New Roman" w:cs="Times New Roman"/>
          <w:sz w:val="24"/>
          <w:szCs w:val="24"/>
        </w:rPr>
        <w:t>eltérő rendelkezés</w:t>
      </w:r>
      <w:r w:rsidRPr="00586B63">
        <w:rPr>
          <w:rFonts w:ascii="Times New Roman" w:hAnsi="Times New Roman" w:cs="Times New Roman"/>
          <w:sz w:val="24"/>
          <w:szCs w:val="24"/>
        </w:rPr>
        <w:t xml:space="preserve"> hiányában - a tervezési, minőségi kooperációk összehívása, megtartása szükség szerint külső résztvevők bevonásával (pl. Tervező, Kontroll labor, esetenként szakértők, stb.) az ezt igénylő kérdések megoldása érdekében, a Megbízó eltérő utasítása szerint gyakoribb vagy ritkább kooperációk tartása. </w:t>
      </w:r>
    </w:p>
    <w:p w14:paraId="0A2BCAE6" w14:textId="77777777" w:rsidR="00586B63" w:rsidRDefault="00586B63" w:rsidP="00586B63">
      <w:pPr>
        <w:pStyle w:val="Stlus3a"/>
        <w:numPr>
          <w:ilvl w:val="0"/>
          <w:numId w:val="0"/>
        </w:numPr>
        <w:spacing w:before="0" w:after="0"/>
        <w:ind w:left="720"/>
        <w:rPr>
          <w:rFonts w:ascii="Times New Roman" w:hAnsi="Times New Roman" w:cs="Times New Roman"/>
          <w:sz w:val="24"/>
          <w:szCs w:val="24"/>
        </w:rPr>
      </w:pPr>
    </w:p>
    <w:p w14:paraId="4D139845" w14:textId="77777777" w:rsidR="00586B63" w:rsidRDefault="00586B63" w:rsidP="00586B63">
      <w:pPr>
        <w:pStyle w:val="Stlus3a"/>
        <w:numPr>
          <w:ilvl w:val="0"/>
          <w:numId w:val="0"/>
        </w:numPr>
        <w:spacing w:before="0" w:after="0"/>
        <w:ind w:left="720"/>
        <w:rPr>
          <w:rFonts w:ascii="Times New Roman" w:hAnsi="Times New Roman" w:cs="Times New Roman"/>
          <w:sz w:val="24"/>
          <w:szCs w:val="24"/>
        </w:rPr>
      </w:pPr>
      <w:r w:rsidRPr="00586B63">
        <w:rPr>
          <w:rFonts w:ascii="Times New Roman" w:hAnsi="Times New Roman" w:cs="Times New Roman"/>
          <w:sz w:val="24"/>
          <w:szCs w:val="24"/>
        </w:rPr>
        <w:t>A Megbízott kötelezettsége valamennyi egyeztető megbeszélés megtartásához megfelelő tárgyi feltételeinek biztosítása. Köteles továbbá a kooperációkat, egyeztetéseket, megbeszéléseket követő 2 munkanapon belül a Megbízó utasítása szerinti elkészíteni a jegyzőkönyv tervezetét és megküldeni a megbeszélésen részt vevő minden személy részére elektronikus úton a megadott elérhetőségekre. A jegyzőkönyv a résztvevők részéről elfogadottnak minősül, ha a kiküldést követően két munkanapon belül észrevétel nem érkezik.  A jegyzőkönyv készítése nem helyettesíti a Vállalkozási Szerződés szerinti jognyilatkozatok megtételét, illetve - amennyiben szükségessé válik - a Szerződés módosítását.</w:t>
      </w:r>
    </w:p>
    <w:p w14:paraId="03C56A2F" w14:textId="77777777" w:rsidR="00586B63" w:rsidRPr="00586B63" w:rsidRDefault="00586B63" w:rsidP="00586B63">
      <w:pPr>
        <w:pStyle w:val="Stlus3a"/>
        <w:numPr>
          <w:ilvl w:val="0"/>
          <w:numId w:val="0"/>
        </w:numPr>
        <w:spacing w:before="0" w:after="0"/>
        <w:ind w:left="720"/>
        <w:rPr>
          <w:rFonts w:ascii="Times New Roman" w:hAnsi="Times New Roman" w:cs="Times New Roman"/>
          <w:sz w:val="24"/>
          <w:szCs w:val="24"/>
        </w:rPr>
      </w:pPr>
    </w:p>
    <w:p w14:paraId="47873BC1" w14:textId="77777777" w:rsidR="00586B63" w:rsidRPr="00586B63" w:rsidRDefault="00586B63" w:rsidP="00586B63">
      <w:pPr>
        <w:pStyle w:val="Stlus3a"/>
        <w:numPr>
          <w:ilvl w:val="0"/>
          <w:numId w:val="0"/>
        </w:numPr>
        <w:spacing w:before="0" w:after="0"/>
        <w:ind w:left="720"/>
        <w:rPr>
          <w:rFonts w:ascii="Times New Roman" w:hAnsi="Times New Roman" w:cs="Times New Roman"/>
          <w:sz w:val="24"/>
          <w:szCs w:val="24"/>
        </w:rPr>
      </w:pPr>
      <w:r w:rsidRPr="00586B63">
        <w:rPr>
          <w:rFonts w:ascii="Times New Roman" w:hAnsi="Times New Roman" w:cs="Times New Roman"/>
          <w:sz w:val="24"/>
          <w:szCs w:val="24"/>
        </w:rPr>
        <w:t>Amennyiben bármely Fél vagy a Megbízott rendkívüli kooperációs értekezlet megtartását tartja szükségesnek, az indokok és az értekezlet tárgyának megjelölésével 2 (két) munkanappal előzetesen történt értesítés alapján a másik Fél köteles a rendkívüli kooperációs értekezlet megtartása érdekében kompetens képviselője megjelenéséről gond</w:t>
      </w:r>
      <w:bookmarkStart w:id="1" w:name="_GoBack"/>
      <w:bookmarkEnd w:id="1"/>
      <w:r w:rsidRPr="00586B63">
        <w:rPr>
          <w:rFonts w:ascii="Times New Roman" w:hAnsi="Times New Roman" w:cs="Times New Roman"/>
          <w:sz w:val="24"/>
          <w:szCs w:val="24"/>
        </w:rPr>
        <w:t>oskodni.</w:t>
      </w:r>
    </w:p>
    <w:p w14:paraId="2A0C3B2C" w14:textId="77777777" w:rsidR="00586B63" w:rsidRDefault="00586B63" w:rsidP="00851663">
      <w:pPr>
        <w:widowControl w:val="0"/>
        <w:autoSpaceDE w:val="0"/>
        <w:autoSpaceDN w:val="0"/>
        <w:spacing w:after="120"/>
        <w:ind w:left="284"/>
        <w:jc w:val="both"/>
        <w:rPr>
          <w:sz w:val="24"/>
          <w:szCs w:val="24"/>
        </w:rPr>
      </w:pPr>
    </w:p>
    <w:p w14:paraId="3246DB94" w14:textId="77777777" w:rsidR="008334EC" w:rsidRPr="008D22FD" w:rsidRDefault="008334EC" w:rsidP="008334EC">
      <w:pPr>
        <w:keepNext/>
        <w:widowControl w:val="0"/>
        <w:numPr>
          <w:ilvl w:val="0"/>
          <w:numId w:val="4"/>
        </w:numPr>
        <w:autoSpaceDE w:val="0"/>
        <w:autoSpaceDN w:val="0"/>
        <w:spacing w:after="120"/>
        <w:ind w:left="357" w:hanging="357"/>
        <w:jc w:val="both"/>
        <w:rPr>
          <w:b/>
          <w:caps/>
          <w:smallCaps/>
          <w:sz w:val="24"/>
          <w:szCs w:val="24"/>
        </w:rPr>
      </w:pPr>
      <w:r w:rsidRPr="008D22FD">
        <w:rPr>
          <w:rFonts w:ascii="Times New Roman félkövér" w:hAnsi="Times New Roman félkövér"/>
          <w:b/>
          <w:smallCaps/>
          <w:sz w:val="24"/>
          <w:szCs w:val="24"/>
        </w:rPr>
        <w:t>Megbízó jogai és kötelezettségei</w:t>
      </w:r>
    </w:p>
    <w:p w14:paraId="63629960" w14:textId="77777777" w:rsidR="008334EC" w:rsidRPr="00860E7B" w:rsidRDefault="008334EC" w:rsidP="008334EC">
      <w:pPr>
        <w:widowControl w:val="0"/>
        <w:numPr>
          <w:ilvl w:val="1"/>
          <w:numId w:val="4"/>
        </w:numPr>
        <w:autoSpaceDE w:val="0"/>
        <w:autoSpaceDN w:val="0"/>
        <w:spacing w:after="120"/>
        <w:ind w:left="567" w:hanging="567"/>
        <w:jc w:val="both"/>
        <w:rPr>
          <w:sz w:val="24"/>
          <w:szCs w:val="24"/>
        </w:rPr>
      </w:pPr>
      <w:r w:rsidRPr="00860E7B">
        <w:rPr>
          <w:sz w:val="24"/>
          <w:szCs w:val="24"/>
        </w:rPr>
        <w:t xml:space="preserve">Biztosítja a </w:t>
      </w:r>
      <w:r>
        <w:rPr>
          <w:sz w:val="24"/>
          <w:szCs w:val="24"/>
        </w:rPr>
        <w:t xml:space="preserve">szerződés megvalósításához </w:t>
      </w:r>
      <w:r w:rsidRPr="00860E7B">
        <w:rPr>
          <w:sz w:val="24"/>
          <w:szCs w:val="24"/>
        </w:rPr>
        <w:t>szükséges pénzügyi fedezetet.</w:t>
      </w:r>
    </w:p>
    <w:p w14:paraId="58A2E532" w14:textId="77777777" w:rsidR="008334EC" w:rsidRPr="008E36B8" w:rsidRDefault="008334EC" w:rsidP="008334EC">
      <w:pPr>
        <w:widowControl w:val="0"/>
        <w:numPr>
          <w:ilvl w:val="1"/>
          <w:numId w:val="4"/>
        </w:numPr>
        <w:autoSpaceDE w:val="0"/>
        <w:autoSpaceDN w:val="0"/>
        <w:spacing w:after="120"/>
        <w:ind w:left="567" w:hanging="567"/>
        <w:jc w:val="both"/>
        <w:rPr>
          <w:sz w:val="24"/>
          <w:szCs w:val="24"/>
        </w:rPr>
      </w:pPr>
      <w:r w:rsidRPr="008E36B8">
        <w:rPr>
          <w:sz w:val="24"/>
          <w:szCs w:val="24"/>
        </w:rPr>
        <w:t>A projekt megvalósítás ütemezéséhez igazodva a Megbízott által elvégzett döntés-előkészítés alapján a beruházás valamennyi lényeges kérdésében kellő időben meghozza a beruházói döntéseket. Biztosítja a szerződések teljesítéséhez szükséges megbízói képviseletet.</w:t>
      </w:r>
    </w:p>
    <w:p w14:paraId="7C3F8986" w14:textId="77777777" w:rsidR="008334EC" w:rsidRPr="00860E7B" w:rsidRDefault="008334EC" w:rsidP="008334EC">
      <w:pPr>
        <w:widowControl w:val="0"/>
        <w:numPr>
          <w:ilvl w:val="1"/>
          <w:numId w:val="4"/>
        </w:numPr>
        <w:autoSpaceDE w:val="0"/>
        <w:autoSpaceDN w:val="0"/>
        <w:spacing w:after="120"/>
        <w:ind w:left="567" w:hanging="567"/>
        <w:jc w:val="both"/>
        <w:rPr>
          <w:sz w:val="24"/>
          <w:szCs w:val="24"/>
        </w:rPr>
      </w:pPr>
      <w:r w:rsidRPr="00860E7B">
        <w:rPr>
          <w:sz w:val="24"/>
          <w:szCs w:val="24"/>
        </w:rPr>
        <w:t>Biztosítja Megbízott számára a szerződés teljesítéséhez szükséges, tárgyban keletkezett dokumentumokat, dokumentációkat 1 példányban. A műszaki ellenőrök részére a fenti dokumentáció kiosztás Megbízott feladata.</w:t>
      </w:r>
    </w:p>
    <w:p w14:paraId="2C8BDC22" w14:textId="77777777" w:rsidR="008334EC" w:rsidRPr="00860E7B" w:rsidRDefault="008334EC" w:rsidP="008334EC">
      <w:pPr>
        <w:widowControl w:val="0"/>
        <w:numPr>
          <w:ilvl w:val="1"/>
          <w:numId w:val="4"/>
        </w:numPr>
        <w:autoSpaceDE w:val="0"/>
        <w:autoSpaceDN w:val="0"/>
        <w:spacing w:after="120"/>
        <w:ind w:left="567" w:hanging="567"/>
        <w:jc w:val="both"/>
        <w:rPr>
          <w:sz w:val="24"/>
          <w:szCs w:val="24"/>
        </w:rPr>
      </w:pPr>
      <w:r w:rsidRPr="00860E7B">
        <w:rPr>
          <w:sz w:val="24"/>
          <w:szCs w:val="24"/>
        </w:rPr>
        <w:t>Megbízó a Megbízottat kellő időben tájékoztatja minden, a megbízás tekintetében lényeges változásról, döntésről.</w:t>
      </w:r>
    </w:p>
    <w:p w14:paraId="0C88C0F9" w14:textId="77777777" w:rsidR="008334EC" w:rsidRDefault="008334EC" w:rsidP="008334EC">
      <w:pPr>
        <w:widowControl w:val="0"/>
        <w:numPr>
          <w:ilvl w:val="1"/>
          <w:numId w:val="4"/>
        </w:numPr>
        <w:autoSpaceDE w:val="0"/>
        <w:autoSpaceDN w:val="0"/>
        <w:spacing w:after="120"/>
        <w:ind w:left="567" w:hanging="567"/>
        <w:jc w:val="both"/>
        <w:rPr>
          <w:sz w:val="24"/>
          <w:szCs w:val="24"/>
        </w:rPr>
      </w:pPr>
      <w:r w:rsidRPr="00860E7B">
        <w:rPr>
          <w:sz w:val="24"/>
          <w:szCs w:val="24"/>
        </w:rPr>
        <w:t>A Megbízó biztosítja a munka végzéséhez a munkaterületet, az építési helyszínre történő belépést, az egyéb létesítmények szükség szerinti használatát a teljesítés, illetve a kivitelezés teljes idejére. A Megbízó Megbízott részére a rendszeres, helyszíni tárgyalások megtartására alkalmas helyiséget biztosít.</w:t>
      </w:r>
    </w:p>
    <w:p w14:paraId="755FC1E8" w14:textId="77777777" w:rsidR="008334EC" w:rsidRPr="003B29C6" w:rsidRDefault="008334EC" w:rsidP="008334EC">
      <w:pPr>
        <w:pStyle w:val="Stlus2a"/>
        <w:numPr>
          <w:ilvl w:val="1"/>
          <w:numId w:val="4"/>
        </w:numPr>
        <w:ind w:left="567" w:hanging="567"/>
        <w:rPr>
          <w:rFonts w:ascii="Times New Roman" w:hAnsi="Times New Roman" w:cs="Times New Roman"/>
          <w:sz w:val="24"/>
          <w:szCs w:val="24"/>
        </w:rPr>
      </w:pPr>
      <w:r w:rsidRPr="003B29C6">
        <w:rPr>
          <w:rFonts w:ascii="Times New Roman" w:hAnsi="Times New Roman" w:cs="Times New Roman"/>
          <w:sz w:val="24"/>
          <w:szCs w:val="24"/>
        </w:rPr>
        <w:t>A Megbízó a szerződésben megnevezett képviselője, továbbá meghatalmazottjai útján jogosult a Megbízott, valamint az általa a teljesítésbe bevont Alvállalkozók/Közreműködők, szakemberek tevékenységének ellenőrzésére. A Megbízott köteles lehetővé tenni a Megbízó ellenőrzését, és az ellenőrzés során a Megbízó által tett megállapításokat figyelembe venni.</w:t>
      </w:r>
    </w:p>
    <w:p w14:paraId="759EDCFC" w14:textId="77777777" w:rsidR="008334EC" w:rsidRDefault="008334EC" w:rsidP="00851663">
      <w:pPr>
        <w:widowControl w:val="0"/>
        <w:autoSpaceDE w:val="0"/>
        <w:autoSpaceDN w:val="0"/>
        <w:spacing w:after="120"/>
        <w:ind w:left="284"/>
        <w:jc w:val="both"/>
        <w:rPr>
          <w:sz w:val="24"/>
          <w:szCs w:val="24"/>
        </w:rPr>
      </w:pPr>
    </w:p>
    <w:p w14:paraId="6A90AB8D" w14:textId="77777777" w:rsidR="008334EC" w:rsidRDefault="008334EC" w:rsidP="00851663">
      <w:pPr>
        <w:widowControl w:val="0"/>
        <w:autoSpaceDE w:val="0"/>
        <w:autoSpaceDN w:val="0"/>
        <w:spacing w:after="120"/>
        <w:ind w:left="284"/>
        <w:jc w:val="both"/>
        <w:rPr>
          <w:sz w:val="24"/>
          <w:szCs w:val="24"/>
        </w:rPr>
      </w:pPr>
    </w:p>
    <w:p w14:paraId="4B1231BD" w14:textId="77777777" w:rsidR="00851663" w:rsidRPr="008D22FD" w:rsidRDefault="00851663" w:rsidP="008334EC">
      <w:pPr>
        <w:pStyle w:val="Listaszerbekezds"/>
        <w:widowControl w:val="0"/>
        <w:numPr>
          <w:ilvl w:val="0"/>
          <w:numId w:val="4"/>
        </w:numPr>
        <w:autoSpaceDE w:val="0"/>
        <w:autoSpaceDN w:val="0"/>
        <w:spacing w:after="120"/>
        <w:rPr>
          <w:rFonts w:ascii="Times New Roman félkövér" w:hAnsi="Times New Roman félkövér"/>
          <w:b/>
          <w:smallCaps/>
        </w:rPr>
      </w:pPr>
      <w:r w:rsidRPr="008D22FD">
        <w:rPr>
          <w:rFonts w:ascii="Times New Roman félkövér" w:hAnsi="Times New Roman félkövér"/>
          <w:b/>
          <w:smallCaps/>
        </w:rPr>
        <w:t>Alvállalkozók, közreműködők</w:t>
      </w:r>
    </w:p>
    <w:p w14:paraId="140B009F" w14:textId="77777777" w:rsidR="00851663" w:rsidRDefault="00851663" w:rsidP="00851663">
      <w:pPr>
        <w:widowControl w:val="0"/>
        <w:autoSpaceDE w:val="0"/>
        <w:autoSpaceDN w:val="0"/>
        <w:spacing w:after="120"/>
        <w:ind w:left="284"/>
        <w:jc w:val="both"/>
        <w:rPr>
          <w:sz w:val="24"/>
          <w:szCs w:val="24"/>
        </w:rPr>
      </w:pPr>
    </w:p>
    <w:p w14:paraId="052388E4" w14:textId="77777777" w:rsidR="004C1552" w:rsidRDefault="004C1552" w:rsidP="004C1552">
      <w:pPr>
        <w:widowControl w:val="0"/>
        <w:numPr>
          <w:ilvl w:val="1"/>
          <w:numId w:val="4"/>
        </w:numPr>
        <w:autoSpaceDE w:val="0"/>
        <w:autoSpaceDN w:val="0"/>
        <w:spacing w:after="120"/>
        <w:ind w:left="851" w:hanging="567"/>
        <w:jc w:val="both"/>
        <w:rPr>
          <w:sz w:val="24"/>
          <w:szCs w:val="24"/>
        </w:rPr>
      </w:pPr>
      <w:r w:rsidRPr="003B29C6">
        <w:rPr>
          <w:sz w:val="24"/>
          <w:szCs w:val="24"/>
        </w:rPr>
        <w:t xml:space="preserve">A Megbízott Közreműködők/Alvállalkozó igénybevételére kizárólag a Kbt. 138. § rendelkezéseivel összhangban jogosult. </w:t>
      </w:r>
    </w:p>
    <w:p w14:paraId="18E1CBE2" w14:textId="77777777" w:rsidR="00674FE6" w:rsidRDefault="00674FE6" w:rsidP="004C1552">
      <w:pPr>
        <w:widowControl w:val="0"/>
        <w:numPr>
          <w:ilvl w:val="1"/>
          <w:numId w:val="4"/>
        </w:numPr>
        <w:autoSpaceDE w:val="0"/>
        <w:autoSpaceDN w:val="0"/>
        <w:spacing w:after="120"/>
        <w:ind w:left="851" w:hanging="567"/>
        <w:jc w:val="both"/>
        <w:rPr>
          <w:sz w:val="24"/>
          <w:szCs w:val="24"/>
        </w:rPr>
      </w:pPr>
    </w:p>
    <w:p w14:paraId="6DB1C49D" w14:textId="14E0B515" w:rsidR="004C1552" w:rsidRPr="003B29C6" w:rsidRDefault="00674FE6" w:rsidP="00D06E1C">
      <w:pPr>
        <w:widowControl w:val="0"/>
        <w:autoSpaceDE w:val="0"/>
        <w:autoSpaceDN w:val="0"/>
        <w:spacing w:after="120" w:line="276" w:lineRule="auto"/>
        <w:ind w:left="1276" w:hanging="850"/>
        <w:jc w:val="both"/>
        <w:rPr>
          <w:sz w:val="24"/>
          <w:szCs w:val="24"/>
        </w:rPr>
      </w:pPr>
      <w:r>
        <w:rPr>
          <w:sz w:val="24"/>
          <w:szCs w:val="24"/>
        </w:rPr>
        <w:t xml:space="preserve"> M</w:t>
      </w:r>
      <w:r w:rsidR="004C1552" w:rsidRPr="003B29C6">
        <w:rPr>
          <w:sz w:val="24"/>
          <w:szCs w:val="24"/>
        </w:rPr>
        <w:t>egbízott a szerződés megkötésének időpontjában</w:t>
      </w:r>
      <w:r w:rsidR="00034F65">
        <w:rPr>
          <w:sz w:val="24"/>
          <w:szCs w:val="24"/>
        </w:rPr>
        <w:t>, majd – a később bevont alvállalkozók tekintetében – a szerződés teljesítésének időtartama alatt</w:t>
      </w:r>
      <w:r w:rsidR="004C1552" w:rsidRPr="003B29C6">
        <w:rPr>
          <w:sz w:val="24"/>
          <w:szCs w:val="24"/>
        </w:rPr>
        <w:t xml:space="preserve"> köteles </w:t>
      </w:r>
      <w:r w:rsidR="00034F65">
        <w:rPr>
          <w:sz w:val="24"/>
          <w:szCs w:val="24"/>
        </w:rPr>
        <w:t xml:space="preserve">előzetesen az </w:t>
      </w:r>
      <w:r w:rsidR="004C1552" w:rsidRPr="003B29C6">
        <w:rPr>
          <w:sz w:val="24"/>
          <w:szCs w:val="24"/>
        </w:rPr>
        <w:t xml:space="preserve">az ajánlatkérőnek valamennyi olyan alvállalkozót bejelenteni, amely részt vesz a szerződés teljesítésében, és - ha a megelőző közbeszerzési eljárásban az adott alvállalkozót még nem nevezte meg - a bejelentéssel együtt nyilatkozni </w:t>
      </w:r>
      <w:r w:rsidR="00034F65">
        <w:rPr>
          <w:sz w:val="24"/>
          <w:szCs w:val="24"/>
        </w:rPr>
        <w:t xml:space="preserve">vagy az érintett alvállalkozó nyilatkozatát benyújtani </w:t>
      </w:r>
      <w:r w:rsidR="004C1552" w:rsidRPr="003B29C6">
        <w:rPr>
          <w:sz w:val="24"/>
          <w:szCs w:val="24"/>
        </w:rPr>
        <w:t xml:space="preserve">arról is, hogy az általa igénybe venni kívánt alvállalkozó nem áll </w:t>
      </w:r>
      <w:r w:rsidR="00034F65">
        <w:rPr>
          <w:sz w:val="24"/>
          <w:szCs w:val="24"/>
        </w:rPr>
        <w:t xml:space="preserve">a megelőző közbeszerzési eljárásban előírt </w:t>
      </w:r>
      <w:r w:rsidR="004C1552" w:rsidRPr="003B29C6">
        <w:rPr>
          <w:sz w:val="24"/>
          <w:szCs w:val="24"/>
        </w:rPr>
        <w:t xml:space="preserve">kizáró okok hatálya alatt. </w:t>
      </w:r>
    </w:p>
    <w:p w14:paraId="0040338F" w14:textId="77777777" w:rsidR="008334EC" w:rsidRPr="003B29C6" w:rsidRDefault="008334EC" w:rsidP="008334EC">
      <w:pPr>
        <w:widowControl w:val="0"/>
        <w:numPr>
          <w:ilvl w:val="1"/>
          <w:numId w:val="4"/>
        </w:numPr>
        <w:autoSpaceDE w:val="0"/>
        <w:autoSpaceDN w:val="0"/>
        <w:spacing w:after="120"/>
        <w:ind w:left="851" w:hanging="567"/>
        <w:jc w:val="both"/>
        <w:rPr>
          <w:sz w:val="24"/>
          <w:szCs w:val="24"/>
        </w:rPr>
      </w:pPr>
      <w:r w:rsidRPr="003B29C6">
        <w:rPr>
          <w:sz w:val="24"/>
          <w:szCs w:val="24"/>
        </w:rPr>
        <w:t>A Megbízott az Alvállalkozókkal/Közreműködőkkel kötött szerződésben az Alvállalkozó/Közreműködő teljesítésének elmaradásával vagy hibás teljesítésével kapcsolatos igényeinek biztosítékaként legfeljebb a szerződés szerinti, áfa nélkül számított ellenszolgáltatás 10-10%-át elérő biztosítékot köthet</w:t>
      </w:r>
      <w:r>
        <w:rPr>
          <w:sz w:val="24"/>
          <w:szCs w:val="24"/>
        </w:rPr>
        <w:t xml:space="preserve"> ki. </w:t>
      </w:r>
    </w:p>
    <w:p w14:paraId="3A069325" w14:textId="77777777" w:rsidR="008334EC" w:rsidRPr="00BD43E3" w:rsidRDefault="008334EC" w:rsidP="008334EC">
      <w:pPr>
        <w:widowControl w:val="0"/>
        <w:numPr>
          <w:ilvl w:val="1"/>
          <w:numId w:val="4"/>
        </w:numPr>
        <w:autoSpaceDE w:val="0"/>
        <w:autoSpaceDN w:val="0"/>
        <w:spacing w:after="120"/>
        <w:ind w:left="851" w:hanging="567"/>
        <w:jc w:val="both"/>
        <w:rPr>
          <w:sz w:val="24"/>
          <w:szCs w:val="24"/>
        </w:rPr>
      </w:pPr>
      <w:r w:rsidRPr="00BD43E3">
        <w:rPr>
          <w:sz w:val="24"/>
          <w:szCs w:val="24"/>
        </w:rPr>
        <w:t>A Közreműködő leváltásával és pótlásával kapcsolatban felmerült költségeket a Megbízottnak kell viselni.</w:t>
      </w:r>
    </w:p>
    <w:p w14:paraId="2947D400" w14:textId="77777777" w:rsidR="004C1552" w:rsidRPr="00FF4CB2" w:rsidRDefault="004C1552" w:rsidP="004C1552">
      <w:pPr>
        <w:widowControl w:val="0"/>
        <w:numPr>
          <w:ilvl w:val="1"/>
          <w:numId w:val="4"/>
        </w:numPr>
        <w:autoSpaceDE w:val="0"/>
        <w:autoSpaceDN w:val="0"/>
        <w:spacing w:after="120"/>
        <w:ind w:left="567" w:hanging="567"/>
        <w:jc w:val="both"/>
        <w:rPr>
          <w:sz w:val="24"/>
          <w:szCs w:val="24"/>
        </w:rPr>
      </w:pPr>
      <w:r w:rsidRPr="00FF4CB2">
        <w:rPr>
          <w:sz w:val="24"/>
          <w:szCs w:val="24"/>
        </w:rPr>
        <w:t xml:space="preserve">A Megbízott </w:t>
      </w:r>
      <w:r w:rsidRPr="003B29C6">
        <w:rPr>
          <w:sz w:val="24"/>
          <w:szCs w:val="24"/>
        </w:rPr>
        <w:t>a Ptk. 6:148. § rendelkezései szerint</w:t>
      </w:r>
      <w:r w:rsidRPr="00FF4CB2">
        <w:rPr>
          <w:sz w:val="24"/>
          <w:szCs w:val="24"/>
        </w:rPr>
        <w:t xml:space="preserve"> felelős Közreműködői magatartásáért és cs</w:t>
      </w:r>
      <w:r w:rsidRPr="006C317F">
        <w:rPr>
          <w:sz w:val="24"/>
          <w:szCs w:val="24"/>
        </w:rPr>
        <w:t>e</w:t>
      </w:r>
      <w:r w:rsidRPr="00FF4CB2">
        <w:rPr>
          <w:sz w:val="24"/>
          <w:szCs w:val="24"/>
        </w:rPr>
        <w:t>lekményeiért,. A Megbízónak valamely Közreműködő igénybevételéhez adott hozzájár</w:t>
      </w:r>
      <w:r w:rsidRPr="006C317F">
        <w:rPr>
          <w:sz w:val="24"/>
          <w:szCs w:val="24"/>
        </w:rPr>
        <w:t>u</w:t>
      </w:r>
      <w:r w:rsidRPr="00FF4CB2">
        <w:rPr>
          <w:sz w:val="24"/>
          <w:szCs w:val="24"/>
        </w:rPr>
        <w:t>lása nem mentesíti a Megbízottat a Szerződés szerinti kötelezettségei és felelőssége alól.</w:t>
      </w:r>
    </w:p>
    <w:p w14:paraId="439CD8E5" w14:textId="77777777" w:rsidR="004C1552" w:rsidRPr="008F2B6A" w:rsidRDefault="004C1552" w:rsidP="004C1552">
      <w:pPr>
        <w:widowControl w:val="0"/>
        <w:numPr>
          <w:ilvl w:val="1"/>
          <w:numId w:val="4"/>
        </w:numPr>
        <w:autoSpaceDE w:val="0"/>
        <w:autoSpaceDN w:val="0"/>
        <w:spacing w:after="120"/>
        <w:ind w:left="567" w:hanging="567"/>
        <w:jc w:val="both"/>
        <w:rPr>
          <w:sz w:val="24"/>
          <w:szCs w:val="24"/>
        </w:rPr>
      </w:pPr>
      <w:r w:rsidRPr="008F2B6A">
        <w:rPr>
          <w:sz w:val="24"/>
          <w:szCs w:val="24"/>
        </w:rPr>
        <w:t>Megbízott szavatolja, hogy tevékenységét a hatályos hazai törvények, szabványok, előírások figyelembe vétele mellett végzi.</w:t>
      </w:r>
    </w:p>
    <w:p w14:paraId="73399B4F" w14:textId="77777777" w:rsidR="004C1552" w:rsidRPr="008F2B6A" w:rsidRDefault="004C1552" w:rsidP="004C1552">
      <w:pPr>
        <w:widowControl w:val="0"/>
        <w:numPr>
          <w:ilvl w:val="1"/>
          <w:numId w:val="4"/>
        </w:numPr>
        <w:autoSpaceDE w:val="0"/>
        <w:autoSpaceDN w:val="0"/>
        <w:spacing w:after="120"/>
        <w:ind w:left="567" w:hanging="567"/>
        <w:jc w:val="both"/>
        <w:rPr>
          <w:sz w:val="24"/>
          <w:szCs w:val="24"/>
        </w:rPr>
      </w:pPr>
      <w:r w:rsidRPr="008F2B6A">
        <w:rPr>
          <w:sz w:val="24"/>
          <w:szCs w:val="24"/>
        </w:rPr>
        <w:t>Megbízott szavatolja, hogy az építési (műszaki) ütemtervben foglalt határidőkhöz igazodva végzi munkáját, tevékenységével, a szerződésszerű teljesítésekkel segíti a megvalósulás kitűzött határidőinek teljesülését.</w:t>
      </w:r>
    </w:p>
    <w:p w14:paraId="040828E7" w14:textId="77777777" w:rsidR="00851663" w:rsidRDefault="00851663" w:rsidP="00851663">
      <w:pPr>
        <w:widowControl w:val="0"/>
        <w:autoSpaceDE w:val="0"/>
        <w:autoSpaceDN w:val="0"/>
        <w:spacing w:after="120"/>
        <w:ind w:left="567"/>
        <w:jc w:val="both"/>
        <w:rPr>
          <w:sz w:val="24"/>
          <w:szCs w:val="24"/>
        </w:rPr>
      </w:pPr>
    </w:p>
    <w:p w14:paraId="4815DB7E" w14:textId="77777777" w:rsidR="00851663" w:rsidRPr="008D22FD" w:rsidRDefault="008334EC" w:rsidP="008334EC">
      <w:pPr>
        <w:pStyle w:val="Listaszerbekezds"/>
        <w:widowControl w:val="0"/>
        <w:numPr>
          <w:ilvl w:val="0"/>
          <w:numId w:val="4"/>
        </w:numPr>
        <w:autoSpaceDE w:val="0"/>
        <w:autoSpaceDN w:val="0"/>
        <w:spacing w:after="120"/>
        <w:rPr>
          <w:rFonts w:ascii="Times New Roman félkövér" w:hAnsi="Times New Roman félkövér"/>
          <w:b/>
          <w:smallCaps/>
        </w:rPr>
      </w:pPr>
      <w:r w:rsidRPr="008334EC">
        <w:rPr>
          <w:b/>
          <w:u w:val="single"/>
        </w:rPr>
        <w:t xml:space="preserve"> </w:t>
      </w:r>
      <w:r w:rsidR="00851663" w:rsidRPr="008D22FD">
        <w:rPr>
          <w:rFonts w:ascii="Times New Roman félkövér" w:hAnsi="Times New Roman félkövér"/>
          <w:b/>
          <w:smallCaps/>
        </w:rPr>
        <w:t>Felelősségbiztosítás</w:t>
      </w:r>
    </w:p>
    <w:p w14:paraId="099245BF" w14:textId="3E46A022" w:rsidR="004C1552" w:rsidRPr="001F0FBE" w:rsidRDefault="004765B5" w:rsidP="00851663">
      <w:pPr>
        <w:widowControl w:val="0"/>
        <w:autoSpaceDE w:val="0"/>
        <w:autoSpaceDN w:val="0"/>
        <w:spacing w:after="120"/>
        <w:ind w:left="567"/>
        <w:jc w:val="both"/>
        <w:rPr>
          <w:szCs w:val="24"/>
        </w:rPr>
      </w:pPr>
      <w:r>
        <w:rPr>
          <w:sz w:val="24"/>
          <w:szCs w:val="24"/>
        </w:rPr>
        <w:t xml:space="preserve">7.1. </w:t>
      </w:r>
      <w:r w:rsidR="004C1552" w:rsidRPr="003B29C6">
        <w:rPr>
          <w:sz w:val="24"/>
          <w:szCs w:val="24"/>
        </w:rPr>
        <w:t xml:space="preserve">Megbízott a jelen szerződés aláírásával kijelenti és jótáll azért, hogy rendelkezik a feladat teljesítéséhez szükséges jogosultsággal és érvényes, a szerződés szerinti feladat ellátásához szükséges </w:t>
      </w:r>
      <w:r w:rsidR="004C1552" w:rsidRPr="00BD43E3">
        <w:rPr>
          <w:sz w:val="24"/>
          <w:szCs w:val="24"/>
        </w:rPr>
        <w:t xml:space="preserve">minimum </w:t>
      </w:r>
      <w:r w:rsidR="00E14777">
        <w:rPr>
          <w:sz w:val="24"/>
          <w:szCs w:val="24"/>
        </w:rPr>
        <w:t>3 000 000</w:t>
      </w:r>
      <w:r w:rsidR="004C1552" w:rsidRPr="00BD43E3">
        <w:rPr>
          <w:sz w:val="24"/>
          <w:szCs w:val="24"/>
        </w:rPr>
        <w:t xml:space="preserve"> Ft/év és minimum </w:t>
      </w:r>
      <w:r w:rsidR="00E14777">
        <w:rPr>
          <w:sz w:val="24"/>
          <w:szCs w:val="24"/>
        </w:rPr>
        <w:t>3 000 000</w:t>
      </w:r>
      <w:r w:rsidR="004C1552" w:rsidRPr="00BD43E3">
        <w:rPr>
          <w:sz w:val="24"/>
          <w:szCs w:val="24"/>
        </w:rPr>
        <w:t xml:space="preserve"> Ft/káresemény</w:t>
      </w:r>
      <w:r w:rsidR="004C1552" w:rsidRPr="003B29C6">
        <w:rPr>
          <w:sz w:val="24"/>
          <w:szCs w:val="24"/>
        </w:rPr>
        <w:t xml:space="preserve"> értékű felelősségbiztosítással. A biztosítási kötvénynek a következő adatokat kell minimálisan tartalmaznia: a biztosító neve, a biztosítási kötvény száma, a kártérítési limit (Ft/káresemény), valamint MNV Zrt, mint kedvezményezett megnevezése. A felelősség biztosítási szerződés időbeli hatálya legalább a Projekt megvalósítására irányuló Vállalkozási szerződés szerinti Jótállási Időszak végéig kell tartson. </w:t>
      </w:r>
    </w:p>
    <w:p w14:paraId="4B8A631D" w14:textId="77777777" w:rsidR="004765B5" w:rsidRPr="00045445" w:rsidRDefault="004765B5" w:rsidP="004765B5">
      <w:pPr>
        <w:widowControl w:val="0"/>
        <w:autoSpaceDE w:val="0"/>
        <w:autoSpaceDN w:val="0"/>
        <w:ind w:left="709"/>
        <w:contextualSpacing/>
        <w:jc w:val="both"/>
        <w:rPr>
          <w:iCs/>
          <w:sz w:val="24"/>
          <w:szCs w:val="24"/>
        </w:rPr>
      </w:pPr>
      <w:r>
        <w:rPr>
          <w:iCs/>
          <w:sz w:val="24"/>
          <w:szCs w:val="24"/>
        </w:rPr>
        <w:t xml:space="preserve">7.2. </w:t>
      </w:r>
      <w:r w:rsidRPr="00045445">
        <w:rPr>
          <w:iCs/>
          <w:sz w:val="24"/>
          <w:szCs w:val="24"/>
        </w:rPr>
        <w:t xml:space="preserve">A </w:t>
      </w:r>
      <w:r w:rsidRPr="003B29C6">
        <w:rPr>
          <w:sz w:val="24"/>
          <w:szCs w:val="24"/>
        </w:rPr>
        <w:t>Megbízott</w:t>
      </w:r>
      <w:r w:rsidRPr="00045445">
        <w:rPr>
          <w:iCs/>
          <w:sz w:val="24"/>
          <w:szCs w:val="24"/>
        </w:rPr>
        <w:t xml:space="preserve"> köteles a fenti pont szerinti biztosításra vonatkozó fedezetigazolást vagy annak másolatát legkésőbb a </w:t>
      </w:r>
      <w:r>
        <w:rPr>
          <w:iCs/>
          <w:sz w:val="24"/>
          <w:szCs w:val="24"/>
        </w:rPr>
        <w:t>jelen szerződés</w:t>
      </w:r>
      <w:r w:rsidRPr="00045445">
        <w:rPr>
          <w:iCs/>
          <w:sz w:val="24"/>
          <w:szCs w:val="24"/>
        </w:rPr>
        <w:t xml:space="preserve"> megkötéséig a </w:t>
      </w:r>
      <w:r w:rsidRPr="004765B5">
        <w:rPr>
          <w:iCs/>
          <w:sz w:val="24"/>
          <w:szCs w:val="24"/>
        </w:rPr>
        <w:t>Megbízó</w:t>
      </w:r>
      <w:r w:rsidRPr="00045445">
        <w:rPr>
          <w:iCs/>
          <w:sz w:val="24"/>
          <w:szCs w:val="24"/>
        </w:rPr>
        <w:t xml:space="preserve"> részére átadni. A </w:t>
      </w:r>
      <w:r w:rsidRPr="003B29C6">
        <w:rPr>
          <w:sz w:val="24"/>
          <w:szCs w:val="24"/>
        </w:rPr>
        <w:t>Megbízott</w:t>
      </w:r>
      <w:r w:rsidRPr="00045445">
        <w:rPr>
          <w:iCs/>
          <w:sz w:val="24"/>
          <w:szCs w:val="24"/>
        </w:rPr>
        <w:t xml:space="preserve"> köteles biztosítás</w:t>
      </w:r>
      <w:r>
        <w:rPr>
          <w:iCs/>
          <w:sz w:val="24"/>
          <w:szCs w:val="24"/>
        </w:rPr>
        <w:t>á</w:t>
      </w:r>
      <w:r w:rsidRPr="00045445">
        <w:rPr>
          <w:iCs/>
          <w:sz w:val="24"/>
          <w:szCs w:val="24"/>
        </w:rPr>
        <w:t xml:space="preserve">t a Jótállási Időszak végéig fenntartani. </w:t>
      </w:r>
    </w:p>
    <w:p w14:paraId="17092841" w14:textId="77777777" w:rsidR="004765B5" w:rsidRPr="00045445" w:rsidRDefault="004765B5" w:rsidP="004765B5">
      <w:pPr>
        <w:widowControl w:val="0"/>
        <w:autoSpaceDE w:val="0"/>
        <w:autoSpaceDN w:val="0"/>
        <w:ind w:left="709"/>
        <w:contextualSpacing/>
        <w:jc w:val="both"/>
        <w:rPr>
          <w:iCs/>
          <w:sz w:val="24"/>
          <w:szCs w:val="24"/>
        </w:rPr>
      </w:pPr>
    </w:p>
    <w:p w14:paraId="5559FB7C" w14:textId="77777777" w:rsidR="004765B5" w:rsidRPr="00045445" w:rsidRDefault="004765B5" w:rsidP="004765B5">
      <w:pPr>
        <w:widowControl w:val="0"/>
        <w:autoSpaceDE w:val="0"/>
        <w:autoSpaceDN w:val="0"/>
        <w:ind w:left="709"/>
        <w:contextualSpacing/>
        <w:jc w:val="both"/>
        <w:rPr>
          <w:iCs/>
          <w:sz w:val="24"/>
          <w:szCs w:val="24"/>
        </w:rPr>
      </w:pPr>
      <w:r>
        <w:rPr>
          <w:iCs/>
          <w:sz w:val="24"/>
          <w:szCs w:val="24"/>
        </w:rPr>
        <w:t xml:space="preserve">9.3. </w:t>
      </w:r>
      <w:r w:rsidRPr="00045445">
        <w:rPr>
          <w:iCs/>
          <w:sz w:val="24"/>
          <w:szCs w:val="24"/>
        </w:rPr>
        <w:t xml:space="preserve">Amennyiben a </w:t>
      </w:r>
      <w:r w:rsidRPr="003B29C6">
        <w:rPr>
          <w:sz w:val="24"/>
          <w:szCs w:val="24"/>
        </w:rPr>
        <w:t>Megbízott</w:t>
      </w:r>
      <w:r w:rsidRPr="00045445">
        <w:rPr>
          <w:iCs/>
          <w:sz w:val="24"/>
          <w:szCs w:val="24"/>
        </w:rPr>
        <w:t xml:space="preserve"> elmulasztja megkötni (vagy érvényes felelősségbiztosítását kiterjeszteni) vagy a Szerződésben meghatározott időn belül érvényben tartani a Szerződés által előírt biztosításait, a </w:t>
      </w:r>
      <w:r w:rsidRPr="004765B5">
        <w:rPr>
          <w:iCs/>
          <w:sz w:val="24"/>
          <w:szCs w:val="24"/>
        </w:rPr>
        <w:t>Megbízó jogosult arra, hogy a biztosításokat megkösse, a biztosítási díjakat befizesse. A Megbízó ezeket a biztosítás megkötésével, érvényben tartásával összefüggő költségeket,</w:t>
      </w:r>
      <w:r w:rsidRPr="00045445">
        <w:rPr>
          <w:iCs/>
          <w:sz w:val="24"/>
          <w:szCs w:val="24"/>
        </w:rPr>
        <w:t xml:space="preserve"> díjakat jogosult a </w:t>
      </w:r>
      <w:r w:rsidRPr="003B29C6">
        <w:rPr>
          <w:sz w:val="24"/>
          <w:szCs w:val="24"/>
        </w:rPr>
        <w:t>Megbízott</w:t>
      </w:r>
      <w:r w:rsidRPr="00045445">
        <w:rPr>
          <w:iCs/>
          <w:sz w:val="24"/>
          <w:szCs w:val="24"/>
        </w:rPr>
        <w:t xml:space="preserve"> esedékes kifizetéséből levonni. </w:t>
      </w:r>
    </w:p>
    <w:p w14:paraId="7811B4E3" w14:textId="77777777" w:rsidR="008E36B8" w:rsidRDefault="008E36B8" w:rsidP="008E36B8">
      <w:pPr>
        <w:widowControl w:val="0"/>
        <w:autoSpaceDE w:val="0"/>
        <w:autoSpaceDN w:val="0"/>
        <w:spacing w:after="120"/>
        <w:ind w:left="567"/>
        <w:jc w:val="both"/>
        <w:rPr>
          <w:sz w:val="24"/>
          <w:szCs w:val="24"/>
        </w:rPr>
      </w:pPr>
    </w:p>
    <w:p w14:paraId="5A55576F" w14:textId="77777777" w:rsidR="008E36B8" w:rsidRPr="008D22FD" w:rsidRDefault="008E36B8" w:rsidP="008334EC">
      <w:pPr>
        <w:pStyle w:val="Listaszerbekezds"/>
        <w:widowControl w:val="0"/>
        <w:numPr>
          <w:ilvl w:val="0"/>
          <w:numId w:val="4"/>
        </w:numPr>
        <w:autoSpaceDE w:val="0"/>
        <w:autoSpaceDN w:val="0"/>
        <w:spacing w:after="120"/>
        <w:rPr>
          <w:rFonts w:ascii="Times New Roman félkövér" w:hAnsi="Times New Roman félkövér"/>
          <w:b/>
          <w:smallCaps/>
        </w:rPr>
      </w:pPr>
      <w:r w:rsidRPr="008D22FD">
        <w:rPr>
          <w:rFonts w:ascii="Times New Roman félkövér" w:hAnsi="Times New Roman félkövér"/>
          <w:b/>
          <w:smallCaps/>
        </w:rPr>
        <w:t>Szerzői jogok</w:t>
      </w:r>
    </w:p>
    <w:p w14:paraId="1708179E" w14:textId="77777777" w:rsidR="008E36B8" w:rsidRDefault="008E36B8" w:rsidP="008E36B8">
      <w:pPr>
        <w:widowControl w:val="0"/>
        <w:autoSpaceDE w:val="0"/>
        <w:autoSpaceDN w:val="0"/>
        <w:spacing w:after="120"/>
        <w:ind w:left="567"/>
        <w:jc w:val="both"/>
        <w:rPr>
          <w:sz w:val="24"/>
          <w:szCs w:val="24"/>
        </w:rPr>
      </w:pPr>
    </w:p>
    <w:p w14:paraId="2C7EB728" w14:textId="77777777" w:rsidR="004C1552" w:rsidRPr="003B29C6" w:rsidRDefault="004C1552" w:rsidP="008E36B8">
      <w:pPr>
        <w:widowControl w:val="0"/>
        <w:autoSpaceDE w:val="0"/>
        <w:autoSpaceDN w:val="0"/>
        <w:spacing w:after="120"/>
        <w:ind w:left="567"/>
        <w:jc w:val="both"/>
        <w:rPr>
          <w:sz w:val="24"/>
          <w:szCs w:val="24"/>
        </w:rPr>
      </w:pPr>
      <w:r w:rsidRPr="003B29C6">
        <w:rPr>
          <w:sz w:val="24"/>
          <w:szCs w:val="24"/>
        </w:rPr>
        <w:t>Megbízó a rendelkezési jogát kiköti, ezért a szerződéssel kapcsolatban rendelkezésre bocsátott, jogi oltalomban részesíthető bármely szellemi alkotás tekintetében azzal a továbbiakban szabadon rendelkezik.  Szerződő Felek kijelentik, hogy a szerzői jogok ellenértékét– beleértve a felhasználási jogok díját is - a Megbízási díj tartalmazza.</w:t>
      </w:r>
    </w:p>
    <w:p w14:paraId="14453A33" w14:textId="77777777" w:rsidR="004C1552" w:rsidRPr="003B29C6" w:rsidRDefault="004C1552" w:rsidP="008E36B8">
      <w:pPr>
        <w:widowControl w:val="0"/>
        <w:autoSpaceDE w:val="0"/>
        <w:autoSpaceDN w:val="0"/>
        <w:spacing w:after="120"/>
        <w:ind w:left="567"/>
        <w:jc w:val="both"/>
        <w:rPr>
          <w:sz w:val="24"/>
          <w:szCs w:val="24"/>
        </w:rPr>
      </w:pPr>
      <w:r w:rsidRPr="003B29C6">
        <w:rPr>
          <w:sz w:val="24"/>
          <w:szCs w:val="24"/>
        </w:rPr>
        <w:t>Megbízott kifejezetten hozzájárul ahhoz, hogy Megbízó a szellemi alkotást nem csak saját belső tevékenységéhez, illetve nem csak saját üzemi tevékenysége körében használhatja fel, hanem nyilvánosságra hozhatja, harmadik személlyel közölheti, harmadik személynek át, illetőleg tovább adhatja, az szabadon felhasználható.</w:t>
      </w:r>
    </w:p>
    <w:p w14:paraId="3ED660A3" w14:textId="77777777" w:rsidR="004C1552" w:rsidRPr="003B29C6" w:rsidRDefault="004C1552" w:rsidP="008E36B8">
      <w:pPr>
        <w:widowControl w:val="0"/>
        <w:autoSpaceDE w:val="0"/>
        <w:autoSpaceDN w:val="0"/>
        <w:spacing w:after="120"/>
        <w:ind w:left="567"/>
        <w:jc w:val="both"/>
        <w:rPr>
          <w:sz w:val="24"/>
          <w:szCs w:val="24"/>
        </w:rPr>
      </w:pPr>
      <w:r w:rsidRPr="003B29C6">
        <w:rPr>
          <w:sz w:val="24"/>
          <w:szCs w:val="24"/>
        </w:rPr>
        <w:t>Megbízott kifejezetten kijelenti, hogy a szerzői jogról szóló 1999. évi LXXVI. törvény 9. § (6) bekezdése és V. fejezete alapján a Megbízó a szerződés teljesítése során keletkezett, szerzői jogi védelem alá eső valamennyi alkotással kapcsolatban határozatlan idejű, korlátlan és kizárólagos felhasználási jogot szerez valamennyi átruházható szerzői jog vonatkozásában, továbbá a Megbízott kifejezett engedélyt ad arra, hogy Megbízó a mű felhasználására harmadik személynek további engedélyt adjon, a szerzői jogokat átruházza, és azokat továbbruházza.</w:t>
      </w:r>
    </w:p>
    <w:p w14:paraId="41462A33" w14:textId="77777777" w:rsidR="004C1552" w:rsidRPr="003B29C6" w:rsidRDefault="004C1552" w:rsidP="008E36B8">
      <w:pPr>
        <w:widowControl w:val="0"/>
        <w:autoSpaceDE w:val="0"/>
        <w:autoSpaceDN w:val="0"/>
        <w:spacing w:after="120"/>
        <w:ind w:left="567"/>
        <w:jc w:val="both"/>
        <w:rPr>
          <w:sz w:val="24"/>
          <w:szCs w:val="24"/>
        </w:rPr>
      </w:pPr>
      <w:r w:rsidRPr="003B29C6">
        <w:rPr>
          <w:sz w:val="24"/>
          <w:szCs w:val="24"/>
        </w:rPr>
        <w:t>Megbízott kifejezetten kijelenti, hogy az átdolgozás, illetőleg átdolgoztatás joga magában foglalja különösen a mű (mű részlet) bármilyen módosítását, megváltoztatását, át-, illetve továbbtervezését, új tervdokumentációba való beépítését, beszerkesztését, betervezését.</w:t>
      </w:r>
    </w:p>
    <w:p w14:paraId="3BCDD054" w14:textId="77777777" w:rsidR="004C1552" w:rsidRPr="003B29C6" w:rsidRDefault="004C1552" w:rsidP="008E36B8">
      <w:pPr>
        <w:widowControl w:val="0"/>
        <w:autoSpaceDE w:val="0"/>
        <w:autoSpaceDN w:val="0"/>
        <w:spacing w:line="276" w:lineRule="auto"/>
        <w:ind w:left="567"/>
        <w:jc w:val="both"/>
        <w:rPr>
          <w:sz w:val="24"/>
          <w:szCs w:val="24"/>
        </w:rPr>
      </w:pPr>
      <w:r w:rsidRPr="003B29C6">
        <w:rPr>
          <w:sz w:val="24"/>
          <w:szCs w:val="24"/>
        </w:rPr>
        <w:t>Megbízott csak a Megbízó előzetes írásbeli hozzájárulásával adhatja tovább a dokumentáció bármely munkarészét harmadik félnek vagy adhat nyilatkozatot a szerződés alapján nyújtott szolgáltatásról. A felhasználási jog átruházásának és továbbruházásának díját a Megbízási díj tartalmazza.</w:t>
      </w:r>
    </w:p>
    <w:p w14:paraId="61BDEC46" w14:textId="77777777" w:rsidR="004C1552" w:rsidRDefault="004C1552" w:rsidP="008E36B8">
      <w:pPr>
        <w:widowControl w:val="0"/>
        <w:autoSpaceDE w:val="0"/>
        <w:autoSpaceDN w:val="0"/>
        <w:spacing w:after="120"/>
        <w:ind w:left="567"/>
        <w:jc w:val="both"/>
        <w:rPr>
          <w:sz w:val="24"/>
          <w:szCs w:val="24"/>
        </w:rPr>
      </w:pPr>
      <w:r w:rsidRPr="003B29C6">
        <w:rPr>
          <w:sz w:val="24"/>
          <w:szCs w:val="24"/>
        </w:rPr>
        <w:t>Megbízott szavatol azért, hogy valamennyi, a jelen szerződés teljesítésében alvállalkozóként közreműködő féllel, személlyel, szervezettel olyan megállapodást köt, amely biztosítja Megbízó kizárólagos és feltétel nélküli rendelkezési jogát. Megbízott szavatol azért, hogy a kutatási eredmény saját szellemi terméke, és az harmadik személy(ek) jogát vagy jogos érdekét nem sérti.</w:t>
      </w:r>
    </w:p>
    <w:p w14:paraId="4E1E1764" w14:textId="77777777" w:rsidR="008334EC" w:rsidRPr="003B29C6" w:rsidRDefault="008334EC" w:rsidP="008E36B8">
      <w:pPr>
        <w:widowControl w:val="0"/>
        <w:autoSpaceDE w:val="0"/>
        <w:autoSpaceDN w:val="0"/>
        <w:spacing w:after="120"/>
        <w:ind w:left="567"/>
        <w:jc w:val="both"/>
        <w:rPr>
          <w:sz w:val="24"/>
          <w:szCs w:val="24"/>
        </w:rPr>
      </w:pPr>
    </w:p>
    <w:p w14:paraId="7374289F" w14:textId="77777777" w:rsidR="004C1552" w:rsidRPr="008D22FD" w:rsidRDefault="008334EC" w:rsidP="004C1552">
      <w:pPr>
        <w:keepNext/>
        <w:widowControl w:val="0"/>
        <w:numPr>
          <w:ilvl w:val="0"/>
          <w:numId w:val="4"/>
        </w:numPr>
        <w:autoSpaceDE w:val="0"/>
        <w:autoSpaceDN w:val="0"/>
        <w:spacing w:after="120"/>
        <w:ind w:left="357" w:hanging="357"/>
        <w:jc w:val="both"/>
        <w:rPr>
          <w:b/>
          <w:caps/>
          <w:smallCaps/>
          <w:sz w:val="24"/>
          <w:szCs w:val="24"/>
        </w:rPr>
      </w:pPr>
      <w:r w:rsidRPr="008D22FD">
        <w:rPr>
          <w:rFonts w:ascii="Times New Roman félkövér" w:hAnsi="Times New Roman félkövér"/>
          <w:b/>
          <w:smallCaps/>
          <w:sz w:val="24"/>
          <w:szCs w:val="24"/>
        </w:rPr>
        <w:t>Megbízott felelőssége</w:t>
      </w:r>
    </w:p>
    <w:p w14:paraId="4A475F09" w14:textId="16600CA3" w:rsidR="004C1552" w:rsidRPr="003B29C6" w:rsidRDefault="00851663" w:rsidP="004C1552">
      <w:pPr>
        <w:pStyle w:val="Stlus2a"/>
        <w:numPr>
          <w:ilvl w:val="1"/>
          <w:numId w:val="4"/>
        </w:numPr>
        <w:ind w:left="567" w:hanging="567"/>
        <w:rPr>
          <w:rFonts w:ascii="Times New Roman" w:hAnsi="Times New Roman" w:cs="Times New Roman"/>
          <w:sz w:val="24"/>
          <w:szCs w:val="24"/>
        </w:rPr>
      </w:pPr>
      <w:r w:rsidRPr="00851663">
        <w:rPr>
          <w:rFonts w:ascii="Times New Roman" w:hAnsi="Times New Roman" w:cs="Times New Roman"/>
          <w:sz w:val="24"/>
          <w:szCs w:val="24"/>
        </w:rPr>
        <w:t>A Megbízott felel a szerződésben foglalt kötelezettségeinek szerződésszerű</w:t>
      </w:r>
      <w:r w:rsidR="00603B97">
        <w:rPr>
          <w:rFonts w:ascii="Times New Roman" w:hAnsi="Times New Roman" w:cs="Times New Roman"/>
          <w:sz w:val="24"/>
          <w:szCs w:val="24"/>
        </w:rPr>
        <w:t>,</w:t>
      </w:r>
      <w:r w:rsidR="00603B97" w:rsidRPr="00603B97">
        <w:t xml:space="preserve"> </w:t>
      </w:r>
      <w:r w:rsidR="00603B97" w:rsidRPr="00603B97">
        <w:rPr>
          <w:rFonts w:ascii="Times New Roman" w:hAnsi="Times New Roman" w:cs="Times New Roman"/>
        </w:rPr>
        <w:t>szakmailag kiváló</w:t>
      </w:r>
      <w:r w:rsidRPr="00851663">
        <w:rPr>
          <w:rFonts w:ascii="Times New Roman" w:hAnsi="Times New Roman" w:cs="Times New Roman"/>
          <w:sz w:val="24"/>
          <w:szCs w:val="24"/>
        </w:rPr>
        <w:t xml:space="preserve"> teljesítéséért, továbbá az alkalmazott megoldások, eljárások alkalmasságáért és minőségéért, </w:t>
      </w:r>
      <w:r w:rsidR="00603B97" w:rsidRPr="00603B97">
        <w:rPr>
          <w:rFonts w:ascii="Times New Roman" w:hAnsi="Times New Roman" w:cs="Times New Roman"/>
          <w:sz w:val="24"/>
          <w:szCs w:val="24"/>
        </w:rPr>
        <w:t xml:space="preserve">a Projekt előkészítése, </w:t>
      </w:r>
      <w:r w:rsidR="005A2026">
        <w:rPr>
          <w:rFonts w:ascii="Times New Roman" w:hAnsi="Times New Roman" w:cs="Times New Roman"/>
          <w:sz w:val="24"/>
          <w:szCs w:val="24"/>
        </w:rPr>
        <w:t xml:space="preserve">tervezése, </w:t>
      </w:r>
      <w:r w:rsidR="00603B97" w:rsidRPr="00603B97">
        <w:rPr>
          <w:rFonts w:ascii="Times New Roman" w:hAnsi="Times New Roman" w:cs="Times New Roman"/>
          <w:sz w:val="24"/>
          <w:szCs w:val="24"/>
        </w:rPr>
        <w:t>kivételezése és utógondozása során az általa készített dokumentum, felülvizsgálatok, tájékoztatások, jelentések, javaslatok,  tartalmának szakmai helytállóságáért, illetve ezen kötelezettségei elmulasztásáért</w:t>
      </w:r>
      <w:r w:rsidR="00603B97" w:rsidRPr="00F84563">
        <w:t xml:space="preserve">. </w:t>
      </w:r>
      <w:r w:rsidRPr="00851663">
        <w:rPr>
          <w:rFonts w:ascii="Times New Roman" w:hAnsi="Times New Roman" w:cs="Times New Roman"/>
          <w:sz w:val="24"/>
          <w:szCs w:val="24"/>
        </w:rPr>
        <w:t>függetlenül attól, hogy azokat saját maga vagy alvállalkozója, esetleg egyéb, jogszerűen bevont harmadik személy alkalmazza.</w:t>
      </w:r>
      <w:r w:rsidRPr="00266493">
        <w:rPr>
          <w:sz w:val="24"/>
          <w:szCs w:val="24"/>
        </w:rPr>
        <w:t xml:space="preserve"> </w:t>
      </w:r>
      <w:r w:rsidR="004C1552" w:rsidRPr="003B29C6">
        <w:rPr>
          <w:rFonts w:ascii="Times New Roman" w:hAnsi="Times New Roman" w:cs="Times New Roman"/>
          <w:sz w:val="24"/>
          <w:szCs w:val="24"/>
        </w:rPr>
        <w:t>A Megbízott felelősséggel tartozik azért, hogy az általa - vagy az általa a teljesítésbe bevont közreműködők által - készített, felülvizsgált  dokumentumok és egyéb kapcsolódó iratok tartalma, az elvégzett felülvizsgálatok eredménye, valamint minden a Szerződés teljesítése során a Megbízónak az általa - vagy az általa a teljesítésbe bevont alvállalkozók, közreműködők által - nyújtott szolgáltatása megfelel a Magyarországon érvényes, vagy alkalmazandó jogszabályoknak, hatósági és szakhatósági előírásoknak, magas szintű szakmai követelményeknek, szakmai szokványoknak.</w:t>
      </w:r>
    </w:p>
    <w:p w14:paraId="2F15BF1A" w14:textId="77777777" w:rsidR="004C1552" w:rsidRDefault="008D22FD" w:rsidP="004C1552">
      <w:pPr>
        <w:widowControl w:val="0"/>
        <w:autoSpaceDE w:val="0"/>
        <w:autoSpaceDN w:val="0"/>
        <w:spacing w:after="120"/>
        <w:ind w:left="567" w:hanging="567"/>
        <w:jc w:val="both"/>
        <w:rPr>
          <w:sz w:val="24"/>
          <w:szCs w:val="24"/>
        </w:rPr>
      </w:pPr>
      <w:r>
        <w:rPr>
          <w:sz w:val="24"/>
          <w:szCs w:val="24"/>
        </w:rPr>
        <w:t>9</w:t>
      </w:r>
      <w:r w:rsidR="004C1552" w:rsidRPr="003B29C6">
        <w:rPr>
          <w:sz w:val="24"/>
          <w:szCs w:val="24"/>
        </w:rPr>
        <w:t>.2</w:t>
      </w:r>
      <w:r w:rsidR="004C1552" w:rsidRPr="003B29C6">
        <w:rPr>
          <w:sz w:val="24"/>
          <w:szCs w:val="24"/>
        </w:rPr>
        <w:tab/>
        <w:t>A Megbízott a Szerződés hatálya alatt keletkező kötelezettségeinek megszegéséért is felelős. A Megbízott a Szerződéses teljesítése során érvényes jogszabályi rendelkezéseknek megfelelően köteles eljárni.</w:t>
      </w:r>
    </w:p>
    <w:p w14:paraId="70511252" w14:textId="77777777" w:rsidR="00851663" w:rsidRPr="00266493" w:rsidRDefault="00851663" w:rsidP="00851663">
      <w:pPr>
        <w:tabs>
          <w:tab w:val="left" w:pos="720"/>
        </w:tabs>
        <w:ind w:left="720" w:hanging="720"/>
        <w:jc w:val="both"/>
        <w:rPr>
          <w:sz w:val="24"/>
          <w:szCs w:val="24"/>
        </w:rPr>
      </w:pPr>
    </w:p>
    <w:p w14:paraId="7138D7BC" w14:textId="77777777" w:rsidR="00851663" w:rsidRPr="00266493" w:rsidRDefault="00851663" w:rsidP="005A2026">
      <w:pPr>
        <w:autoSpaceDE w:val="0"/>
        <w:autoSpaceDN w:val="0"/>
        <w:adjustRightInd w:val="0"/>
        <w:ind w:left="425" w:hanging="425"/>
        <w:jc w:val="both"/>
        <w:rPr>
          <w:sz w:val="24"/>
          <w:szCs w:val="24"/>
        </w:rPr>
      </w:pPr>
      <w:r w:rsidRPr="00266493">
        <w:rPr>
          <w:rStyle w:val="Cmsor2Char"/>
          <w:rFonts w:eastAsiaTheme="minorHAnsi"/>
          <w:szCs w:val="24"/>
        </w:rPr>
        <w:t xml:space="preserve">           </w:t>
      </w:r>
      <w:r>
        <w:rPr>
          <w:rStyle w:val="Cmsor2Char"/>
          <w:rFonts w:eastAsiaTheme="minorHAnsi"/>
          <w:szCs w:val="24"/>
        </w:rPr>
        <w:t xml:space="preserve"> </w:t>
      </w:r>
      <w:r w:rsidR="008D22FD">
        <w:rPr>
          <w:rStyle w:val="Cmsor2Char"/>
          <w:rFonts w:eastAsiaTheme="minorHAnsi"/>
          <w:szCs w:val="24"/>
        </w:rPr>
        <w:t>9</w:t>
      </w:r>
      <w:r>
        <w:rPr>
          <w:rStyle w:val="Cmsor2Char"/>
          <w:rFonts w:eastAsiaTheme="minorHAnsi"/>
          <w:szCs w:val="24"/>
        </w:rPr>
        <w:t>.</w:t>
      </w:r>
      <w:r w:rsidR="00603B97">
        <w:rPr>
          <w:rStyle w:val="Cmsor2Char"/>
          <w:rFonts w:eastAsiaTheme="minorHAnsi"/>
          <w:szCs w:val="24"/>
        </w:rPr>
        <w:t>3</w:t>
      </w:r>
      <w:r w:rsidRPr="00266493">
        <w:rPr>
          <w:rStyle w:val="Cmsor2Char"/>
          <w:rFonts w:eastAsiaTheme="minorHAnsi"/>
          <w:szCs w:val="24"/>
        </w:rPr>
        <w:t xml:space="preserve">. </w:t>
      </w:r>
      <w:r w:rsidRPr="003B29C6">
        <w:rPr>
          <w:sz w:val="24"/>
          <w:szCs w:val="24"/>
        </w:rPr>
        <w:t>Megbízott</w:t>
      </w:r>
      <w:r w:rsidRPr="00266493">
        <w:rPr>
          <w:sz w:val="24"/>
          <w:szCs w:val="24"/>
        </w:rPr>
        <w:t xml:space="preserve"> kötelezettséget vállal a szolgáltatás teljességéért és hiánytalanságáért, főleg azon tételek esetében, melyek nincsenek előírva a dokumentációban, viszont a szakmai szokások és a technika mai állása szerint hozzátartoznak a szerződéses feladatai és kötelezettségei teljes körű teljesítéséhez.</w:t>
      </w:r>
    </w:p>
    <w:p w14:paraId="2CB9428E" w14:textId="63C8E2C5" w:rsidR="00603B97" w:rsidRPr="00603B97" w:rsidRDefault="00603B97" w:rsidP="00603B97">
      <w:pPr>
        <w:pStyle w:val="Stlus2a"/>
        <w:numPr>
          <w:ilvl w:val="1"/>
          <w:numId w:val="23"/>
        </w:numPr>
        <w:ind w:left="720"/>
        <w:rPr>
          <w:rFonts w:ascii="Times New Roman" w:hAnsi="Times New Roman" w:cs="Times New Roman"/>
          <w:sz w:val="24"/>
          <w:szCs w:val="24"/>
        </w:rPr>
      </w:pPr>
      <w:r w:rsidRPr="00603B97">
        <w:rPr>
          <w:rFonts w:ascii="Times New Roman" w:hAnsi="Times New Roman" w:cs="Times New Roman"/>
          <w:sz w:val="24"/>
          <w:szCs w:val="24"/>
        </w:rPr>
        <w:t xml:space="preserve">A Megbízott teljes körű felelősséggel és megtérítési kötelezettséggel tartozik a </w:t>
      </w:r>
      <w:r w:rsidR="005A2026">
        <w:rPr>
          <w:rFonts w:ascii="Times New Roman" w:hAnsi="Times New Roman" w:cs="Times New Roman"/>
          <w:sz w:val="24"/>
          <w:szCs w:val="24"/>
        </w:rPr>
        <w:t xml:space="preserve">Szerződés teljesítése </w:t>
      </w:r>
      <w:r w:rsidRPr="00603B97">
        <w:rPr>
          <w:rFonts w:ascii="Times New Roman" w:hAnsi="Times New Roman" w:cs="Times New Roman"/>
          <w:sz w:val="24"/>
          <w:szCs w:val="24"/>
        </w:rPr>
        <w:t xml:space="preserve"> során az általa felülvizsgált dokumentumok - nem megfelelősége miatt a Projekt kivitelezésével összefüggésben keletkezett, okozott többlet díjakért, költségekért.   </w:t>
      </w:r>
    </w:p>
    <w:p w14:paraId="5A3B13C8" w14:textId="77777777" w:rsidR="00603B97" w:rsidRPr="00603B97" w:rsidRDefault="00603B97" w:rsidP="00603B97">
      <w:pPr>
        <w:pStyle w:val="Stlus2a"/>
        <w:numPr>
          <w:ilvl w:val="1"/>
          <w:numId w:val="23"/>
        </w:numPr>
        <w:ind w:left="720"/>
        <w:rPr>
          <w:rFonts w:ascii="Times New Roman" w:hAnsi="Times New Roman" w:cs="Times New Roman"/>
          <w:sz w:val="24"/>
          <w:szCs w:val="24"/>
        </w:rPr>
      </w:pPr>
      <w:r w:rsidRPr="00603B97">
        <w:rPr>
          <w:rFonts w:ascii="Times New Roman" w:hAnsi="Times New Roman" w:cs="Times New Roman"/>
          <w:sz w:val="24"/>
          <w:szCs w:val="24"/>
        </w:rPr>
        <w:t xml:space="preserve">A Megbízott teljes körű felelősséggel és megtérítési kötelezettséggel tartozik a Megbízó részére a pénzügyi ellenőrzéssel, az elszámolással kapcsolatos Megbízotti feladatok elvégzéséért, továbbá felelőssége esetén a Projekt finanszírozásához nyújtott támogatás tekintetében a Megbízót terhelő esetleges visszafizetési kötelezettség teljesítéséért.  </w:t>
      </w:r>
    </w:p>
    <w:p w14:paraId="2772C376" w14:textId="4E5112E1" w:rsidR="004C1552" w:rsidRPr="00603B97" w:rsidRDefault="00C01080" w:rsidP="00603B97">
      <w:pPr>
        <w:pStyle w:val="Listaszerbekezds"/>
        <w:widowControl w:val="0"/>
        <w:numPr>
          <w:ilvl w:val="0"/>
          <w:numId w:val="23"/>
        </w:numPr>
        <w:autoSpaceDE w:val="0"/>
        <w:autoSpaceDN w:val="0"/>
        <w:spacing w:after="120" w:line="276" w:lineRule="auto"/>
        <w:rPr>
          <w:rFonts w:ascii="Times New Roman félkövér" w:hAnsi="Times New Roman félkövér"/>
          <w:smallCaps/>
          <w:color w:val="000000" w:themeColor="text1"/>
        </w:rPr>
      </w:pPr>
      <w:r>
        <w:rPr>
          <w:rFonts w:ascii="Times New Roman félkövér" w:hAnsi="Times New Roman félkövér"/>
          <w:b/>
          <w:smallCaps/>
        </w:rPr>
        <w:t>S</w:t>
      </w:r>
      <w:r w:rsidR="008D22FD">
        <w:rPr>
          <w:rFonts w:ascii="Times New Roman félkövér" w:hAnsi="Times New Roman félkövér"/>
          <w:b/>
          <w:smallCaps/>
        </w:rPr>
        <w:t>zerződéss</w:t>
      </w:r>
      <w:r w:rsidR="008D22FD" w:rsidRPr="008D22FD">
        <w:rPr>
          <w:rFonts w:ascii="Times New Roman félkövér" w:hAnsi="Times New Roman félkövér"/>
          <w:b/>
          <w:smallCaps/>
        </w:rPr>
        <w:t>szegés.</w:t>
      </w:r>
      <w:r w:rsidR="005A2026">
        <w:rPr>
          <w:rFonts w:ascii="Times New Roman félkövér" w:hAnsi="Times New Roman félkövér"/>
          <w:b/>
          <w:smallCaps/>
        </w:rPr>
        <w:t xml:space="preserve"> </w:t>
      </w:r>
      <w:r w:rsidR="008D22FD" w:rsidRPr="008D22FD">
        <w:rPr>
          <w:rFonts w:ascii="Times New Roman félkövér" w:hAnsi="Times New Roman félkövér"/>
          <w:b/>
          <w:smallCaps/>
        </w:rPr>
        <w:t>A szerződés megerősítése</w:t>
      </w:r>
    </w:p>
    <w:p w14:paraId="78C15D9B" w14:textId="77777777" w:rsidR="00603B97" w:rsidRPr="00603B97" w:rsidRDefault="00603B97" w:rsidP="00603B97">
      <w:pPr>
        <w:pStyle w:val="Stlus3a"/>
        <w:numPr>
          <w:ilvl w:val="1"/>
          <w:numId w:val="25"/>
        </w:numPr>
        <w:rPr>
          <w:rFonts w:ascii="Times New Roman" w:hAnsi="Times New Roman" w:cs="Times New Roman"/>
          <w:sz w:val="24"/>
          <w:szCs w:val="24"/>
        </w:rPr>
      </w:pPr>
      <w:r w:rsidRPr="00603B97">
        <w:rPr>
          <w:rFonts w:ascii="Times New Roman" w:hAnsi="Times New Roman" w:cs="Times New Roman"/>
          <w:sz w:val="24"/>
          <w:szCs w:val="24"/>
        </w:rPr>
        <w:t>A Megbízott szerződésszegést követ el, amennyiben az adott megbízotti feladat teljesítésére irányadó, a Szerződésben rögzített kötbérterhes határidők tekintetében késedelembe esik, valamint a Szerződés szerinti kötelezettségeit nem vagy nem szerződésszerűen, hibásan, hiányosan teljesíti.</w:t>
      </w:r>
    </w:p>
    <w:p w14:paraId="2D30F80C" w14:textId="4A912265" w:rsidR="004C1552" w:rsidRPr="003B29C6" w:rsidRDefault="004C1552" w:rsidP="00603B97">
      <w:pPr>
        <w:widowControl w:val="0"/>
        <w:numPr>
          <w:ilvl w:val="1"/>
          <w:numId w:val="25"/>
        </w:numPr>
        <w:autoSpaceDE w:val="0"/>
        <w:autoSpaceDN w:val="0"/>
        <w:spacing w:after="120" w:line="276" w:lineRule="auto"/>
        <w:ind w:left="567" w:hanging="567"/>
        <w:jc w:val="both"/>
        <w:rPr>
          <w:color w:val="000000" w:themeColor="text1"/>
          <w:sz w:val="24"/>
          <w:szCs w:val="24"/>
        </w:rPr>
      </w:pPr>
      <w:r w:rsidRPr="003B29C6">
        <w:rPr>
          <w:color w:val="000000" w:themeColor="text1"/>
          <w:sz w:val="24"/>
          <w:szCs w:val="24"/>
        </w:rPr>
        <w:t xml:space="preserve">Amennyiben a Megbízott a jelen szerződésben meghatározott feladatát az ellenőrzési körében felmerült és a Ptk. 6:142. § -a szerint ki nem mentett - okból késedelmesen teljesíti, a Megbízottat a késedelem minden napja után a 3.1. pontban meghatározott teljes nettó megbízási díj </w:t>
      </w:r>
      <w:r w:rsidR="00E14777">
        <w:rPr>
          <w:color w:val="000000" w:themeColor="text1"/>
          <w:sz w:val="24"/>
          <w:szCs w:val="24"/>
        </w:rPr>
        <w:t>1</w:t>
      </w:r>
      <w:r w:rsidR="00E14777" w:rsidRPr="003B29C6">
        <w:rPr>
          <w:color w:val="000000" w:themeColor="text1"/>
          <w:sz w:val="24"/>
          <w:szCs w:val="24"/>
        </w:rPr>
        <w:t>%-</w:t>
      </w:r>
      <w:r w:rsidRPr="003B29C6">
        <w:rPr>
          <w:color w:val="000000" w:themeColor="text1"/>
          <w:sz w:val="24"/>
          <w:szCs w:val="24"/>
        </w:rPr>
        <w:t xml:space="preserve">ának megfelelő </w:t>
      </w:r>
      <w:r w:rsidRPr="003B29C6">
        <w:rPr>
          <w:b/>
          <w:color w:val="000000" w:themeColor="text1"/>
          <w:sz w:val="24"/>
          <w:szCs w:val="24"/>
        </w:rPr>
        <w:t>késedelmi kötbér</w:t>
      </w:r>
      <w:r w:rsidRPr="003B29C6">
        <w:rPr>
          <w:color w:val="000000" w:themeColor="text1"/>
          <w:sz w:val="24"/>
          <w:szCs w:val="24"/>
        </w:rPr>
        <w:t xml:space="preserve"> megfizetésének kötelezettsége terheli. A késedelmi kötbér mértéke maximum a teljes nettó megbízási díj </w:t>
      </w:r>
      <w:r w:rsidR="00E14777">
        <w:rPr>
          <w:color w:val="000000" w:themeColor="text1"/>
          <w:sz w:val="24"/>
          <w:szCs w:val="24"/>
        </w:rPr>
        <w:t>15</w:t>
      </w:r>
      <w:r w:rsidR="00796D48">
        <w:rPr>
          <w:color w:val="000000" w:themeColor="text1"/>
          <w:sz w:val="24"/>
          <w:szCs w:val="24"/>
        </w:rPr>
        <w:t xml:space="preserve"> </w:t>
      </w:r>
      <w:r w:rsidR="00E14777" w:rsidRPr="003B29C6">
        <w:rPr>
          <w:color w:val="000000" w:themeColor="text1"/>
          <w:sz w:val="24"/>
          <w:szCs w:val="24"/>
        </w:rPr>
        <w:t>%-</w:t>
      </w:r>
      <w:r w:rsidRPr="003B29C6">
        <w:rPr>
          <w:color w:val="000000" w:themeColor="text1"/>
          <w:sz w:val="24"/>
          <w:szCs w:val="24"/>
        </w:rPr>
        <w:t xml:space="preserve">áig terjedhet. </w:t>
      </w:r>
    </w:p>
    <w:p w14:paraId="4AA8BE33" w14:textId="4BEE83C7" w:rsidR="004C1552" w:rsidRDefault="004C1552" w:rsidP="00603B97">
      <w:pPr>
        <w:widowControl w:val="0"/>
        <w:numPr>
          <w:ilvl w:val="1"/>
          <w:numId w:val="25"/>
        </w:numPr>
        <w:autoSpaceDE w:val="0"/>
        <w:autoSpaceDN w:val="0"/>
        <w:spacing w:after="120" w:line="276" w:lineRule="auto"/>
        <w:ind w:left="567" w:hanging="567"/>
        <w:jc w:val="both"/>
        <w:rPr>
          <w:color w:val="000000" w:themeColor="text1"/>
          <w:sz w:val="24"/>
          <w:szCs w:val="24"/>
        </w:rPr>
      </w:pPr>
      <w:r w:rsidRPr="003B29C6">
        <w:rPr>
          <w:color w:val="000000" w:themeColor="text1"/>
          <w:sz w:val="24"/>
          <w:szCs w:val="24"/>
        </w:rPr>
        <w:t xml:space="preserve">A Megbízott </w:t>
      </w:r>
      <w:r w:rsidRPr="006E4F92">
        <w:rPr>
          <w:b/>
          <w:color w:val="000000" w:themeColor="text1"/>
          <w:sz w:val="24"/>
          <w:szCs w:val="24"/>
        </w:rPr>
        <w:t>hibás teljesítési kötbér</w:t>
      </w:r>
      <w:r w:rsidRPr="003B29C6">
        <w:rPr>
          <w:color w:val="000000" w:themeColor="text1"/>
          <w:sz w:val="24"/>
          <w:szCs w:val="24"/>
        </w:rPr>
        <w:t xml:space="preserve"> fizetésére köteles minden olyan esetben, amikor a Szerződésben és a jogszabályi előírásokban meghatározott bármely kötelezettségének, feladatának nem, vagy nem Szerződésben vagy jogszabályi előírásokban megállapított minőségi követelmények szerint tesz eleget. E hibás teljesítési kötbér mértéke a hibás teljesítéssel érintett szolgáltatásra eső nettó Megbízási díjrészlet </w:t>
      </w:r>
      <w:r w:rsidR="00E14777">
        <w:rPr>
          <w:color w:val="000000" w:themeColor="text1"/>
          <w:sz w:val="24"/>
          <w:szCs w:val="24"/>
        </w:rPr>
        <w:t>15</w:t>
      </w:r>
      <w:r w:rsidR="00E14777" w:rsidRPr="003B29C6">
        <w:rPr>
          <w:color w:val="000000" w:themeColor="text1"/>
          <w:sz w:val="24"/>
          <w:szCs w:val="24"/>
        </w:rPr>
        <w:t xml:space="preserve"> </w:t>
      </w:r>
      <w:r w:rsidRPr="003B29C6">
        <w:rPr>
          <w:color w:val="000000" w:themeColor="text1"/>
          <w:sz w:val="24"/>
          <w:szCs w:val="24"/>
        </w:rPr>
        <w:t xml:space="preserve">%-a. </w:t>
      </w:r>
    </w:p>
    <w:p w14:paraId="46957C33" w14:textId="33014A3F" w:rsidR="006E4F92" w:rsidRPr="006E4F92" w:rsidRDefault="006E4F92" w:rsidP="006E4F92">
      <w:pPr>
        <w:pStyle w:val="Stlus3a"/>
        <w:numPr>
          <w:ilvl w:val="0"/>
          <w:numId w:val="0"/>
        </w:numPr>
        <w:spacing w:before="0" w:after="0"/>
        <w:ind w:left="680"/>
        <w:rPr>
          <w:rFonts w:ascii="Times New Roman" w:hAnsi="Times New Roman" w:cs="Times New Roman"/>
          <w:sz w:val="24"/>
          <w:szCs w:val="24"/>
        </w:rPr>
      </w:pPr>
      <w:r w:rsidRPr="00796D48">
        <w:rPr>
          <w:rFonts w:ascii="Times New Roman" w:hAnsi="Times New Roman" w:cs="Times New Roman"/>
          <w:sz w:val="24"/>
          <w:szCs w:val="24"/>
        </w:rPr>
        <w:t xml:space="preserve">A Megbízó hibás teljesítési kötbért köt ki arra az esetre, ha a Megbízott nevében és képviseletében nem megfelelő jogosultsággal bíró szakember jár el, a Megbízott a Megbízó ellenőrzése során nem a megfelelő szakmai jogosultsággal rendelkező szakembereket alkalmazza, a Megbízott Ajánlatában meghatározott Megbízotti szakembereit nem a megfelelő szakmai jogosultsággal rendelkező szakemberekre cseréli, vagy a Kbt. 138. §-ában foglaltakat egyéb módon megsérti. A hibás teljesítési kötbér mértéke a Megbízási díj </w:t>
      </w:r>
      <w:r w:rsidR="0021324D">
        <w:rPr>
          <w:rFonts w:ascii="Times New Roman" w:hAnsi="Times New Roman" w:cs="Times New Roman"/>
          <w:sz w:val="24"/>
          <w:szCs w:val="24"/>
        </w:rPr>
        <w:t>15</w:t>
      </w:r>
      <w:r w:rsidR="0021324D" w:rsidRPr="00796D48">
        <w:rPr>
          <w:rFonts w:ascii="Times New Roman" w:hAnsi="Times New Roman" w:cs="Times New Roman"/>
          <w:sz w:val="24"/>
          <w:szCs w:val="24"/>
        </w:rPr>
        <w:t xml:space="preserve"> </w:t>
      </w:r>
      <w:r w:rsidRPr="00796D48">
        <w:rPr>
          <w:rFonts w:ascii="Times New Roman" w:hAnsi="Times New Roman" w:cs="Times New Roman"/>
          <w:sz w:val="24"/>
          <w:szCs w:val="24"/>
        </w:rPr>
        <w:t>% szakemberenként.</w:t>
      </w:r>
    </w:p>
    <w:p w14:paraId="6FCA89EA" w14:textId="77777777" w:rsidR="006E4F92" w:rsidRDefault="006E4F92" w:rsidP="006E4F92">
      <w:pPr>
        <w:widowControl w:val="0"/>
        <w:autoSpaceDE w:val="0"/>
        <w:autoSpaceDN w:val="0"/>
        <w:spacing w:after="120" w:line="276" w:lineRule="auto"/>
        <w:ind w:left="567"/>
        <w:jc w:val="both"/>
        <w:rPr>
          <w:color w:val="000000" w:themeColor="text1"/>
          <w:sz w:val="24"/>
          <w:szCs w:val="24"/>
        </w:rPr>
      </w:pPr>
    </w:p>
    <w:p w14:paraId="4819CA99" w14:textId="12DA8E55" w:rsidR="004C1552" w:rsidRPr="003B29C6" w:rsidRDefault="004C1552" w:rsidP="00603B97">
      <w:pPr>
        <w:widowControl w:val="0"/>
        <w:numPr>
          <w:ilvl w:val="1"/>
          <w:numId w:val="25"/>
        </w:numPr>
        <w:autoSpaceDE w:val="0"/>
        <w:autoSpaceDN w:val="0"/>
        <w:spacing w:after="120" w:line="276" w:lineRule="auto"/>
        <w:ind w:left="567" w:hanging="567"/>
        <w:jc w:val="both"/>
        <w:rPr>
          <w:color w:val="000000" w:themeColor="text1"/>
          <w:sz w:val="24"/>
          <w:szCs w:val="24"/>
        </w:rPr>
      </w:pPr>
      <w:r w:rsidRPr="003B29C6">
        <w:rPr>
          <w:color w:val="000000" w:themeColor="text1"/>
          <w:sz w:val="24"/>
          <w:szCs w:val="24"/>
        </w:rPr>
        <w:t xml:space="preserve">Ha a Megbízott késedelme bármely kötbérterhes (rész)határidő vonatkozásában a 30 napot meghaladja, úgy a Megrendelő – mérlegelése szerint – a szerződést felmondhatja, és a nettó megbízási díj </w:t>
      </w:r>
      <w:r w:rsidR="00E14777">
        <w:rPr>
          <w:color w:val="000000" w:themeColor="text1"/>
          <w:sz w:val="24"/>
          <w:szCs w:val="24"/>
        </w:rPr>
        <w:t xml:space="preserve">20 </w:t>
      </w:r>
      <w:r w:rsidR="00E14777" w:rsidRPr="003B29C6">
        <w:rPr>
          <w:color w:val="000000" w:themeColor="text1"/>
          <w:sz w:val="24"/>
          <w:szCs w:val="24"/>
        </w:rPr>
        <w:t>%-</w:t>
      </w:r>
      <w:r w:rsidRPr="003B29C6">
        <w:rPr>
          <w:color w:val="000000" w:themeColor="text1"/>
          <w:sz w:val="24"/>
          <w:szCs w:val="24"/>
        </w:rPr>
        <w:t xml:space="preserve">ának megfelelő összegű </w:t>
      </w:r>
      <w:r w:rsidRPr="003B29C6">
        <w:rPr>
          <w:b/>
          <w:color w:val="000000" w:themeColor="text1"/>
          <w:sz w:val="24"/>
          <w:szCs w:val="24"/>
        </w:rPr>
        <w:t>meghiúsulási kötbért</w:t>
      </w:r>
      <w:r w:rsidRPr="003B29C6">
        <w:rPr>
          <w:color w:val="000000" w:themeColor="text1"/>
          <w:sz w:val="24"/>
          <w:szCs w:val="24"/>
        </w:rPr>
        <w:t xml:space="preserve"> követelhet, valamint a szerződésszegésre vonatkozó szabályok szerint a megállapított kötbéren felül kárait és költségeit is érvényesítheti. Ebben az esetben a Megrendelő késedelmi kötbért nem érvényesíthet.</w:t>
      </w:r>
    </w:p>
    <w:p w14:paraId="207E1B56" w14:textId="40679CFE" w:rsidR="004C1552" w:rsidRPr="003B29C6" w:rsidRDefault="004C1552" w:rsidP="00603B97">
      <w:pPr>
        <w:widowControl w:val="0"/>
        <w:numPr>
          <w:ilvl w:val="1"/>
          <w:numId w:val="25"/>
        </w:numPr>
        <w:autoSpaceDE w:val="0"/>
        <w:autoSpaceDN w:val="0"/>
        <w:spacing w:after="120" w:line="276" w:lineRule="auto"/>
        <w:ind w:left="567" w:hanging="567"/>
        <w:jc w:val="both"/>
        <w:rPr>
          <w:color w:val="000000" w:themeColor="text1"/>
          <w:sz w:val="24"/>
          <w:szCs w:val="24"/>
        </w:rPr>
      </w:pPr>
      <w:r w:rsidRPr="003B29C6">
        <w:rPr>
          <w:color w:val="000000" w:themeColor="text1"/>
          <w:sz w:val="24"/>
          <w:szCs w:val="24"/>
        </w:rPr>
        <w:t xml:space="preserve">A teljesítés Megbízott ellenőrzési körében felmerült és a Ptk. 6:142. § -a szerint ki nem mentett - okból történő lehetetlenülése esetén Megbízott meghiúsulási kötbért köteles fizetni, mely a nettó megbízási díj </w:t>
      </w:r>
      <w:r w:rsidR="00E14777">
        <w:rPr>
          <w:color w:val="000000" w:themeColor="text1"/>
          <w:sz w:val="24"/>
          <w:szCs w:val="24"/>
        </w:rPr>
        <w:t xml:space="preserve">20 </w:t>
      </w:r>
      <w:r w:rsidR="00E14777" w:rsidRPr="003B29C6">
        <w:rPr>
          <w:color w:val="000000" w:themeColor="text1"/>
          <w:sz w:val="24"/>
          <w:szCs w:val="24"/>
        </w:rPr>
        <w:t>%-</w:t>
      </w:r>
      <w:r w:rsidRPr="003B29C6">
        <w:rPr>
          <w:color w:val="000000" w:themeColor="text1"/>
          <w:sz w:val="24"/>
          <w:szCs w:val="24"/>
        </w:rPr>
        <w:t xml:space="preserve">a. A Megbízott által a teljesítés jogos ok nélküli megtagadása, illetve a Megbízott ellenőrzési körében felmerült és a Ptk. 6:142. § -a szerint ki nem mentett - okból bekövetkezett egyéb szerződésszegés esetén a Megbízó által jogszerűen gyakorolt elállás, felmondás (meghiúsulás) esetén a Megbízót szintén a nettó megbízási díj </w:t>
      </w:r>
      <w:r w:rsidR="00E14777">
        <w:rPr>
          <w:color w:val="000000" w:themeColor="text1"/>
          <w:sz w:val="24"/>
          <w:szCs w:val="24"/>
        </w:rPr>
        <w:t xml:space="preserve">20 </w:t>
      </w:r>
      <w:r w:rsidRPr="003B29C6">
        <w:rPr>
          <w:color w:val="000000" w:themeColor="text1"/>
          <w:sz w:val="24"/>
          <w:szCs w:val="24"/>
        </w:rPr>
        <w:t>%-ának megfelelő összegű meghiúsulási kötbér illeti meg.</w:t>
      </w:r>
    </w:p>
    <w:p w14:paraId="20EB7E39" w14:textId="0999316C" w:rsidR="004C1552" w:rsidRPr="003B29C6" w:rsidRDefault="004C1552" w:rsidP="00603B97">
      <w:pPr>
        <w:widowControl w:val="0"/>
        <w:numPr>
          <w:ilvl w:val="1"/>
          <w:numId w:val="25"/>
        </w:numPr>
        <w:autoSpaceDE w:val="0"/>
        <w:autoSpaceDN w:val="0"/>
        <w:spacing w:after="120" w:line="276" w:lineRule="auto"/>
        <w:ind w:left="567" w:hanging="567"/>
        <w:jc w:val="both"/>
        <w:rPr>
          <w:color w:val="000000" w:themeColor="text1"/>
          <w:sz w:val="24"/>
          <w:szCs w:val="24"/>
        </w:rPr>
      </w:pPr>
      <w:r w:rsidRPr="003B29C6">
        <w:rPr>
          <w:color w:val="000000" w:themeColor="text1"/>
          <w:sz w:val="24"/>
          <w:szCs w:val="24"/>
        </w:rPr>
        <w:t xml:space="preserve"> A </w:t>
      </w:r>
      <w:r w:rsidR="00EE569D">
        <w:rPr>
          <w:color w:val="000000" w:themeColor="text1"/>
          <w:sz w:val="24"/>
          <w:szCs w:val="24"/>
        </w:rPr>
        <w:t>10.2. – 10.5.</w:t>
      </w:r>
      <w:r w:rsidRPr="003B29C6">
        <w:rPr>
          <w:color w:val="000000" w:themeColor="text1"/>
          <w:sz w:val="24"/>
          <w:szCs w:val="24"/>
        </w:rPr>
        <w:t xml:space="preserve"> pont</w:t>
      </w:r>
      <w:r w:rsidR="00EE569D">
        <w:rPr>
          <w:color w:val="000000" w:themeColor="text1"/>
          <w:sz w:val="24"/>
          <w:szCs w:val="24"/>
        </w:rPr>
        <w:t>ok</w:t>
      </w:r>
      <w:r w:rsidRPr="003B29C6">
        <w:rPr>
          <w:color w:val="000000" w:themeColor="text1"/>
          <w:sz w:val="24"/>
          <w:szCs w:val="24"/>
        </w:rPr>
        <w:t>ban meghatározott kötbér, illetve kötbérek megfizetése semmilyen módon nem mentesíti Megbízottat a jelen szerződés szerint Megbízottat terhelő egyéb kötelezettségek és felelősségek alól. Megbízó különösen érvényesítheti a Megbízottal szemben a kötbér összegét meghaladó esetleges kárát.</w:t>
      </w:r>
    </w:p>
    <w:p w14:paraId="05560B3B" w14:textId="77777777" w:rsidR="006E4F92" w:rsidRDefault="006E4F92" w:rsidP="008F2B6A">
      <w:pPr>
        <w:jc w:val="both"/>
        <w:rPr>
          <w:sz w:val="24"/>
          <w:szCs w:val="24"/>
        </w:rPr>
      </w:pPr>
    </w:p>
    <w:p w14:paraId="50F98497" w14:textId="0C1C9AB4" w:rsidR="008F2B6A" w:rsidRPr="008F2B6A" w:rsidRDefault="008F2B6A" w:rsidP="008F2B6A">
      <w:pPr>
        <w:jc w:val="both"/>
        <w:rPr>
          <w:sz w:val="24"/>
          <w:szCs w:val="24"/>
        </w:rPr>
      </w:pPr>
      <w:r w:rsidRPr="008F2B6A">
        <w:rPr>
          <w:sz w:val="24"/>
          <w:szCs w:val="24"/>
        </w:rPr>
        <w:t xml:space="preserve">10.7. </w:t>
      </w:r>
      <w:r w:rsidR="00141FB8">
        <w:rPr>
          <w:sz w:val="24"/>
          <w:szCs w:val="24"/>
        </w:rPr>
        <w:t>A Megbízott</w:t>
      </w:r>
      <w:r w:rsidR="00141FB8" w:rsidRPr="008F2B6A">
        <w:rPr>
          <w:sz w:val="24"/>
          <w:szCs w:val="24"/>
        </w:rPr>
        <w:t xml:space="preserve"> </w:t>
      </w:r>
      <w:r w:rsidRPr="008F2B6A">
        <w:rPr>
          <w:sz w:val="24"/>
          <w:szCs w:val="24"/>
        </w:rPr>
        <w:t>mentesül a felelősség alól, ha bizonyítja, hogy a szerződésszegést</w:t>
      </w:r>
    </w:p>
    <w:p w14:paraId="0F606A80" w14:textId="77777777" w:rsidR="008F2B6A" w:rsidRPr="008F2B6A" w:rsidRDefault="008F2B6A" w:rsidP="008F2B6A">
      <w:pPr>
        <w:rPr>
          <w:sz w:val="24"/>
          <w:szCs w:val="24"/>
        </w:rPr>
      </w:pPr>
      <w:r w:rsidRPr="008F2B6A">
        <w:rPr>
          <w:sz w:val="24"/>
          <w:szCs w:val="24"/>
        </w:rPr>
        <w:t xml:space="preserve">- az ellenőrzési körén kívül eső, </w:t>
      </w:r>
    </w:p>
    <w:p w14:paraId="00E27B95" w14:textId="77777777" w:rsidR="008F2B6A" w:rsidRPr="008F2B6A" w:rsidRDefault="008F2B6A" w:rsidP="008F2B6A">
      <w:pPr>
        <w:rPr>
          <w:sz w:val="24"/>
          <w:szCs w:val="24"/>
        </w:rPr>
      </w:pPr>
      <w:r w:rsidRPr="008F2B6A">
        <w:rPr>
          <w:sz w:val="24"/>
          <w:szCs w:val="24"/>
        </w:rPr>
        <w:t>- a szerződéskötés időpontjában előre nem látható körülmény okozta, és nem volt elvárható, hogy a körülményt elkerülje, vagy a kárt elhárítsa.</w:t>
      </w:r>
    </w:p>
    <w:p w14:paraId="0BABB6C2" w14:textId="77777777" w:rsidR="008F2B6A" w:rsidRPr="008D22FD" w:rsidRDefault="008F2B6A" w:rsidP="008F2B6A">
      <w:pPr>
        <w:rPr>
          <w:sz w:val="24"/>
          <w:szCs w:val="24"/>
        </w:rPr>
      </w:pPr>
    </w:p>
    <w:p w14:paraId="558EE9B9" w14:textId="77777777" w:rsidR="004C1552" w:rsidRPr="00860E7B" w:rsidRDefault="004C1552" w:rsidP="00603B97">
      <w:pPr>
        <w:keepNext/>
        <w:widowControl w:val="0"/>
        <w:numPr>
          <w:ilvl w:val="0"/>
          <w:numId w:val="25"/>
        </w:numPr>
        <w:autoSpaceDE w:val="0"/>
        <w:autoSpaceDN w:val="0"/>
        <w:spacing w:after="120"/>
        <w:ind w:left="357" w:hanging="357"/>
        <w:jc w:val="both"/>
        <w:rPr>
          <w:b/>
          <w:caps/>
          <w:sz w:val="24"/>
          <w:szCs w:val="24"/>
        </w:rPr>
      </w:pPr>
      <w:r w:rsidRPr="004765B5">
        <w:rPr>
          <w:rFonts w:ascii="Times New Roman félkövér" w:hAnsi="Times New Roman félkövér"/>
          <w:b/>
          <w:smallCaps/>
          <w:sz w:val="24"/>
          <w:szCs w:val="24"/>
        </w:rPr>
        <w:t>Vis Maior</w:t>
      </w:r>
    </w:p>
    <w:p w14:paraId="66A93ADB" w14:textId="77777777" w:rsidR="008F2B6A" w:rsidRPr="008F2B6A" w:rsidRDefault="008F2B6A" w:rsidP="008F2B6A">
      <w:pPr>
        <w:pStyle w:val="Listaszerbekezds"/>
        <w:keepNext/>
        <w:keepLines/>
        <w:widowControl w:val="0"/>
        <w:autoSpaceDE w:val="0"/>
        <w:autoSpaceDN w:val="0"/>
        <w:spacing w:after="120"/>
        <w:ind w:left="360"/>
      </w:pPr>
      <w:r>
        <w:t>11</w:t>
      </w:r>
      <w:r w:rsidRPr="008F2B6A">
        <w:t>.1. Vis maiornak minősül minden olyan eset, amely az adott fél érdekkörén kívül eső, előre nem látható okból következett be, és az adott fél körültekintő magatartása ellenére sem volt elkerülhető vagy elhárítható.</w:t>
      </w:r>
    </w:p>
    <w:p w14:paraId="0543C139" w14:textId="77777777" w:rsidR="008F2B6A" w:rsidRPr="008F2B6A" w:rsidRDefault="008F2B6A" w:rsidP="008F2B6A">
      <w:pPr>
        <w:pStyle w:val="Listaszerbekezds"/>
        <w:widowControl w:val="0"/>
        <w:autoSpaceDE w:val="0"/>
        <w:autoSpaceDN w:val="0"/>
        <w:spacing w:after="120"/>
        <w:ind w:left="360"/>
        <w:rPr>
          <w:rStyle w:val="Cmsor2Char"/>
          <w:rFonts w:eastAsia="SimSun"/>
          <w:i w:val="0"/>
          <w:color w:val="000000"/>
          <w:szCs w:val="24"/>
          <w:lang w:eastAsia="zh-CN"/>
        </w:rPr>
      </w:pPr>
      <w:r>
        <w:t>11</w:t>
      </w:r>
      <w:r w:rsidRPr="008F2B6A">
        <w:t xml:space="preserve">.2.Vis maior esetén a kötelezettsége teljesítésében akadályozott szerződő fél a vis maior beálltáról és megszűnéséről haladéktalanul írásban értesíteni köteles a másik felet. Az ennek elmulasztásából eredő kár a mulasztó felet terheli. Felek vis maior esetén törekszenek legjobb képességük szerint a szerződéses kötelezettségeik teljesítésére és az akadályozó körülmény elhárítására, valamint kötelesek megtenni minden tőlük telhetőt a Vis Maior eredményeként bekövetkező késedelem mérséklése érdekében. </w:t>
      </w:r>
      <w:bookmarkStart w:id="2" w:name="_Toc383609919"/>
      <w:bookmarkStart w:id="3" w:name="_Toc383776641"/>
    </w:p>
    <w:bookmarkEnd w:id="2"/>
    <w:bookmarkEnd w:id="3"/>
    <w:p w14:paraId="13585D22" w14:textId="77777777" w:rsidR="004C1552" w:rsidRPr="00860E7B" w:rsidRDefault="004C1552" w:rsidP="004C1552">
      <w:pPr>
        <w:widowControl w:val="0"/>
        <w:autoSpaceDE w:val="0"/>
        <w:autoSpaceDN w:val="0"/>
        <w:spacing w:after="120"/>
        <w:rPr>
          <w:sz w:val="24"/>
          <w:szCs w:val="24"/>
        </w:rPr>
      </w:pPr>
    </w:p>
    <w:p w14:paraId="3FF9A862" w14:textId="77777777" w:rsidR="004C1552" w:rsidRPr="004765B5" w:rsidRDefault="004C1552" w:rsidP="00603B97">
      <w:pPr>
        <w:keepNext/>
        <w:widowControl w:val="0"/>
        <w:numPr>
          <w:ilvl w:val="0"/>
          <w:numId w:val="25"/>
        </w:numPr>
        <w:autoSpaceDE w:val="0"/>
        <w:autoSpaceDN w:val="0"/>
        <w:spacing w:after="120"/>
        <w:ind w:left="357" w:hanging="357"/>
        <w:jc w:val="both"/>
        <w:rPr>
          <w:rFonts w:ascii="Times New Roman félkövér" w:hAnsi="Times New Roman félkövér"/>
          <w:b/>
          <w:smallCaps/>
          <w:sz w:val="24"/>
          <w:szCs w:val="24"/>
        </w:rPr>
      </w:pPr>
      <w:r w:rsidRPr="004765B5">
        <w:rPr>
          <w:rFonts w:ascii="Times New Roman félkövér" w:hAnsi="Times New Roman félkövér"/>
          <w:b/>
          <w:smallCaps/>
          <w:sz w:val="24"/>
          <w:szCs w:val="24"/>
        </w:rPr>
        <w:t>A Szerződés megszűnése, megszüntetése</w:t>
      </w:r>
    </w:p>
    <w:p w14:paraId="67BD98EE" w14:textId="77777777" w:rsidR="004C1552" w:rsidRPr="00860E7B" w:rsidRDefault="004C1552" w:rsidP="00603B97">
      <w:pPr>
        <w:widowControl w:val="0"/>
        <w:numPr>
          <w:ilvl w:val="1"/>
          <w:numId w:val="25"/>
        </w:numPr>
        <w:autoSpaceDE w:val="0"/>
        <w:autoSpaceDN w:val="0"/>
        <w:spacing w:after="120"/>
        <w:ind w:left="993" w:hanging="709"/>
        <w:jc w:val="both"/>
        <w:rPr>
          <w:sz w:val="24"/>
          <w:szCs w:val="24"/>
        </w:rPr>
      </w:pPr>
      <w:r w:rsidRPr="00860E7B">
        <w:rPr>
          <w:sz w:val="24"/>
          <w:szCs w:val="24"/>
        </w:rPr>
        <w:t>A felek közös megegyezéssel (megszüntető szerződés) bármikor megszüntethetik a szerződést. Ebben az esetben a felek között elszámolási viszony jön létre, mely értelmében felek kötelesek a megszűnés napjától számított 15 napon belül egymással elszámolni, s Megbízott addig elvégzett</w:t>
      </w:r>
      <w:r>
        <w:rPr>
          <w:sz w:val="24"/>
          <w:szCs w:val="24"/>
        </w:rPr>
        <w:t>, szerződésszerűen teljesített, Megbízó által igazolt</w:t>
      </w:r>
      <w:r w:rsidRPr="00860E7B">
        <w:rPr>
          <w:sz w:val="24"/>
          <w:szCs w:val="24"/>
        </w:rPr>
        <w:t xml:space="preserve"> munkáját elszámolhatja. </w:t>
      </w:r>
    </w:p>
    <w:p w14:paraId="6FA0E0CA" w14:textId="77777777" w:rsidR="004C1552" w:rsidRPr="00860E7B" w:rsidRDefault="004C1552" w:rsidP="00603B97">
      <w:pPr>
        <w:widowControl w:val="0"/>
        <w:numPr>
          <w:ilvl w:val="1"/>
          <w:numId w:val="25"/>
        </w:numPr>
        <w:autoSpaceDE w:val="0"/>
        <w:autoSpaceDN w:val="0"/>
        <w:spacing w:after="120"/>
        <w:ind w:left="993" w:hanging="709"/>
        <w:jc w:val="both"/>
        <w:rPr>
          <w:sz w:val="24"/>
          <w:szCs w:val="24"/>
        </w:rPr>
      </w:pPr>
      <w:r w:rsidRPr="00860E7B">
        <w:rPr>
          <w:sz w:val="24"/>
          <w:szCs w:val="24"/>
        </w:rPr>
        <w:t>A jelen szerződésben meghatározott azonnali hatályú felmondási okok mellett a Megbízó a Megbízotthoz intézett nyilatkozattal felmondhatja a szerződést ugyancsak azonnali hatállyal, ha:</w:t>
      </w:r>
    </w:p>
    <w:p w14:paraId="09DC88AB" w14:textId="77777777" w:rsidR="004C1552" w:rsidRPr="00860E7B" w:rsidRDefault="004C1552" w:rsidP="00603B97">
      <w:pPr>
        <w:widowControl w:val="0"/>
        <w:numPr>
          <w:ilvl w:val="2"/>
          <w:numId w:val="25"/>
        </w:numPr>
        <w:autoSpaceDE w:val="0"/>
        <w:autoSpaceDN w:val="0"/>
        <w:spacing w:after="120"/>
        <w:ind w:left="1418" w:hanging="850"/>
        <w:jc w:val="both"/>
        <w:rPr>
          <w:sz w:val="24"/>
          <w:szCs w:val="24"/>
        </w:rPr>
      </w:pPr>
      <w:r w:rsidRPr="00860E7B">
        <w:rPr>
          <w:sz w:val="24"/>
          <w:szCs w:val="24"/>
        </w:rPr>
        <w:t>a Megbízott szerződéses kötelezettségeit ismételten megszegi és ezzel a Projekt (határidőre történő) megvalósulását veszélyezteti;</w:t>
      </w:r>
    </w:p>
    <w:p w14:paraId="6C73AF28" w14:textId="77777777" w:rsidR="004C1552" w:rsidRPr="00860E7B" w:rsidRDefault="004C1552" w:rsidP="00603B97">
      <w:pPr>
        <w:widowControl w:val="0"/>
        <w:numPr>
          <w:ilvl w:val="2"/>
          <w:numId w:val="25"/>
        </w:numPr>
        <w:autoSpaceDE w:val="0"/>
        <w:autoSpaceDN w:val="0"/>
        <w:spacing w:after="120"/>
        <w:ind w:left="1418" w:hanging="850"/>
        <w:jc w:val="both"/>
        <w:rPr>
          <w:sz w:val="24"/>
          <w:szCs w:val="24"/>
        </w:rPr>
      </w:pPr>
      <w:r w:rsidRPr="00860E7B">
        <w:rPr>
          <w:sz w:val="24"/>
          <w:szCs w:val="24"/>
        </w:rPr>
        <w:t>a Megbízott a Megbízó által megadott ésszerű határidőn belül nem tesz eleget a felhívásnak, hogy szerződésszerű kötelezettségeinek tegyen eleget;</w:t>
      </w:r>
    </w:p>
    <w:p w14:paraId="2D1383B9" w14:textId="77777777" w:rsidR="004C1552" w:rsidRPr="00860E7B" w:rsidRDefault="004C1552" w:rsidP="00603B97">
      <w:pPr>
        <w:widowControl w:val="0"/>
        <w:numPr>
          <w:ilvl w:val="2"/>
          <w:numId w:val="25"/>
        </w:numPr>
        <w:autoSpaceDE w:val="0"/>
        <w:autoSpaceDN w:val="0"/>
        <w:spacing w:after="120"/>
        <w:ind w:left="1418" w:hanging="850"/>
        <w:jc w:val="both"/>
        <w:rPr>
          <w:sz w:val="24"/>
          <w:szCs w:val="24"/>
        </w:rPr>
      </w:pPr>
      <w:r w:rsidRPr="00860E7B">
        <w:rPr>
          <w:sz w:val="24"/>
          <w:szCs w:val="24"/>
        </w:rPr>
        <w:t>a Megbízott ismételt felszólítás ellenére vagy a Megbízó által meghatározott határidőig nem teljesíti a Megbízó által adott utasításokat;</w:t>
      </w:r>
    </w:p>
    <w:p w14:paraId="60B12327" w14:textId="77777777" w:rsidR="004C1552" w:rsidRPr="00860E7B" w:rsidRDefault="004C1552" w:rsidP="00603B97">
      <w:pPr>
        <w:widowControl w:val="0"/>
        <w:numPr>
          <w:ilvl w:val="2"/>
          <w:numId w:val="25"/>
        </w:numPr>
        <w:autoSpaceDE w:val="0"/>
        <w:autoSpaceDN w:val="0"/>
        <w:spacing w:after="120"/>
        <w:ind w:left="1418" w:hanging="850"/>
        <w:jc w:val="both"/>
        <w:rPr>
          <w:sz w:val="24"/>
          <w:szCs w:val="24"/>
        </w:rPr>
      </w:pPr>
      <w:r w:rsidRPr="003B29C6">
        <w:rPr>
          <w:sz w:val="24"/>
          <w:szCs w:val="24"/>
        </w:rPr>
        <w:t>Megbízott fizetőképességében, pénzügyi helyzetében bekövetkezett lényeges változás a szerződés teljesítését veszélyezteti, így különösen</w:t>
      </w:r>
      <w:r>
        <w:rPr>
          <w:sz w:val="24"/>
          <w:szCs w:val="24"/>
        </w:rPr>
        <w:t>,</w:t>
      </w:r>
      <w:r w:rsidRPr="003B29C6">
        <w:rPr>
          <w:sz w:val="24"/>
          <w:szCs w:val="24"/>
        </w:rPr>
        <w:t xml:space="preserve"> ha</w:t>
      </w:r>
      <w:r>
        <w:rPr>
          <w:szCs w:val="24"/>
        </w:rPr>
        <w:t xml:space="preserve"> </w:t>
      </w:r>
      <w:r w:rsidRPr="00860E7B">
        <w:rPr>
          <w:sz w:val="24"/>
          <w:szCs w:val="24"/>
        </w:rPr>
        <w:t>a Megbízott fizetésképtelenné válik, csőd-, felszámolási, végelszámolási eljárás indul vele szemben, felfüggeszti gazdasági tevékenységét, beszünteti kifizetéseit;</w:t>
      </w:r>
    </w:p>
    <w:p w14:paraId="069E6BEF" w14:textId="77777777" w:rsidR="004C1552" w:rsidRPr="00860E7B" w:rsidRDefault="004C1552" w:rsidP="00603B97">
      <w:pPr>
        <w:widowControl w:val="0"/>
        <w:numPr>
          <w:ilvl w:val="2"/>
          <w:numId w:val="25"/>
        </w:numPr>
        <w:autoSpaceDE w:val="0"/>
        <w:autoSpaceDN w:val="0"/>
        <w:spacing w:after="120"/>
        <w:ind w:left="1418" w:hanging="850"/>
        <w:jc w:val="both"/>
        <w:rPr>
          <w:sz w:val="24"/>
          <w:szCs w:val="24"/>
        </w:rPr>
      </w:pPr>
      <w:r w:rsidRPr="00860E7B">
        <w:rPr>
          <w:sz w:val="24"/>
          <w:szCs w:val="24"/>
        </w:rPr>
        <w:t>jogerős elmarasztaló határozatot hoznak a Megbízott szakmai tevékenységét érintő szabálysértés vagy bűncselekmény miatt;</w:t>
      </w:r>
    </w:p>
    <w:p w14:paraId="069F5E5C" w14:textId="77777777" w:rsidR="004C1552" w:rsidRDefault="004C1552" w:rsidP="00603B97">
      <w:pPr>
        <w:widowControl w:val="0"/>
        <w:numPr>
          <w:ilvl w:val="2"/>
          <w:numId w:val="25"/>
        </w:numPr>
        <w:autoSpaceDE w:val="0"/>
        <w:autoSpaceDN w:val="0"/>
        <w:spacing w:after="120"/>
        <w:ind w:left="1418" w:hanging="850"/>
        <w:jc w:val="both"/>
        <w:rPr>
          <w:sz w:val="24"/>
          <w:szCs w:val="24"/>
        </w:rPr>
      </w:pPr>
      <w:r w:rsidRPr="00860E7B">
        <w:rPr>
          <w:sz w:val="24"/>
          <w:szCs w:val="24"/>
        </w:rPr>
        <w:t>az adott kötelezettségre előírt meghosszabbított teljesítési határidő előtt nyilvánvalóvá válik, hogy a Megbízott a munkát csak számottevő késéssel vagy – a fogyatékosság kiküszöbölésére tűzött méltányos határidő letelte ellenére is – hibásan tudja elvégezni.</w:t>
      </w:r>
    </w:p>
    <w:p w14:paraId="2AF39B2E" w14:textId="77777777" w:rsidR="004C1552" w:rsidRPr="008647E2" w:rsidRDefault="004C1552" w:rsidP="00603B97">
      <w:pPr>
        <w:widowControl w:val="0"/>
        <w:numPr>
          <w:ilvl w:val="1"/>
          <w:numId w:val="25"/>
        </w:numPr>
        <w:autoSpaceDE w:val="0"/>
        <w:autoSpaceDN w:val="0"/>
        <w:spacing w:after="120"/>
        <w:ind w:hanging="796"/>
        <w:jc w:val="both"/>
        <w:rPr>
          <w:sz w:val="24"/>
          <w:szCs w:val="24"/>
        </w:rPr>
      </w:pPr>
      <w:r w:rsidRPr="008647E2">
        <w:rPr>
          <w:sz w:val="24"/>
          <w:szCs w:val="24"/>
        </w:rPr>
        <w:t xml:space="preserve">Megbízott felmondhatja a szerződést </w:t>
      </w:r>
      <w:r w:rsidRPr="003B29C6">
        <w:rPr>
          <w:sz w:val="24"/>
          <w:szCs w:val="24"/>
        </w:rPr>
        <w:t xml:space="preserve">amennyiben Megbízó </w:t>
      </w:r>
      <w:r>
        <w:rPr>
          <w:sz w:val="24"/>
          <w:szCs w:val="24"/>
        </w:rPr>
        <w:t xml:space="preserve">– az adott résztejesítés leigazolását követően – a </w:t>
      </w:r>
      <w:r w:rsidRPr="003B29C6">
        <w:rPr>
          <w:sz w:val="24"/>
          <w:szCs w:val="24"/>
        </w:rPr>
        <w:t xml:space="preserve">szerződésszerűen kiállított számlában foglalt díjfizetési kötelezettségének írásbeli felszólítás ellenére, annak kézhezvételét követő 60 napig </w:t>
      </w:r>
      <w:r>
        <w:rPr>
          <w:sz w:val="24"/>
          <w:szCs w:val="24"/>
        </w:rPr>
        <w:t>s</w:t>
      </w:r>
      <w:r w:rsidRPr="003B29C6">
        <w:rPr>
          <w:sz w:val="24"/>
          <w:szCs w:val="24"/>
        </w:rPr>
        <w:t>em tesz eleget</w:t>
      </w:r>
      <w:r>
        <w:rPr>
          <w:sz w:val="24"/>
          <w:szCs w:val="24"/>
        </w:rPr>
        <w:t>.</w:t>
      </w:r>
      <w:r w:rsidRPr="008647E2">
        <w:rPr>
          <w:sz w:val="24"/>
          <w:szCs w:val="24"/>
        </w:rPr>
        <w:t xml:space="preserve"> </w:t>
      </w:r>
    </w:p>
    <w:p w14:paraId="5E95108C" w14:textId="77777777" w:rsidR="004C1552" w:rsidRDefault="004C1552" w:rsidP="00603B97">
      <w:pPr>
        <w:widowControl w:val="0"/>
        <w:numPr>
          <w:ilvl w:val="1"/>
          <w:numId w:val="25"/>
        </w:numPr>
        <w:autoSpaceDE w:val="0"/>
        <w:autoSpaceDN w:val="0"/>
        <w:spacing w:after="120"/>
        <w:ind w:left="993" w:hanging="709"/>
        <w:jc w:val="both"/>
        <w:rPr>
          <w:sz w:val="24"/>
          <w:szCs w:val="24"/>
        </w:rPr>
      </w:pPr>
      <w:r w:rsidRPr="00860E7B">
        <w:rPr>
          <w:sz w:val="24"/>
          <w:szCs w:val="24"/>
        </w:rPr>
        <w:t>Bármilyen okból történő szerződés megszűnés esetén a szerződő felek kötelesek visszaszolgáltatni a másik félnek a tőle a szerződés teljesítése során kapott eszközöket, dokumentációkat, anyagokat, jogokat</w:t>
      </w:r>
      <w:r>
        <w:rPr>
          <w:sz w:val="24"/>
          <w:szCs w:val="24"/>
        </w:rPr>
        <w:t>.</w:t>
      </w:r>
    </w:p>
    <w:p w14:paraId="17A8A6B9" w14:textId="77777777" w:rsidR="004C1552" w:rsidRPr="003B29C6" w:rsidRDefault="004C1552" w:rsidP="00603B97">
      <w:pPr>
        <w:widowControl w:val="0"/>
        <w:numPr>
          <w:ilvl w:val="1"/>
          <w:numId w:val="25"/>
        </w:numPr>
        <w:autoSpaceDE w:val="0"/>
        <w:autoSpaceDN w:val="0"/>
        <w:spacing w:after="120" w:line="276" w:lineRule="auto"/>
        <w:ind w:left="993" w:hanging="709"/>
        <w:jc w:val="both"/>
        <w:rPr>
          <w:sz w:val="24"/>
          <w:szCs w:val="24"/>
        </w:rPr>
      </w:pPr>
      <w:r w:rsidRPr="003B29C6">
        <w:rPr>
          <w:sz w:val="24"/>
          <w:szCs w:val="24"/>
        </w:rPr>
        <w:t>Szerződő Felek a szerződés megszüntetése vonatkozásában rögzítik az alábbiakat.</w:t>
      </w:r>
    </w:p>
    <w:p w14:paraId="3C10D535" w14:textId="77777777" w:rsidR="004C1552" w:rsidRPr="003B29C6" w:rsidRDefault="004C1552" w:rsidP="00603B97">
      <w:pPr>
        <w:widowControl w:val="0"/>
        <w:numPr>
          <w:ilvl w:val="1"/>
          <w:numId w:val="25"/>
        </w:numPr>
        <w:autoSpaceDE w:val="0"/>
        <w:autoSpaceDN w:val="0"/>
        <w:ind w:left="992" w:hanging="709"/>
        <w:jc w:val="both"/>
        <w:rPr>
          <w:sz w:val="24"/>
          <w:szCs w:val="24"/>
        </w:rPr>
      </w:pPr>
      <w:r w:rsidRPr="003B29C6">
        <w:rPr>
          <w:sz w:val="24"/>
          <w:szCs w:val="24"/>
        </w:rPr>
        <w:t xml:space="preserve">A Kbt. 143. (1) bekezdése értelmében Megbízó a szerződést felmondhatja, vagy - a Ptk.-ban foglaltak szerint -a szerződéstől elállhat, ha: </w:t>
      </w:r>
    </w:p>
    <w:p w14:paraId="6CD02F76" w14:textId="77777777" w:rsidR="004C1552" w:rsidRPr="003B29C6" w:rsidRDefault="004C1552" w:rsidP="004765B5">
      <w:pPr>
        <w:widowControl w:val="0"/>
        <w:autoSpaceDE w:val="0"/>
        <w:autoSpaceDN w:val="0"/>
        <w:ind w:left="992"/>
        <w:rPr>
          <w:sz w:val="24"/>
          <w:szCs w:val="24"/>
        </w:rPr>
      </w:pPr>
      <w:r w:rsidRPr="003B29C6">
        <w:rPr>
          <w:sz w:val="24"/>
          <w:szCs w:val="24"/>
        </w:rPr>
        <w:t>a) feltétlenül szükséges a szerződés olyan lényeges módosítása, amely esetében a 141. § alapján új közbeszerzési eljárást kell lefolytatni;</w:t>
      </w:r>
    </w:p>
    <w:p w14:paraId="09B9C093" w14:textId="77777777" w:rsidR="004C1552" w:rsidRPr="003B29C6" w:rsidRDefault="004C1552" w:rsidP="004765B5">
      <w:pPr>
        <w:widowControl w:val="0"/>
        <w:autoSpaceDE w:val="0"/>
        <w:autoSpaceDN w:val="0"/>
        <w:ind w:left="992"/>
        <w:rPr>
          <w:sz w:val="24"/>
          <w:szCs w:val="24"/>
        </w:rPr>
      </w:pPr>
      <w:r w:rsidRPr="003B29C6">
        <w:rPr>
          <w:sz w:val="24"/>
          <w:szCs w:val="24"/>
        </w:rPr>
        <w:t xml:space="preserve">b) Megbízott nem biztosítja a 138. §-ban foglaltak betartását, vagy az Megbízott személyében érvényesen olyan jogutódlás következett be, amely nem felel meg a 139. §-ban foglaltaknak; vagy </w:t>
      </w:r>
    </w:p>
    <w:p w14:paraId="361D80E0" w14:textId="77777777" w:rsidR="004C1552" w:rsidRPr="003B29C6" w:rsidRDefault="004C1552" w:rsidP="004765B5">
      <w:pPr>
        <w:widowControl w:val="0"/>
        <w:autoSpaceDE w:val="0"/>
        <w:autoSpaceDN w:val="0"/>
        <w:ind w:left="992"/>
        <w:rPr>
          <w:sz w:val="24"/>
          <w:szCs w:val="24"/>
        </w:rPr>
      </w:pPr>
      <w:r w:rsidRPr="003B29C6">
        <w:rPr>
          <w:sz w:val="24"/>
          <w:szCs w:val="24"/>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 </w:t>
      </w:r>
    </w:p>
    <w:p w14:paraId="24E5D111" w14:textId="77777777" w:rsidR="004C1552" w:rsidRPr="003B29C6" w:rsidRDefault="004C1552" w:rsidP="00603B97">
      <w:pPr>
        <w:widowControl w:val="0"/>
        <w:numPr>
          <w:ilvl w:val="1"/>
          <w:numId w:val="25"/>
        </w:numPr>
        <w:autoSpaceDE w:val="0"/>
        <w:autoSpaceDN w:val="0"/>
        <w:ind w:left="992" w:hanging="709"/>
        <w:jc w:val="both"/>
        <w:rPr>
          <w:sz w:val="24"/>
          <w:szCs w:val="24"/>
        </w:rPr>
      </w:pPr>
      <w:r w:rsidRPr="003B29C6">
        <w:rPr>
          <w:sz w:val="24"/>
          <w:szCs w:val="24"/>
        </w:rPr>
        <w:t xml:space="preserve">A Kbt. 143. § (2) Megbízó köteles a szerződést felmondani, vagy - a Ptk.- ban foglaltak szerint - attól elállni, ha a szerződés megkötését követően jut tudomására, hogy a szerződő fél tekintetében a közbeszerzési eljárás során kizáró ok állt fenn, és ezért ki kellett volna zárni a közbeszerzési eljárásból. </w:t>
      </w:r>
    </w:p>
    <w:p w14:paraId="1F923BCA" w14:textId="77777777" w:rsidR="004C1552" w:rsidRPr="003B29C6" w:rsidRDefault="004C1552" w:rsidP="00603B97">
      <w:pPr>
        <w:widowControl w:val="0"/>
        <w:numPr>
          <w:ilvl w:val="1"/>
          <w:numId w:val="25"/>
        </w:numPr>
        <w:autoSpaceDE w:val="0"/>
        <w:autoSpaceDN w:val="0"/>
        <w:ind w:left="992" w:hanging="709"/>
        <w:jc w:val="both"/>
        <w:rPr>
          <w:sz w:val="24"/>
          <w:szCs w:val="24"/>
        </w:rPr>
      </w:pPr>
      <w:r w:rsidRPr="003B29C6">
        <w:rPr>
          <w:sz w:val="24"/>
          <w:szCs w:val="24"/>
        </w:rPr>
        <w:t>A Megbízó a Kbt. 143. § (3) bekezdése alapján köteles a szerződést felmondani - ha szükséges olyan határidővel, amely lehetővé teszi, hogy a szerződéssel érintett feladata ellátásáról gondoskodni tudjon – ha</w:t>
      </w:r>
    </w:p>
    <w:p w14:paraId="480C7A37" w14:textId="77777777" w:rsidR="004C1552" w:rsidRPr="003B29C6" w:rsidRDefault="004C1552" w:rsidP="004765B5">
      <w:pPr>
        <w:widowControl w:val="0"/>
        <w:autoSpaceDE w:val="0"/>
        <w:autoSpaceDN w:val="0"/>
        <w:ind w:left="992"/>
        <w:rPr>
          <w:sz w:val="24"/>
          <w:szCs w:val="24"/>
        </w:rPr>
      </w:pPr>
      <w:r w:rsidRPr="003B29C6">
        <w:rPr>
          <w:sz w:val="24"/>
          <w:szCs w:val="24"/>
        </w:rPr>
        <w:t>a) Megbízottban közvetetten vagy közvetlenül 25%-ot meghaladó tulajdoni részesedést szerez valamely olyan jogi személy vagy személyes joga szerint jogképes szervezet, amely nem felel meg a Kbt. 62. § (1) bekezdés k) pont kb) alpontjában meghatározott feltételeknek.</w:t>
      </w:r>
    </w:p>
    <w:p w14:paraId="21B974E9" w14:textId="77777777" w:rsidR="004C1552" w:rsidRPr="003B29C6" w:rsidRDefault="004C1552" w:rsidP="004765B5">
      <w:pPr>
        <w:widowControl w:val="0"/>
        <w:autoSpaceDE w:val="0"/>
        <w:autoSpaceDN w:val="0"/>
        <w:ind w:left="992"/>
        <w:rPr>
          <w:sz w:val="24"/>
          <w:szCs w:val="24"/>
        </w:rPr>
      </w:pPr>
      <w:r w:rsidRPr="003B29C6">
        <w:rPr>
          <w:sz w:val="24"/>
          <w:szCs w:val="24"/>
        </w:rPr>
        <w:t>b) a Megbízott közvetetten vagy közvetlenül 25%-ot meghaladó tulajdoni részesedést szerez valamely olyan jogi személy vagy személyes joga szerint jogképes szervezetben, amely tekintetében fennáll a Kbt. 62. § (1) bekezdés k) pont kb) alpontjában meghatározott feltétellel.</w:t>
      </w:r>
    </w:p>
    <w:p w14:paraId="62C6DBD2" w14:textId="77777777" w:rsidR="004C1552" w:rsidRPr="003B29C6" w:rsidRDefault="004C1552" w:rsidP="00603B97">
      <w:pPr>
        <w:widowControl w:val="0"/>
        <w:numPr>
          <w:ilvl w:val="1"/>
          <w:numId w:val="25"/>
        </w:numPr>
        <w:autoSpaceDE w:val="0"/>
        <w:autoSpaceDN w:val="0"/>
        <w:ind w:left="992" w:hanging="709"/>
        <w:jc w:val="both"/>
        <w:rPr>
          <w:sz w:val="24"/>
          <w:szCs w:val="24"/>
        </w:rPr>
      </w:pPr>
      <w:r w:rsidRPr="003B29C6">
        <w:rPr>
          <w:sz w:val="24"/>
          <w:szCs w:val="24"/>
        </w:rPr>
        <w:t>Az e pont szerinti felmondás esetén a Megbízott a szerződés megszűnése előtt már teljesített szolgáltatás szerződésszerű pénzbeli ellenértékére jogosult.</w:t>
      </w:r>
    </w:p>
    <w:p w14:paraId="01EBE494" w14:textId="77777777" w:rsidR="004C1552" w:rsidRDefault="004C1552" w:rsidP="004C1552">
      <w:pPr>
        <w:widowControl w:val="0"/>
        <w:autoSpaceDE w:val="0"/>
        <w:autoSpaceDN w:val="0"/>
        <w:spacing w:after="120"/>
        <w:jc w:val="both"/>
        <w:rPr>
          <w:sz w:val="24"/>
          <w:szCs w:val="24"/>
        </w:rPr>
      </w:pPr>
    </w:p>
    <w:p w14:paraId="51ACBAB6" w14:textId="77777777" w:rsidR="004C1552" w:rsidRPr="008F2B6A" w:rsidRDefault="008F2B6A" w:rsidP="00603B97">
      <w:pPr>
        <w:keepNext/>
        <w:widowControl w:val="0"/>
        <w:numPr>
          <w:ilvl w:val="0"/>
          <w:numId w:val="25"/>
        </w:numPr>
        <w:autoSpaceDE w:val="0"/>
        <w:autoSpaceDN w:val="0"/>
        <w:spacing w:after="120"/>
        <w:ind w:left="357" w:hanging="357"/>
        <w:jc w:val="both"/>
        <w:rPr>
          <w:rFonts w:ascii="Times New Roman félkövér" w:hAnsi="Times New Roman félkövér"/>
          <w:b/>
          <w:smallCaps/>
          <w:sz w:val="24"/>
          <w:szCs w:val="24"/>
        </w:rPr>
      </w:pPr>
      <w:r w:rsidRPr="008F2B6A">
        <w:rPr>
          <w:rFonts w:ascii="Times New Roman félkövér" w:hAnsi="Times New Roman félkövér"/>
          <w:b/>
          <w:smallCaps/>
          <w:sz w:val="24"/>
          <w:szCs w:val="24"/>
        </w:rPr>
        <w:t>üzleti titok, közérdekű adatok</w:t>
      </w:r>
    </w:p>
    <w:p w14:paraId="6A83B3C1" w14:textId="77777777" w:rsidR="008F2B6A" w:rsidRDefault="008F2B6A" w:rsidP="008F2B6A">
      <w:pPr>
        <w:tabs>
          <w:tab w:val="left" w:pos="720"/>
        </w:tabs>
        <w:ind w:left="720" w:hanging="720"/>
        <w:jc w:val="both"/>
        <w:rPr>
          <w:sz w:val="24"/>
          <w:szCs w:val="24"/>
        </w:rPr>
      </w:pPr>
    </w:p>
    <w:p w14:paraId="5993E993" w14:textId="77777777" w:rsidR="008F2B6A" w:rsidRPr="008F2B6A" w:rsidRDefault="008F2B6A" w:rsidP="00603B97">
      <w:pPr>
        <w:pStyle w:val="Listaszerbekezds"/>
        <w:numPr>
          <w:ilvl w:val="1"/>
          <w:numId w:val="25"/>
        </w:numPr>
        <w:tabs>
          <w:tab w:val="left" w:pos="720"/>
        </w:tabs>
      </w:pPr>
      <w:r w:rsidRPr="008F2B6A">
        <w:t>A Szerződő Felek megállapodnak abban, hogy a szerződésben foglaltakat, valamint a teljesítésük során az egymásnak átadott információkat bizalmasan kezelik. Ez értelemszerűen nem vonatkozik azokra az információkra, amelyek titokban tartását jogszabály nem teszi lehetővé.</w:t>
      </w:r>
    </w:p>
    <w:p w14:paraId="1A748CEA" w14:textId="77777777" w:rsidR="008F2B6A" w:rsidRDefault="008F2B6A" w:rsidP="008F2B6A">
      <w:pPr>
        <w:pStyle w:val="Listaszerbekezds"/>
        <w:ind w:left="993"/>
        <w:contextualSpacing/>
        <w:rPr>
          <w:sz w:val="22"/>
        </w:rPr>
      </w:pPr>
    </w:p>
    <w:p w14:paraId="044E9EB0" w14:textId="77777777" w:rsidR="004C1552" w:rsidRDefault="004C1552" w:rsidP="00603B97">
      <w:pPr>
        <w:pStyle w:val="Listaszerbekezds"/>
        <w:numPr>
          <w:ilvl w:val="1"/>
          <w:numId w:val="25"/>
        </w:numPr>
        <w:contextualSpacing/>
        <w:rPr>
          <w:sz w:val="22"/>
        </w:rPr>
      </w:pPr>
      <w:r w:rsidRPr="00570D55">
        <w:rPr>
          <w:sz w:val="22"/>
        </w:rPr>
        <w:t>Megbízott kijelenti, hogy elfogadja az Állami Számvevőszék és a Kormányzati Ellenőrzési Hivatal ellenőrzési jogosultságát, illetve - a közpénzek felhasználásának nyilvánosságáról szóló rendelkezések értelmében - a szerződés lényeges tartalmára vonatkozóan a tájékoztatást üzleti titokra hivatkozással nem tagadja meg.</w:t>
      </w:r>
    </w:p>
    <w:p w14:paraId="572A89D2" w14:textId="77777777" w:rsidR="004C1552" w:rsidRPr="00570D55" w:rsidRDefault="004C1552" w:rsidP="004C1552">
      <w:pPr>
        <w:pStyle w:val="Listaszerbekezds"/>
        <w:ind w:left="993"/>
        <w:contextualSpacing/>
        <w:rPr>
          <w:sz w:val="22"/>
        </w:rPr>
      </w:pPr>
    </w:p>
    <w:p w14:paraId="15F62CDC" w14:textId="77777777" w:rsidR="004C1552" w:rsidRPr="00860E7B" w:rsidRDefault="004C1552" w:rsidP="00603B97">
      <w:pPr>
        <w:widowControl w:val="0"/>
        <w:numPr>
          <w:ilvl w:val="1"/>
          <w:numId w:val="25"/>
        </w:numPr>
        <w:autoSpaceDE w:val="0"/>
        <w:autoSpaceDN w:val="0"/>
        <w:spacing w:after="120"/>
        <w:ind w:left="993" w:hanging="709"/>
        <w:jc w:val="both"/>
        <w:rPr>
          <w:sz w:val="24"/>
          <w:szCs w:val="24"/>
        </w:rPr>
      </w:pPr>
      <w:r w:rsidRPr="00860E7B">
        <w:rPr>
          <w:sz w:val="24"/>
          <w:szCs w:val="24"/>
        </w:rPr>
        <w:t>Megbízott a szerződés teljesítése során Megbízó részéről tudomására, birtokába jutott minden adatot, információt csak e szerződés szerinti kötelezettségeinek teljesítéséhez használhatja fel, a szerződés megszűnését követően ezen adatokat, információkat köteles a Megbízó részére visszaadni, illetve adathordozóiról törölni, illetve megsemmisíteni.</w:t>
      </w:r>
    </w:p>
    <w:p w14:paraId="2023B928" w14:textId="77777777" w:rsidR="004C1552" w:rsidRPr="00860E7B" w:rsidRDefault="004C1552" w:rsidP="00603B97">
      <w:pPr>
        <w:widowControl w:val="0"/>
        <w:numPr>
          <w:ilvl w:val="1"/>
          <w:numId w:val="25"/>
        </w:numPr>
        <w:autoSpaceDE w:val="0"/>
        <w:autoSpaceDN w:val="0"/>
        <w:spacing w:after="120"/>
        <w:ind w:left="993" w:hanging="709"/>
        <w:jc w:val="both"/>
        <w:rPr>
          <w:sz w:val="24"/>
          <w:szCs w:val="24"/>
        </w:rPr>
      </w:pPr>
      <w:r w:rsidRPr="00860E7B">
        <w:rPr>
          <w:sz w:val="24"/>
          <w:szCs w:val="24"/>
        </w:rPr>
        <w:t>A titoktartási kötelezettség megsértése esetén a Felek kártérítési felelősséggel tartoznak.</w:t>
      </w:r>
    </w:p>
    <w:p w14:paraId="15830714" w14:textId="77777777" w:rsidR="008F2B6A" w:rsidRPr="008F2B6A" w:rsidRDefault="008F2B6A" w:rsidP="00B127A7">
      <w:pPr>
        <w:pStyle w:val="Listaszerbekezds"/>
        <w:tabs>
          <w:tab w:val="left" w:pos="720"/>
        </w:tabs>
        <w:ind w:left="993" w:hanging="633"/>
      </w:pPr>
      <w:bookmarkStart w:id="4" w:name="_Toc383609959"/>
      <w:bookmarkStart w:id="5" w:name="_Toc383776667"/>
      <w:r w:rsidRPr="00EE569D">
        <w:rPr>
          <w:rStyle w:val="Cmsor2Char"/>
          <w:rFonts w:eastAsiaTheme="minorHAnsi"/>
          <w:i w:val="0"/>
          <w:szCs w:val="24"/>
        </w:rPr>
        <w:t>13.</w:t>
      </w:r>
      <w:bookmarkEnd w:id="4"/>
      <w:bookmarkEnd w:id="5"/>
      <w:r w:rsidRPr="00EE569D">
        <w:rPr>
          <w:rStyle w:val="Cmsor2Char"/>
          <w:rFonts w:eastAsiaTheme="minorHAnsi"/>
          <w:i w:val="0"/>
          <w:szCs w:val="24"/>
        </w:rPr>
        <w:t>5.</w:t>
      </w:r>
      <w:r w:rsidRPr="008F2B6A">
        <w:tab/>
        <w:t>Felek rögzítik, hogy a Meg</w:t>
      </w:r>
      <w:r>
        <w:t>bízó</w:t>
      </w:r>
      <w:r w:rsidRPr="008F2B6A">
        <w:t xml:space="preserve"> adatkezelésére az információs önrendelkezési jogról és az információszabadságról szóló 2011. évi CXII tv. rendelkezéseit kell alkalmazni.</w:t>
      </w:r>
    </w:p>
    <w:p w14:paraId="5EB3520C" w14:textId="77777777" w:rsidR="008F2B6A" w:rsidRPr="008F2B6A" w:rsidRDefault="008F2B6A" w:rsidP="008F2B6A">
      <w:pPr>
        <w:tabs>
          <w:tab w:val="left" w:pos="720"/>
        </w:tabs>
      </w:pPr>
    </w:p>
    <w:p w14:paraId="205F70A6" w14:textId="77777777" w:rsidR="00B127A7" w:rsidRPr="00B127A7" w:rsidRDefault="00B127A7" w:rsidP="00B127A7">
      <w:pPr>
        <w:pStyle w:val="Stlus3a"/>
        <w:numPr>
          <w:ilvl w:val="1"/>
          <w:numId w:val="12"/>
        </w:numPr>
        <w:spacing w:before="120" w:after="0"/>
        <w:ind w:left="1049" w:hanging="482"/>
        <w:rPr>
          <w:rFonts w:ascii="Times New Roman" w:hAnsi="Times New Roman" w:cs="Times New Roman"/>
          <w:sz w:val="24"/>
          <w:szCs w:val="24"/>
        </w:rPr>
      </w:pPr>
      <w:r w:rsidRPr="00B127A7">
        <w:rPr>
          <w:rFonts w:ascii="Times New Roman" w:hAnsi="Times New Roman" w:cs="Times New Roman"/>
          <w:sz w:val="24"/>
          <w:szCs w:val="24"/>
        </w:rPr>
        <w:t>A Megbízott, a Megbízó előzetes jóváhagyása nélkül - a jogszabályok által előírt kötelező tájékoztatásokon, közérdekű adatokon és a közérdekből nyilvános adatokon kívül -, a Szerződés teljesítésében részt nem vevő harmadik személyek felé semmilyen információt nem közölhet a Szerződés teljesítéséről, a Projekt előrehaladásáról, a Megbízóra, a Vállalkozóra, a Projektre, a Projekt támogatására, az Üzemeltetőre, vagy más személyekre vonatkozó pénzügyi feltételekről, továbbá nem engedélyezheti ilyen információk kiadását harmadik személyek részére. A Megbízott köteles minden tőle elvárhatót megtenni annak érdekében, hogy a jelen bekezdésben meghatározott információkhoz – jelen Szerződéses Feltételek felhatalmazása vagy a Megbízó előzetes engedélye hiányában – harmadik személy ne férhessen hozzá.</w:t>
      </w:r>
    </w:p>
    <w:p w14:paraId="0871656D" w14:textId="77777777" w:rsidR="004C1552" w:rsidRDefault="004C1552" w:rsidP="004C1552">
      <w:pPr>
        <w:widowControl w:val="0"/>
        <w:autoSpaceDE w:val="0"/>
        <w:autoSpaceDN w:val="0"/>
        <w:spacing w:after="120"/>
        <w:rPr>
          <w:sz w:val="24"/>
          <w:szCs w:val="24"/>
        </w:rPr>
      </w:pPr>
    </w:p>
    <w:p w14:paraId="014CC744" w14:textId="77777777" w:rsidR="00B127A7" w:rsidRPr="00B127A7" w:rsidRDefault="00B127A7" w:rsidP="00B127A7">
      <w:pPr>
        <w:pStyle w:val="Stlus3a"/>
        <w:numPr>
          <w:ilvl w:val="1"/>
          <w:numId w:val="12"/>
        </w:numPr>
        <w:rPr>
          <w:rFonts w:ascii="Times New Roman" w:hAnsi="Times New Roman" w:cs="Times New Roman"/>
          <w:sz w:val="24"/>
          <w:szCs w:val="24"/>
        </w:rPr>
      </w:pPr>
      <w:r w:rsidRPr="00B127A7">
        <w:rPr>
          <w:rFonts w:ascii="Times New Roman" w:hAnsi="Times New Roman" w:cs="Times New Roman"/>
          <w:sz w:val="24"/>
          <w:szCs w:val="24"/>
        </w:rPr>
        <w:t xml:space="preserve">A Felek kötelesek gondoskodni arról, hogy a </w:t>
      </w:r>
      <w:r>
        <w:rPr>
          <w:rFonts w:ascii="Times New Roman" w:hAnsi="Times New Roman" w:cs="Times New Roman"/>
          <w:sz w:val="24"/>
          <w:szCs w:val="24"/>
        </w:rPr>
        <w:t>jelen 13. pontban foglalt rendelkezéseket</w:t>
      </w:r>
      <w:r w:rsidRPr="00B127A7">
        <w:rPr>
          <w:rFonts w:ascii="Times New Roman" w:hAnsi="Times New Roman" w:cs="Times New Roman"/>
          <w:sz w:val="24"/>
          <w:szCs w:val="24"/>
        </w:rPr>
        <w:t xml:space="preserve"> a velük jogviszonyban álló más személyek (például: munkavállalók, közreműködők, alvállalkozók stb.) is üzleti titokként kezeljék, megőrizzék.</w:t>
      </w:r>
    </w:p>
    <w:p w14:paraId="798525CF" w14:textId="77777777" w:rsidR="00B127A7" w:rsidRPr="00B127A7" w:rsidRDefault="00B127A7" w:rsidP="00B127A7">
      <w:pPr>
        <w:pStyle w:val="Stlus3a"/>
        <w:numPr>
          <w:ilvl w:val="1"/>
          <w:numId w:val="12"/>
        </w:numPr>
        <w:rPr>
          <w:rFonts w:ascii="Times New Roman" w:hAnsi="Times New Roman" w:cs="Times New Roman"/>
          <w:sz w:val="24"/>
          <w:szCs w:val="24"/>
        </w:rPr>
      </w:pPr>
      <w:r w:rsidRPr="00B127A7">
        <w:rPr>
          <w:rFonts w:ascii="Times New Roman" w:hAnsi="Times New Roman" w:cs="Times New Roman"/>
          <w:sz w:val="24"/>
          <w:szCs w:val="24"/>
        </w:rPr>
        <w:t xml:space="preserve">A Megbízott kifejezetten kötelezettséget vállal arra, hogy a Projekttel, a Szerződéssel, a Megbízóval vagy a teljesítéssel összefüggésben tudomására jutott információt a Megbízó előzetes, írásbeli jóváhagyása nélkül nem közöl harmadik féllel, ideértve különösen, de nem kizárólagosan a sajtót, médiát, bármely más, hírközlő, kommunikációs szervezetet, személyt, stb. A Megbízott minden ilyen közlése előtt köteles a közlést teljes terjedelmében, formájában és tartalmában írásban közölni a Megbízóval és a kommunikáció tilalmára vonatkozó kötelezettségének a Megbízó írásbeli jóváhagyásáig eleget tenni. A jóváhagyás után a Megbízó észrevételeit figyelembe véve annak megfelelve megtenni a közlést. A Megbízó jogosult a közléshez való hozzájárulását indokolás nélkül is megtagadni. </w:t>
      </w:r>
    </w:p>
    <w:p w14:paraId="0408798E" w14:textId="77777777" w:rsidR="00B127A7" w:rsidRPr="00B127A7" w:rsidRDefault="00B127A7" w:rsidP="00B127A7">
      <w:pPr>
        <w:pStyle w:val="Stlus3a"/>
        <w:numPr>
          <w:ilvl w:val="1"/>
          <w:numId w:val="12"/>
        </w:numPr>
        <w:rPr>
          <w:rFonts w:ascii="Times New Roman" w:hAnsi="Times New Roman" w:cs="Times New Roman"/>
          <w:sz w:val="24"/>
          <w:szCs w:val="24"/>
        </w:rPr>
      </w:pPr>
      <w:r w:rsidRPr="00B127A7">
        <w:rPr>
          <w:rFonts w:ascii="Times New Roman" w:hAnsi="Times New Roman" w:cs="Times New Roman"/>
          <w:sz w:val="24"/>
          <w:szCs w:val="24"/>
        </w:rPr>
        <w:t>A Feleket a jelen Szerződés bármely okból történő megszűnése esetén a jogviszony utolsó napjától számított meghatározatlan ideig terheli a titoktartási kötelezettség.</w:t>
      </w:r>
    </w:p>
    <w:p w14:paraId="542BE545" w14:textId="77777777" w:rsidR="00B127A7" w:rsidRPr="00B127A7" w:rsidRDefault="00B127A7" w:rsidP="00B127A7">
      <w:pPr>
        <w:pStyle w:val="Listaszerbekezds"/>
        <w:widowControl w:val="0"/>
        <w:numPr>
          <w:ilvl w:val="1"/>
          <w:numId w:val="12"/>
        </w:numPr>
        <w:autoSpaceDE w:val="0"/>
        <w:autoSpaceDN w:val="0"/>
        <w:spacing w:after="120"/>
      </w:pPr>
      <w:r w:rsidRPr="00B127A7">
        <w:t>A Megbízott titoktartási kötelezettségének megszegése - a konkrét titoksértés jellemzői függvényében - súlyos szerződésszegésnek minősülhet.</w:t>
      </w:r>
    </w:p>
    <w:p w14:paraId="33077A1C" w14:textId="77777777" w:rsidR="00B127A7" w:rsidRPr="00B127A7" w:rsidRDefault="00B127A7" w:rsidP="00B127A7">
      <w:pPr>
        <w:widowControl w:val="0"/>
        <w:autoSpaceDE w:val="0"/>
        <w:autoSpaceDN w:val="0"/>
        <w:spacing w:after="120"/>
        <w:ind w:left="708"/>
        <w:rPr>
          <w:sz w:val="24"/>
          <w:szCs w:val="24"/>
        </w:rPr>
      </w:pPr>
    </w:p>
    <w:p w14:paraId="40E4492E" w14:textId="77777777" w:rsidR="004765B5" w:rsidRPr="004765B5" w:rsidRDefault="004765B5" w:rsidP="004765B5">
      <w:pPr>
        <w:pStyle w:val="Listaszerbekezds"/>
        <w:widowControl w:val="0"/>
        <w:numPr>
          <w:ilvl w:val="0"/>
          <w:numId w:val="12"/>
        </w:numPr>
        <w:autoSpaceDE w:val="0"/>
        <w:autoSpaceDN w:val="0"/>
        <w:spacing w:after="120"/>
      </w:pPr>
      <w:r w:rsidRPr="00EE3A90">
        <w:rPr>
          <w:rFonts w:ascii="Times New Roman félkövér" w:hAnsi="Times New Roman félkövér"/>
          <w:b/>
          <w:smallCaps/>
        </w:rPr>
        <w:t>Kapcsolattartás, teljesítés igazolása</w:t>
      </w:r>
    </w:p>
    <w:p w14:paraId="10D84EB8" w14:textId="77777777" w:rsidR="004765B5" w:rsidRDefault="004765B5" w:rsidP="004765B5">
      <w:pPr>
        <w:widowControl w:val="0"/>
        <w:autoSpaceDE w:val="0"/>
        <w:autoSpaceDN w:val="0"/>
        <w:spacing w:after="120"/>
      </w:pPr>
    </w:p>
    <w:p w14:paraId="555096A0" w14:textId="77777777" w:rsidR="004765B5" w:rsidRPr="00EE3A90" w:rsidRDefault="004765B5" w:rsidP="004765B5">
      <w:pPr>
        <w:jc w:val="both"/>
        <w:rPr>
          <w:sz w:val="24"/>
          <w:szCs w:val="24"/>
        </w:rPr>
      </w:pPr>
      <w:r>
        <w:rPr>
          <w:rFonts w:ascii="Verdana" w:hAnsi="Verdana"/>
        </w:rPr>
        <w:t>14</w:t>
      </w:r>
      <w:r w:rsidRPr="005C6079">
        <w:rPr>
          <w:rFonts w:ascii="Verdana" w:hAnsi="Verdana"/>
        </w:rPr>
        <w:t>.1</w:t>
      </w:r>
      <w:r w:rsidRPr="005C6079">
        <w:rPr>
          <w:rFonts w:ascii="Verdana" w:hAnsi="Verdana"/>
        </w:rPr>
        <w:tab/>
      </w:r>
      <w:r w:rsidRPr="00EE3A90">
        <w:rPr>
          <w:sz w:val="24"/>
          <w:szCs w:val="24"/>
        </w:rPr>
        <w:t>A szerződés teljesítésével kapcsolatos ügyintézésre és kapcsolattartásra a Felek által felhatalmazott személyek:</w:t>
      </w:r>
    </w:p>
    <w:p w14:paraId="0FAF514B" w14:textId="77777777" w:rsidR="004765B5" w:rsidRPr="00EE3A90" w:rsidRDefault="004765B5" w:rsidP="004765B5">
      <w:pPr>
        <w:jc w:val="both"/>
        <w:rPr>
          <w:sz w:val="24"/>
          <w:szCs w:val="24"/>
        </w:rPr>
      </w:pPr>
    </w:p>
    <w:p w14:paraId="53CE6391" w14:textId="77777777" w:rsidR="004765B5" w:rsidRPr="00EE3A90" w:rsidRDefault="004765B5" w:rsidP="004765B5">
      <w:pPr>
        <w:ind w:left="851"/>
        <w:jc w:val="both"/>
        <w:rPr>
          <w:sz w:val="24"/>
          <w:szCs w:val="24"/>
        </w:rPr>
      </w:pPr>
      <w:r w:rsidRPr="00EE3A90">
        <w:rPr>
          <w:sz w:val="24"/>
          <w:szCs w:val="24"/>
        </w:rPr>
        <w:t>Meg</w:t>
      </w:r>
      <w:r>
        <w:rPr>
          <w:sz w:val="24"/>
          <w:szCs w:val="24"/>
        </w:rPr>
        <w:t>bízó</w:t>
      </w:r>
      <w:r w:rsidRPr="00EE3A90">
        <w:rPr>
          <w:sz w:val="24"/>
          <w:szCs w:val="24"/>
        </w:rPr>
        <w:t xml:space="preserve"> részéről:</w:t>
      </w:r>
    </w:p>
    <w:p w14:paraId="2FCE89CB" w14:textId="77777777" w:rsidR="004765B5" w:rsidRPr="00EE3A90" w:rsidRDefault="004765B5" w:rsidP="004765B5">
      <w:pPr>
        <w:numPr>
          <w:ilvl w:val="0"/>
          <w:numId w:val="13"/>
        </w:numPr>
        <w:tabs>
          <w:tab w:val="clear" w:pos="2520"/>
        </w:tabs>
        <w:ind w:left="1418"/>
        <w:jc w:val="both"/>
        <w:rPr>
          <w:sz w:val="24"/>
          <w:szCs w:val="24"/>
        </w:rPr>
      </w:pPr>
      <w:r w:rsidRPr="00EE3A90">
        <w:rPr>
          <w:sz w:val="24"/>
          <w:szCs w:val="24"/>
        </w:rPr>
        <w:t>………………………………………………..</w:t>
      </w:r>
    </w:p>
    <w:p w14:paraId="2188FB9A" w14:textId="77777777" w:rsidR="004765B5" w:rsidRPr="00EE3A90" w:rsidRDefault="004765B5" w:rsidP="004765B5">
      <w:pPr>
        <w:ind w:left="1416"/>
        <w:rPr>
          <w:sz w:val="24"/>
          <w:szCs w:val="24"/>
        </w:rPr>
      </w:pPr>
      <w:r w:rsidRPr="00EE3A90">
        <w:rPr>
          <w:sz w:val="24"/>
          <w:szCs w:val="24"/>
        </w:rPr>
        <w:t>Telefon: …………………………, Fax: ……………………………., E-mail: ……………………………………</w:t>
      </w:r>
    </w:p>
    <w:p w14:paraId="1F290808" w14:textId="77777777" w:rsidR="004765B5" w:rsidRPr="00EE3A90" w:rsidRDefault="004765B5" w:rsidP="004765B5">
      <w:pPr>
        <w:ind w:left="720"/>
        <w:jc w:val="both"/>
        <w:rPr>
          <w:sz w:val="24"/>
          <w:szCs w:val="24"/>
        </w:rPr>
      </w:pPr>
    </w:p>
    <w:p w14:paraId="0425E085" w14:textId="77777777" w:rsidR="004765B5" w:rsidRPr="00EE3A90" w:rsidRDefault="004765B5" w:rsidP="004765B5">
      <w:pPr>
        <w:ind w:left="720"/>
        <w:jc w:val="both"/>
        <w:rPr>
          <w:sz w:val="24"/>
          <w:szCs w:val="24"/>
        </w:rPr>
      </w:pPr>
    </w:p>
    <w:p w14:paraId="3C22F7FA" w14:textId="77777777" w:rsidR="004765B5" w:rsidRPr="00EE3A90" w:rsidRDefault="004765B5" w:rsidP="004765B5">
      <w:pPr>
        <w:ind w:left="851"/>
        <w:jc w:val="both"/>
        <w:rPr>
          <w:sz w:val="24"/>
          <w:szCs w:val="24"/>
        </w:rPr>
      </w:pPr>
      <w:r>
        <w:rPr>
          <w:sz w:val="24"/>
          <w:szCs w:val="24"/>
        </w:rPr>
        <w:t>Megbízott</w:t>
      </w:r>
      <w:r w:rsidRPr="00EE3A90">
        <w:rPr>
          <w:sz w:val="24"/>
          <w:szCs w:val="24"/>
        </w:rPr>
        <w:t xml:space="preserve"> részéről:</w:t>
      </w:r>
      <w:r w:rsidRPr="00EE3A90">
        <w:rPr>
          <w:sz w:val="24"/>
          <w:szCs w:val="24"/>
        </w:rPr>
        <w:tab/>
      </w:r>
    </w:p>
    <w:p w14:paraId="24900B5D" w14:textId="77777777" w:rsidR="004765B5" w:rsidRPr="00EE3A90" w:rsidRDefault="004765B5" w:rsidP="004765B5">
      <w:pPr>
        <w:numPr>
          <w:ilvl w:val="0"/>
          <w:numId w:val="13"/>
        </w:numPr>
        <w:tabs>
          <w:tab w:val="clear" w:pos="2520"/>
        </w:tabs>
        <w:ind w:left="1418"/>
        <w:jc w:val="both"/>
        <w:rPr>
          <w:sz w:val="24"/>
          <w:szCs w:val="24"/>
        </w:rPr>
      </w:pPr>
      <w:r w:rsidRPr="00EE3A90">
        <w:rPr>
          <w:sz w:val="24"/>
          <w:szCs w:val="24"/>
        </w:rPr>
        <w:t>………………………………………………..</w:t>
      </w:r>
    </w:p>
    <w:p w14:paraId="4510A495" w14:textId="77777777" w:rsidR="004765B5" w:rsidRPr="00EE3A90" w:rsidRDefault="004765B5" w:rsidP="004765B5">
      <w:pPr>
        <w:ind w:left="1416"/>
        <w:rPr>
          <w:sz w:val="24"/>
          <w:szCs w:val="24"/>
        </w:rPr>
      </w:pPr>
      <w:r w:rsidRPr="00EE3A90">
        <w:rPr>
          <w:sz w:val="24"/>
          <w:szCs w:val="24"/>
        </w:rPr>
        <w:t>Telefon: …………………………, Fax: ……………………………., E-mail: ……………………………………</w:t>
      </w:r>
    </w:p>
    <w:p w14:paraId="2A86D201" w14:textId="77777777" w:rsidR="004765B5" w:rsidRPr="00EE3A90" w:rsidRDefault="004765B5" w:rsidP="004765B5">
      <w:pPr>
        <w:ind w:left="720"/>
        <w:jc w:val="both"/>
        <w:rPr>
          <w:sz w:val="24"/>
          <w:szCs w:val="24"/>
        </w:rPr>
      </w:pPr>
    </w:p>
    <w:p w14:paraId="11333D18" w14:textId="77777777" w:rsidR="004765B5" w:rsidRPr="00EE3A90" w:rsidRDefault="004765B5" w:rsidP="004765B5">
      <w:pPr>
        <w:ind w:left="720"/>
        <w:jc w:val="both"/>
        <w:rPr>
          <w:sz w:val="24"/>
          <w:szCs w:val="24"/>
        </w:rPr>
      </w:pPr>
    </w:p>
    <w:p w14:paraId="75BB7531" w14:textId="77777777" w:rsidR="004765B5" w:rsidRPr="00EE1B86" w:rsidRDefault="004765B5" w:rsidP="004765B5">
      <w:pPr>
        <w:jc w:val="both"/>
        <w:rPr>
          <w:sz w:val="24"/>
          <w:szCs w:val="24"/>
        </w:rPr>
      </w:pPr>
      <w:r>
        <w:rPr>
          <w:sz w:val="24"/>
          <w:szCs w:val="24"/>
        </w:rPr>
        <w:t>14</w:t>
      </w:r>
      <w:r w:rsidRPr="00EE1B86">
        <w:rPr>
          <w:sz w:val="24"/>
          <w:szCs w:val="24"/>
        </w:rPr>
        <w:t>.2</w:t>
      </w:r>
      <w:r w:rsidRPr="00EE1B86">
        <w:rPr>
          <w:sz w:val="24"/>
          <w:szCs w:val="24"/>
        </w:rPr>
        <w:tab/>
        <w:t>A teljesítés igazolására jogosult személy Meg</w:t>
      </w:r>
      <w:r>
        <w:rPr>
          <w:sz w:val="24"/>
          <w:szCs w:val="24"/>
        </w:rPr>
        <w:t>bízó</w:t>
      </w:r>
      <w:r w:rsidRPr="00EE1B86">
        <w:rPr>
          <w:sz w:val="24"/>
          <w:szCs w:val="24"/>
        </w:rPr>
        <w:t xml:space="preserve"> részéről: </w:t>
      </w:r>
    </w:p>
    <w:p w14:paraId="338BD0D6" w14:textId="77777777" w:rsidR="004765B5" w:rsidRPr="00EE1B86" w:rsidRDefault="004765B5" w:rsidP="004765B5">
      <w:pPr>
        <w:ind w:left="720"/>
        <w:jc w:val="both"/>
        <w:rPr>
          <w:sz w:val="24"/>
          <w:szCs w:val="24"/>
        </w:rPr>
      </w:pPr>
    </w:p>
    <w:p w14:paraId="15D77B49" w14:textId="77777777" w:rsidR="004765B5" w:rsidRPr="00EE1B86" w:rsidRDefault="004765B5" w:rsidP="004765B5">
      <w:pPr>
        <w:numPr>
          <w:ilvl w:val="0"/>
          <w:numId w:val="13"/>
        </w:numPr>
        <w:tabs>
          <w:tab w:val="clear" w:pos="2520"/>
        </w:tabs>
        <w:ind w:left="1418"/>
        <w:jc w:val="both"/>
        <w:rPr>
          <w:sz w:val="24"/>
          <w:szCs w:val="24"/>
        </w:rPr>
      </w:pPr>
      <w:r w:rsidRPr="00EE1B86">
        <w:rPr>
          <w:sz w:val="24"/>
          <w:szCs w:val="24"/>
        </w:rPr>
        <w:t>………………………………………………..</w:t>
      </w:r>
    </w:p>
    <w:p w14:paraId="7652EE4C" w14:textId="7F738A42" w:rsidR="004765B5" w:rsidRPr="004765B5" w:rsidRDefault="004765B5" w:rsidP="002542AD">
      <w:pPr>
        <w:ind w:left="1416"/>
      </w:pPr>
      <w:r w:rsidRPr="00EE1B86">
        <w:rPr>
          <w:sz w:val="24"/>
          <w:szCs w:val="24"/>
        </w:rPr>
        <w:t>Telefon: …………………………, Fax: ……………………………., E-mail: ……………………………………</w:t>
      </w:r>
    </w:p>
    <w:p w14:paraId="668CCCB2" w14:textId="77777777" w:rsidR="004765B5" w:rsidRPr="00860E7B" w:rsidRDefault="004765B5" w:rsidP="004C1552">
      <w:pPr>
        <w:widowControl w:val="0"/>
        <w:autoSpaceDE w:val="0"/>
        <w:autoSpaceDN w:val="0"/>
        <w:spacing w:after="120"/>
        <w:rPr>
          <w:sz w:val="24"/>
          <w:szCs w:val="24"/>
        </w:rPr>
      </w:pPr>
    </w:p>
    <w:p w14:paraId="4295C8DE" w14:textId="77777777" w:rsidR="004C1552" w:rsidRPr="00A55B91" w:rsidRDefault="004765B5" w:rsidP="008F2B6A">
      <w:pPr>
        <w:keepNext/>
        <w:widowControl w:val="0"/>
        <w:numPr>
          <w:ilvl w:val="0"/>
          <w:numId w:val="12"/>
        </w:numPr>
        <w:autoSpaceDE w:val="0"/>
        <w:autoSpaceDN w:val="0"/>
        <w:spacing w:after="120"/>
        <w:ind w:left="357" w:hanging="357"/>
        <w:jc w:val="both"/>
        <w:rPr>
          <w:rFonts w:ascii="Times New Roman félkövér" w:hAnsi="Times New Roman félkövér"/>
          <w:b/>
          <w:smallCaps/>
          <w:sz w:val="24"/>
          <w:szCs w:val="24"/>
        </w:rPr>
      </w:pPr>
      <w:r w:rsidRPr="00A55B91">
        <w:rPr>
          <w:rFonts w:ascii="Times New Roman félkövér" w:hAnsi="Times New Roman félkövér"/>
          <w:b/>
          <w:smallCaps/>
          <w:sz w:val="24"/>
          <w:szCs w:val="24"/>
        </w:rPr>
        <w:t>egyéb rendelkezések</w:t>
      </w:r>
    </w:p>
    <w:p w14:paraId="0747BE53" w14:textId="77777777" w:rsidR="004C1552" w:rsidRPr="00860E7B" w:rsidRDefault="004C1552" w:rsidP="004765B5">
      <w:pPr>
        <w:widowControl w:val="0"/>
        <w:autoSpaceDE w:val="0"/>
        <w:autoSpaceDN w:val="0"/>
        <w:spacing w:after="120"/>
        <w:ind w:left="993"/>
        <w:jc w:val="both"/>
        <w:rPr>
          <w:sz w:val="24"/>
          <w:szCs w:val="24"/>
        </w:rPr>
      </w:pPr>
    </w:p>
    <w:p w14:paraId="665D292D" w14:textId="77777777" w:rsidR="004C1552" w:rsidRDefault="004C1552" w:rsidP="008F2B6A">
      <w:pPr>
        <w:widowControl w:val="0"/>
        <w:numPr>
          <w:ilvl w:val="1"/>
          <w:numId w:val="12"/>
        </w:numPr>
        <w:autoSpaceDE w:val="0"/>
        <w:autoSpaceDN w:val="0"/>
        <w:spacing w:after="120"/>
        <w:ind w:left="993" w:hanging="709"/>
        <w:jc w:val="both"/>
        <w:rPr>
          <w:sz w:val="24"/>
          <w:szCs w:val="24"/>
        </w:rPr>
      </w:pPr>
      <w:r w:rsidRPr="00860E7B">
        <w:rPr>
          <w:sz w:val="24"/>
          <w:szCs w:val="24"/>
        </w:rPr>
        <w:t xml:space="preserve">A szerződést érintő kérdésekben minden értesítést írásban kell közölni, személyes kézbesítés, posta, fax vagy elektronikus adatcsere útján, azzal a feltétellel, hogy a szerződés lényegét érintő kérdéseket </w:t>
      </w:r>
      <w:r>
        <w:rPr>
          <w:sz w:val="24"/>
          <w:szCs w:val="24"/>
        </w:rPr>
        <w:t xml:space="preserve">cégszerűen </w:t>
      </w:r>
      <w:r w:rsidRPr="00860E7B">
        <w:rPr>
          <w:sz w:val="24"/>
          <w:szCs w:val="24"/>
        </w:rPr>
        <w:t>levélben is meg kell erősíteni.</w:t>
      </w:r>
    </w:p>
    <w:p w14:paraId="1F0197F0" w14:textId="77777777" w:rsidR="004765B5" w:rsidRPr="00B127A7" w:rsidRDefault="004765B5" w:rsidP="008F2B6A">
      <w:pPr>
        <w:widowControl w:val="0"/>
        <w:numPr>
          <w:ilvl w:val="1"/>
          <w:numId w:val="12"/>
        </w:numPr>
        <w:autoSpaceDE w:val="0"/>
        <w:autoSpaceDN w:val="0"/>
        <w:spacing w:after="120"/>
        <w:ind w:left="993" w:hanging="709"/>
        <w:jc w:val="both"/>
        <w:rPr>
          <w:sz w:val="24"/>
          <w:szCs w:val="24"/>
        </w:rPr>
      </w:pPr>
      <w:r w:rsidRPr="004765B5">
        <w:rPr>
          <w:rFonts w:eastAsia="STZhongsong"/>
          <w:kern w:val="28"/>
          <w:sz w:val="24"/>
          <w:szCs w:val="24"/>
          <w:lang w:eastAsia="zh-CN"/>
        </w:rPr>
        <w:t xml:space="preserve">A </w:t>
      </w:r>
      <w:r>
        <w:rPr>
          <w:sz w:val="24"/>
          <w:szCs w:val="24"/>
        </w:rPr>
        <w:t>Megbízott</w:t>
      </w:r>
      <w:r w:rsidRPr="004765B5">
        <w:rPr>
          <w:rFonts w:eastAsia="STZhongsong"/>
          <w:kern w:val="28"/>
          <w:sz w:val="24"/>
          <w:szCs w:val="24"/>
          <w:lang w:eastAsia="zh-CN"/>
        </w:rPr>
        <w:t xml:space="preserve"> tudomásul veszi, hogy az államháztartásról szóló 2011. évi CXCV. törvény 41. § (6) bek. alapján a Meg</w:t>
      </w:r>
      <w:r w:rsidR="00326A1C">
        <w:rPr>
          <w:rFonts w:eastAsia="STZhongsong"/>
          <w:kern w:val="28"/>
          <w:sz w:val="24"/>
          <w:szCs w:val="24"/>
          <w:lang w:eastAsia="zh-CN"/>
        </w:rPr>
        <w:t>bízó</w:t>
      </w:r>
      <w:r w:rsidRPr="004765B5">
        <w:rPr>
          <w:rFonts w:eastAsia="STZhongsong"/>
          <w:kern w:val="28"/>
          <w:sz w:val="24"/>
          <w:szCs w:val="24"/>
          <w:lang w:eastAsia="zh-CN"/>
        </w:rPr>
        <w:t xml:space="preserve"> nem köthet olyan jogi személlyel, jogi személyiséggel nem rendelkező szervezettel érvényesen visszterhes szerződés, illetve létrejött ilyen szerződés alapján nem teljesíthető kifizetés, amely szervezet nem minősül a nemzeti vagyonról szóló 2011. évi CXCVI. törvény (a továbbiakban: Nvtv.) 3. § 1. pontja szerinti átlátható szervezetnek tekintettel arra, hogy a Beruházás megvalósítására, illetve a jelen Szerződés szerinti fizetési kötelezettségei biztosítására a szükséges forrás a központi költségvetésből vagy egyéb állami forrásból (ide értve az EU-s finanszírozást is) kerül allokálásra. A Meg</w:t>
      </w:r>
      <w:r w:rsidR="00326A1C">
        <w:rPr>
          <w:rFonts w:eastAsia="STZhongsong"/>
          <w:kern w:val="28"/>
          <w:sz w:val="24"/>
          <w:szCs w:val="24"/>
          <w:lang w:eastAsia="zh-CN"/>
        </w:rPr>
        <w:t>bízó</w:t>
      </w:r>
      <w:r w:rsidRPr="004765B5">
        <w:rPr>
          <w:rFonts w:eastAsia="STZhongsong"/>
          <w:kern w:val="28"/>
          <w:sz w:val="24"/>
          <w:szCs w:val="24"/>
          <w:lang w:eastAsia="zh-CN"/>
        </w:rPr>
        <w:t xml:space="preserve"> továbbá ezen feltétel ellenőrzése céljából, a szerződésből eredő követelések elévüléséig az Áht. 55. § szerint jogosult a </w:t>
      </w:r>
      <w:r w:rsidR="00326A1C">
        <w:rPr>
          <w:sz w:val="24"/>
          <w:szCs w:val="24"/>
        </w:rPr>
        <w:t>Megbízott</w:t>
      </w:r>
      <w:r w:rsidRPr="004765B5">
        <w:rPr>
          <w:rFonts w:eastAsia="STZhongsong"/>
          <w:kern w:val="28"/>
          <w:sz w:val="24"/>
          <w:szCs w:val="24"/>
          <w:lang w:eastAsia="zh-CN"/>
        </w:rPr>
        <w:t xml:space="preserve"> átláthatóságával összefüggő, az 55. §-ban meghatározott adatokat kezelni</w:t>
      </w:r>
      <w:r>
        <w:rPr>
          <w:rFonts w:eastAsia="STZhongsong"/>
          <w:kern w:val="28"/>
          <w:sz w:val="24"/>
          <w:szCs w:val="24"/>
          <w:lang w:eastAsia="zh-CN"/>
        </w:rPr>
        <w:t>.</w:t>
      </w:r>
    </w:p>
    <w:p w14:paraId="1B2E9DF1" w14:textId="77777777" w:rsidR="00B127A7" w:rsidRPr="00B127A7" w:rsidRDefault="00B127A7" w:rsidP="008F2B6A">
      <w:pPr>
        <w:widowControl w:val="0"/>
        <w:numPr>
          <w:ilvl w:val="1"/>
          <w:numId w:val="12"/>
        </w:numPr>
        <w:autoSpaceDE w:val="0"/>
        <w:autoSpaceDN w:val="0"/>
        <w:spacing w:after="120"/>
        <w:ind w:left="993" w:hanging="709"/>
        <w:jc w:val="both"/>
        <w:rPr>
          <w:sz w:val="24"/>
          <w:szCs w:val="24"/>
        </w:rPr>
      </w:pPr>
      <w:r w:rsidRPr="00B127A7">
        <w:rPr>
          <w:sz w:val="24"/>
          <w:szCs w:val="24"/>
        </w:rPr>
        <w:t xml:space="preserve">Ha bármelyik Fél cégjegyzékben rögzített adata vagy a </w:t>
      </w:r>
      <w:r>
        <w:rPr>
          <w:sz w:val="24"/>
          <w:szCs w:val="24"/>
        </w:rPr>
        <w:t>szerződésben</w:t>
      </w:r>
      <w:r w:rsidRPr="00B127A7">
        <w:rPr>
          <w:sz w:val="24"/>
          <w:szCs w:val="24"/>
        </w:rPr>
        <w:t xml:space="preserve"> megnevezett kapcsolattartója, elérhetősége vagy annak bármely adata megváltozik, köteles erről a másik Felet 2 napon belül írásban értesíteni. A változásról szóló írásbeli tájékoztatásig a Felek nyilatkozataikat érvényesen közölhetik a közlés időpontjában hatályos kapcsolattartási elérhetőségekre</w:t>
      </w:r>
    </w:p>
    <w:p w14:paraId="666DF287" w14:textId="77777777" w:rsidR="004C1552" w:rsidRPr="00860E7B" w:rsidRDefault="004C1552" w:rsidP="008F2B6A">
      <w:pPr>
        <w:widowControl w:val="0"/>
        <w:numPr>
          <w:ilvl w:val="1"/>
          <w:numId w:val="12"/>
        </w:numPr>
        <w:autoSpaceDE w:val="0"/>
        <w:autoSpaceDN w:val="0"/>
        <w:spacing w:after="120"/>
        <w:ind w:left="993" w:hanging="709"/>
        <w:jc w:val="both"/>
        <w:rPr>
          <w:sz w:val="24"/>
          <w:szCs w:val="24"/>
        </w:rPr>
      </w:pPr>
      <w:r w:rsidRPr="00860E7B">
        <w:rPr>
          <w:sz w:val="24"/>
          <w:szCs w:val="24"/>
        </w:rPr>
        <w:t>Ha a szerződés teljesítése alatt vagy azzal kapcsolatosan vitás kérdések merülnek fel, úgy a felek első sorban kölcsönös egyeztetések alapján igyekeznek a vitás kérdéseket rendezni.</w:t>
      </w:r>
    </w:p>
    <w:p w14:paraId="22FE05ED" w14:textId="77777777" w:rsidR="004C1552" w:rsidRPr="00860E7B" w:rsidRDefault="004C1552" w:rsidP="008F2B6A">
      <w:pPr>
        <w:widowControl w:val="0"/>
        <w:numPr>
          <w:ilvl w:val="1"/>
          <w:numId w:val="12"/>
        </w:numPr>
        <w:autoSpaceDE w:val="0"/>
        <w:autoSpaceDN w:val="0"/>
        <w:spacing w:after="120"/>
        <w:ind w:left="993" w:hanging="709"/>
        <w:jc w:val="both"/>
        <w:rPr>
          <w:sz w:val="24"/>
          <w:szCs w:val="24"/>
        </w:rPr>
      </w:pPr>
      <w:r w:rsidRPr="00860E7B">
        <w:rPr>
          <w:sz w:val="24"/>
          <w:szCs w:val="24"/>
        </w:rPr>
        <w:t>Vita esetén felek kötelesek a szerződés szerinti egyéb kötelezettségeiket továbbra is ellátni, feltéve, hogy más megegyezés nem jött létre közöttük.</w:t>
      </w:r>
    </w:p>
    <w:p w14:paraId="0636299F" w14:textId="77777777" w:rsidR="004C1552" w:rsidRPr="00860E7B" w:rsidRDefault="004C1552" w:rsidP="008F2B6A">
      <w:pPr>
        <w:widowControl w:val="0"/>
        <w:numPr>
          <w:ilvl w:val="1"/>
          <w:numId w:val="12"/>
        </w:numPr>
        <w:autoSpaceDE w:val="0"/>
        <w:autoSpaceDN w:val="0"/>
        <w:spacing w:after="120"/>
        <w:ind w:left="993" w:hanging="709"/>
        <w:jc w:val="both"/>
        <w:rPr>
          <w:sz w:val="24"/>
          <w:szCs w:val="24"/>
        </w:rPr>
      </w:pPr>
      <w:r w:rsidRPr="00860E7B">
        <w:rPr>
          <w:sz w:val="24"/>
          <w:szCs w:val="24"/>
        </w:rPr>
        <w:t xml:space="preserve">A jelen szerződés mindennemű módosítása és kiegészítése írásos formában a szerződő felek egyetértésével, </w:t>
      </w:r>
      <w:r>
        <w:rPr>
          <w:sz w:val="24"/>
          <w:szCs w:val="24"/>
        </w:rPr>
        <w:t xml:space="preserve">a közbeszerzésekről szóló 2015. évi CXLIII. tv. rendelkezései </w:t>
      </w:r>
      <w:r w:rsidRPr="00860E7B">
        <w:rPr>
          <w:sz w:val="24"/>
          <w:szCs w:val="24"/>
        </w:rPr>
        <w:t>alapján lehetséges.</w:t>
      </w:r>
    </w:p>
    <w:p w14:paraId="66E7680A" w14:textId="77777777" w:rsidR="004C1552" w:rsidRPr="00860E7B" w:rsidRDefault="004C1552" w:rsidP="008F2B6A">
      <w:pPr>
        <w:widowControl w:val="0"/>
        <w:numPr>
          <w:ilvl w:val="1"/>
          <w:numId w:val="12"/>
        </w:numPr>
        <w:autoSpaceDE w:val="0"/>
        <w:autoSpaceDN w:val="0"/>
        <w:spacing w:after="120"/>
        <w:ind w:left="993" w:hanging="709"/>
        <w:jc w:val="both"/>
        <w:rPr>
          <w:sz w:val="24"/>
          <w:szCs w:val="24"/>
        </w:rPr>
      </w:pPr>
      <w:r w:rsidRPr="00860E7B">
        <w:rPr>
          <w:sz w:val="24"/>
          <w:szCs w:val="24"/>
        </w:rPr>
        <w:t>Szerződő felek jogvita esetén alávetik magukat a területileg illetékes bíróság illetékességének.</w:t>
      </w:r>
    </w:p>
    <w:p w14:paraId="568F3913" w14:textId="77777777" w:rsidR="004C1552" w:rsidRPr="00860E7B" w:rsidRDefault="004C1552" w:rsidP="008F2B6A">
      <w:pPr>
        <w:widowControl w:val="0"/>
        <w:numPr>
          <w:ilvl w:val="1"/>
          <w:numId w:val="12"/>
        </w:numPr>
        <w:autoSpaceDE w:val="0"/>
        <w:autoSpaceDN w:val="0"/>
        <w:spacing w:after="120"/>
        <w:ind w:left="993" w:hanging="709"/>
        <w:jc w:val="both"/>
        <w:rPr>
          <w:sz w:val="24"/>
          <w:szCs w:val="24"/>
        </w:rPr>
      </w:pPr>
      <w:r w:rsidRPr="00860E7B">
        <w:rPr>
          <w:sz w:val="24"/>
          <w:szCs w:val="24"/>
        </w:rPr>
        <w:t xml:space="preserve">A szerződésben nem szabályozott kérdésekben a Felek jogviszonyára Magyarország hatályos jogszabályai </w:t>
      </w:r>
      <w:r>
        <w:rPr>
          <w:sz w:val="24"/>
          <w:szCs w:val="24"/>
        </w:rPr>
        <w:t xml:space="preserve">az </w:t>
      </w:r>
      <w:r w:rsidRPr="00860E7B">
        <w:rPr>
          <w:sz w:val="24"/>
          <w:szCs w:val="24"/>
        </w:rPr>
        <w:t>irányadóak.</w:t>
      </w:r>
    </w:p>
    <w:p w14:paraId="4F8D67E4" w14:textId="77777777" w:rsidR="004C1552" w:rsidRPr="00860E7B" w:rsidRDefault="004C1552" w:rsidP="004C1552">
      <w:pPr>
        <w:widowControl w:val="0"/>
        <w:autoSpaceDE w:val="0"/>
        <w:autoSpaceDN w:val="0"/>
        <w:spacing w:after="120"/>
        <w:jc w:val="both"/>
        <w:rPr>
          <w:sz w:val="24"/>
          <w:szCs w:val="24"/>
        </w:rPr>
      </w:pPr>
      <w:r w:rsidRPr="00860E7B">
        <w:rPr>
          <w:sz w:val="24"/>
          <w:szCs w:val="24"/>
        </w:rPr>
        <w:t xml:space="preserve">A jelen Szerződés a mellékleteivel együtt ….. számozott oldalból áll, </w:t>
      </w:r>
      <w:r>
        <w:rPr>
          <w:sz w:val="24"/>
          <w:szCs w:val="24"/>
        </w:rPr>
        <w:t>6</w:t>
      </w:r>
      <w:r w:rsidRPr="00860E7B">
        <w:rPr>
          <w:sz w:val="24"/>
          <w:szCs w:val="24"/>
        </w:rPr>
        <w:t xml:space="preserve"> eredeti példányban készült, amelyből </w:t>
      </w:r>
      <w:r>
        <w:rPr>
          <w:sz w:val="24"/>
          <w:szCs w:val="24"/>
        </w:rPr>
        <w:t>4</w:t>
      </w:r>
      <w:r w:rsidRPr="00860E7B">
        <w:rPr>
          <w:sz w:val="24"/>
          <w:szCs w:val="24"/>
        </w:rPr>
        <w:t xml:space="preserve"> példány a Megbízót, 2 példány a Megbízottat illet.</w:t>
      </w:r>
    </w:p>
    <w:p w14:paraId="7ED7756F" w14:textId="77777777" w:rsidR="004C1552" w:rsidRPr="00860E7B" w:rsidRDefault="004C1552" w:rsidP="004C1552">
      <w:pPr>
        <w:widowControl w:val="0"/>
        <w:autoSpaceDE w:val="0"/>
        <w:autoSpaceDN w:val="0"/>
        <w:rPr>
          <w:b/>
          <w:sz w:val="24"/>
          <w:szCs w:val="24"/>
        </w:rPr>
      </w:pPr>
    </w:p>
    <w:p w14:paraId="2AC11AD6" w14:textId="77777777" w:rsidR="004C1552" w:rsidRPr="00860E7B" w:rsidRDefault="004C1552" w:rsidP="004C1552">
      <w:pPr>
        <w:widowControl w:val="0"/>
        <w:autoSpaceDE w:val="0"/>
        <w:autoSpaceDN w:val="0"/>
        <w:rPr>
          <w:b/>
          <w:sz w:val="24"/>
          <w:szCs w:val="24"/>
        </w:rPr>
      </w:pPr>
      <w:r w:rsidRPr="00860E7B">
        <w:rPr>
          <w:b/>
          <w:sz w:val="24"/>
          <w:szCs w:val="24"/>
        </w:rPr>
        <w:t>Mellékletek:</w:t>
      </w:r>
    </w:p>
    <w:p w14:paraId="4D2F52CB" w14:textId="77777777" w:rsidR="004C1552" w:rsidRPr="00860E7B" w:rsidRDefault="004C1552" w:rsidP="004C1552">
      <w:pPr>
        <w:widowControl w:val="0"/>
        <w:autoSpaceDE w:val="0"/>
        <w:autoSpaceDN w:val="0"/>
        <w:ind w:left="1276"/>
        <w:rPr>
          <w:sz w:val="24"/>
          <w:szCs w:val="24"/>
        </w:rPr>
      </w:pPr>
      <w:r w:rsidRPr="00860E7B">
        <w:rPr>
          <w:sz w:val="24"/>
          <w:szCs w:val="24"/>
        </w:rPr>
        <w:t>1. sz. melléklet: Feladatl</w:t>
      </w:r>
      <w:r w:rsidR="004440D2">
        <w:rPr>
          <w:sz w:val="24"/>
          <w:szCs w:val="24"/>
        </w:rPr>
        <w:t>eírás</w:t>
      </w:r>
    </w:p>
    <w:p w14:paraId="2B88016D" w14:textId="77777777" w:rsidR="004C1552" w:rsidRPr="00860E7B" w:rsidRDefault="004C1552" w:rsidP="004C1552">
      <w:pPr>
        <w:widowControl w:val="0"/>
        <w:autoSpaceDE w:val="0"/>
        <w:autoSpaceDN w:val="0"/>
        <w:ind w:left="1276"/>
        <w:rPr>
          <w:sz w:val="24"/>
          <w:szCs w:val="24"/>
        </w:rPr>
      </w:pPr>
      <w:r w:rsidRPr="00860E7B">
        <w:rPr>
          <w:sz w:val="24"/>
          <w:szCs w:val="24"/>
        </w:rPr>
        <w:t>2. sz. melléklet: Teljesítésigazolás</w:t>
      </w:r>
    </w:p>
    <w:p w14:paraId="1BAB779C" w14:textId="77777777" w:rsidR="004C1552" w:rsidRPr="00860E7B" w:rsidRDefault="004C1552" w:rsidP="004C1552">
      <w:pPr>
        <w:widowControl w:val="0"/>
        <w:autoSpaceDE w:val="0"/>
        <w:autoSpaceDN w:val="0"/>
        <w:rPr>
          <w:sz w:val="24"/>
          <w:szCs w:val="24"/>
        </w:rPr>
      </w:pPr>
    </w:p>
    <w:p w14:paraId="1C185A50" w14:textId="77777777" w:rsidR="004C1552" w:rsidRPr="00860E7B" w:rsidRDefault="004C1552" w:rsidP="004C1552">
      <w:pPr>
        <w:widowControl w:val="0"/>
        <w:autoSpaceDE w:val="0"/>
        <w:autoSpaceDN w:val="0"/>
        <w:rPr>
          <w:sz w:val="24"/>
          <w:szCs w:val="24"/>
        </w:rPr>
      </w:pPr>
    </w:p>
    <w:p w14:paraId="6D4D8334" w14:textId="0C40F48E" w:rsidR="004C1552" w:rsidRDefault="004C1552" w:rsidP="004C1552">
      <w:pPr>
        <w:widowControl w:val="0"/>
        <w:tabs>
          <w:tab w:val="left" w:pos="5812"/>
          <w:tab w:val="right" w:pos="9639"/>
        </w:tabs>
        <w:autoSpaceDE w:val="0"/>
        <w:autoSpaceDN w:val="0"/>
        <w:spacing w:line="340" w:lineRule="exact"/>
        <w:rPr>
          <w:sz w:val="24"/>
          <w:szCs w:val="24"/>
        </w:rPr>
      </w:pPr>
      <w:r w:rsidRPr="00860E7B">
        <w:rPr>
          <w:sz w:val="24"/>
          <w:szCs w:val="24"/>
        </w:rPr>
        <w:t>Budapest, 201</w:t>
      </w:r>
      <w:r w:rsidR="00EE569D">
        <w:rPr>
          <w:sz w:val="24"/>
          <w:szCs w:val="24"/>
        </w:rPr>
        <w:t>7</w:t>
      </w:r>
      <w:r w:rsidRPr="00860E7B">
        <w:rPr>
          <w:sz w:val="24"/>
          <w:szCs w:val="24"/>
        </w:rPr>
        <w:t>. ……………………</w:t>
      </w:r>
      <w:r w:rsidRPr="00860E7B">
        <w:rPr>
          <w:sz w:val="24"/>
          <w:szCs w:val="24"/>
        </w:rPr>
        <w:tab/>
      </w:r>
    </w:p>
    <w:p w14:paraId="51AF616B" w14:textId="77777777" w:rsidR="004C1552" w:rsidRDefault="004C1552" w:rsidP="004C1552">
      <w:pPr>
        <w:widowControl w:val="0"/>
        <w:tabs>
          <w:tab w:val="left" w:pos="5812"/>
          <w:tab w:val="right" w:pos="9639"/>
        </w:tabs>
        <w:autoSpaceDE w:val="0"/>
        <w:autoSpaceDN w:val="0"/>
        <w:spacing w:line="340" w:lineRule="exact"/>
        <w:rPr>
          <w:sz w:val="24"/>
          <w:szCs w:val="24"/>
        </w:rPr>
      </w:pPr>
    </w:p>
    <w:p w14:paraId="503925B4" w14:textId="77777777" w:rsidR="004C1552" w:rsidRPr="00860E7B" w:rsidRDefault="004C1552" w:rsidP="004C1552">
      <w:pPr>
        <w:widowControl w:val="0"/>
        <w:tabs>
          <w:tab w:val="left" w:pos="5812"/>
          <w:tab w:val="right" w:pos="9639"/>
        </w:tabs>
        <w:autoSpaceDE w:val="0"/>
        <w:autoSpaceDN w:val="0"/>
        <w:spacing w:line="340" w:lineRule="exact"/>
        <w:rPr>
          <w:sz w:val="24"/>
          <w:szCs w:val="24"/>
        </w:rPr>
      </w:pPr>
    </w:p>
    <w:p w14:paraId="3B685072" w14:textId="77777777" w:rsidR="004C1552" w:rsidRPr="00860E7B" w:rsidRDefault="004C1552" w:rsidP="004C1552">
      <w:pPr>
        <w:numPr>
          <w:ilvl w:val="12"/>
          <w:numId w:val="0"/>
        </w:numPr>
        <w:tabs>
          <w:tab w:val="center" w:pos="1701"/>
          <w:tab w:val="center" w:pos="4536"/>
          <w:tab w:val="center" w:pos="7938"/>
        </w:tabs>
        <w:rPr>
          <w:iCs/>
          <w:sz w:val="24"/>
          <w:szCs w:val="24"/>
        </w:rPr>
      </w:pPr>
      <w:r w:rsidRPr="00860E7B">
        <w:rPr>
          <w:iCs/>
          <w:sz w:val="24"/>
          <w:szCs w:val="24"/>
        </w:rPr>
        <w:t>……………………….</w:t>
      </w:r>
      <w:r w:rsidRPr="00860E7B">
        <w:rPr>
          <w:iCs/>
          <w:sz w:val="24"/>
          <w:szCs w:val="24"/>
        </w:rPr>
        <w:tab/>
        <w:t>……………………….</w:t>
      </w:r>
      <w:r w:rsidRPr="00860E7B">
        <w:rPr>
          <w:iCs/>
          <w:sz w:val="24"/>
          <w:szCs w:val="24"/>
        </w:rPr>
        <w:tab/>
        <w:t>……………………….</w:t>
      </w:r>
    </w:p>
    <w:p w14:paraId="2BE2E807" w14:textId="77777777" w:rsidR="004C1552" w:rsidRPr="00860E7B" w:rsidRDefault="004C1552" w:rsidP="004C1552">
      <w:pPr>
        <w:numPr>
          <w:ilvl w:val="12"/>
          <w:numId w:val="0"/>
        </w:numPr>
        <w:tabs>
          <w:tab w:val="center" w:pos="1701"/>
          <w:tab w:val="center" w:pos="4536"/>
          <w:tab w:val="center" w:pos="7938"/>
        </w:tabs>
        <w:rPr>
          <w:iCs/>
          <w:sz w:val="24"/>
          <w:szCs w:val="24"/>
        </w:rPr>
      </w:pPr>
      <w:r w:rsidRPr="00860E7B">
        <w:rPr>
          <w:sz w:val="24"/>
          <w:szCs w:val="24"/>
        </w:rPr>
        <w:t>………………………</w:t>
      </w:r>
      <w:r w:rsidRPr="00860E7B">
        <w:rPr>
          <w:iCs/>
          <w:sz w:val="24"/>
          <w:szCs w:val="24"/>
        </w:rPr>
        <w:tab/>
      </w:r>
      <w:r w:rsidRPr="00860E7B">
        <w:rPr>
          <w:sz w:val="24"/>
          <w:szCs w:val="24"/>
        </w:rPr>
        <w:t>…………………………….</w:t>
      </w:r>
      <w:r w:rsidRPr="00860E7B">
        <w:rPr>
          <w:iCs/>
          <w:sz w:val="24"/>
          <w:szCs w:val="24"/>
        </w:rPr>
        <w:tab/>
        <w:t>……………………</w:t>
      </w:r>
    </w:p>
    <w:p w14:paraId="3AEC1A60" w14:textId="77777777" w:rsidR="00184C86" w:rsidRDefault="004C1552" w:rsidP="004C1552">
      <w:pPr>
        <w:numPr>
          <w:ilvl w:val="12"/>
          <w:numId w:val="0"/>
        </w:numPr>
        <w:tabs>
          <w:tab w:val="center" w:pos="3119"/>
          <w:tab w:val="center" w:pos="7938"/>
        </w:tabs>
        <w:rPr>
          <w:b/>
          <w:iCs/>
          <w:sz w:val="24"/>
          <w:szCs w:val="24"/>
        </w:rPr>
      </w:pPr>
      <w:r w:rsidRPr="00860E7B">
        <w:rPr>
          <w:iCs/>
          <w:sz w:val="24"/>
          <w:szCs w:val="24"/>
        </w:rPr>
        <w:tab/>
      </w:r>
      <w:r w:rsidRPr="00711786">
        <w:rPr>
          <w:b/>
          <w:iCs/>
          <w:sz w:val="24"/>
          <w:szCs w:val="24"/>
        </w:rPr>
        <w:t xml:space="preserve">Magyar Nemzeti Vagyonkezelő </w:t>
      </w:r>
    </w:p>
    <w:p w14:paraId="0EBCB9CF" w14:textId="77777777" w:rsidR="004C1552" w:rsidRPr="00711786" w:rsidRDefault="00184C86" w:rsidP="004C1552">
      <w:pPr>
        <w:numPr>
          <w:ilvl w:val="12"/>
          <w:numId w:val="0"/>
        </w:numPr>
        <w:tabs>
          <w:tab w:val="center" w:pos="3119"/>
          <w:tab w:val="center" w:pos="7938"/>
        </w:tabs>
        <w:rPr>
          <w:b/>
          <w:iCs/>
          <w:sz w:val="24"/>
          <w:szCs w:val="24"/>
        </w:rPr>
      </w:pPr>
      <w:r>
        <w:rPr>
          <w:b/>
          <w:iCs/>
          <w:sz w:val="24"/>
          <w:szCs w:val="24"/>
        </w:rPr>
        <w:t xml:space="preserve">                 Zártkörűen működő Részvénytársaság</w:t>
      </w:r>
      <w:r w:rsidR="00711786">
        <w:rPr>
          <w:b/>
          <w:iCs/>
          <w:sz w:val="24"/>
          <w:szCs w:val="24"/>
        </w:rPr>
        <w:t xml:space="preserve"> </w:t>
      </w:r>
      <w:r w:rsidR="00711786">
        <w:rPr>
          <w:b/>
          <w:iCs/>
          <w:sz w:val="24"/>
          <w:szCs w:val="24"/>
        </w:rPr>
        <w:tab/>
      </w:r>
      <w:r w:rsidR="00711786" w:rsidRPr="00711786">
        <w:rPr>
          <w:b/>
          <w:iCs/>
          <w:sz w:val="24"/>
          <w:szCs w:val="24"/>
        </w:rPr>
        <w:t xml:space="preserve"> </w:t>
      </w:r>
    </w:p>
    <w:p w14:paraId="7930E102" w14:textId="77777777" w:rsidR="004C1552" w:rsidRPr="00860E7B" w:rsidRDefault="004C1552" w:rsidP="004C1552">
      <w:pPr>
        <w:numPr>
          <w:ilvl w:val="12"/>
          <w:numId w:val="0"/>
        </w:numPr>
        <w:tabs>
          <w:tab w:val="center" w:pos="3119"/>
          <w:tab w:val="center" w:pos="7938"/>
        </w:tabs>
        <w:rPr>
          <w:b/>
          <w:iCs/>
          <w:sz w:val="24"/>
          <w:szCs w:val="24"/>
        </w:rPr>
      </w:pPr>
      <w:r w:rsidRPr="00860E7B">
        <w:rPr>
          <w:iCs/>
          <w:sz w:val="24"/>
          <w:szCs w:val="24"/>
        </w:rPr>
        <w:tab/>
      </w:r>
      <w:r w:rsidRPr="00860E7B">
        <w:rPr>
          <w:b/>
          <w:iCs/>
          <w:sz w:val="24"/>
          <w:szCs w:val="24"/>
        </w:rPr>
        <w:t>Megbízó</w:t>
      </w:r>
      <w:r w:rsidRPr="00860E7B">
        <w:rPr>
          <w:iCs/>
          <w:sz w:val="24"/>
          <w:szCs w:val="24"/>
        </w:rPr>
        <w:tab/>
      </w:r>
      <w:r w:rsidRPr="00860E7B">
        <w:rPr>
          <w:b/>
          <w:iCs/>
          <w:sz w:val="24"/>
          <w:szCs w:val="24"/>
        </w:rPr>
        <w:t>Megbízott</w:t>
      </w:r>
    </w:p>
    <w:p w14:paraId="63350D60" w14:textId="77777777" w:rsidR="004C1552" w:rsidRDefault="004C1552" w:rsidP="004C1552">
      <w:pPr>
        <w:widowControl w:val="0"/>
        <w:autoSpaceDE w:val="0"/>
        <w:autoSpaceDN w:val="0"/>
        <w:spacing w:line="340" w:lineRule="exact"/>
        <w:jc w:val="center"/>
        <w:rPr>
          <w:sz w:val="24"/>
          <w:szCs w:val="24"/>
        </w:rPr>
      </w:pPr>
    </w:p>
    <w:p w14:paraId="054EFB43" w14:textId="77777777" w:rsidR="004C1552" w:rsidRDefault="004C1552" w:rsidP="004C1552">
      <w:pPr>
        <w:widowControl w:val="0"/>
        <w:autoSpaceDE w:val="0"/>
        <w:autoSpaceDN w:val="0"/>
        <w:spacing w:line="340" w:lineRule="exact"/>
        <w:jc w:val="center"/>
        <w:rPr>
          <w:sz w:val="24"/>
          <w:szCs w:val="24"/>
        </w:rPr>
      </w:pPr>
    </w:p>
    <w:p w14:paraId="2AD92A80" w14:textId="77777777" w:rsidR="00326A1C" w:rsidRDefault="00326A1C"/>
    <w:p w14:paraId="6840428B" w14:textId="77777777" w:rsidR="00326A1C" w:rsidRDefault="00326A1C"/>
    <w:p w14:paraId="22BC69E5" w14:textId="77777777" w:rsidR="00E14777" w:rsidRDefault="00E14777"/>
    <w:p w14:paraId="31372EC3" w14:textId="77777777" w:rsidR="00E14777" w:rsidRDefault="00E14777"/>
    <w:p w14:paraId="2D09CE00" w14:textId="77777777" w:rsidR="00E14777" w:rsidRDefault="00E14777"/>
    <w:p w14:paraId="6C30A3B3" w14:textId="77777777" w:rsidR="00E14777" w:rsidRDefault="00E14777"/>
    <w:p w14:paraId="2104F1BB" w14:textId="77777777" w:rsidR="00E14777" w:rsidRDefault="00E14777"/>
    <w:p w14:paraId="55BA5565" w14:textId="77777777" w:rsidR="00E14777" w:rsidRDefault="00E14777"/>
    <w:p w14:paraId="792B95B3" w14:textId="77777777" w:rsidR="00A55B91" w:rsidRDefault="00A55B91" w:rsidP="00EA0DE8">
      <w:pPr>
        <w:spacing w:before="120"/>
      </w:pPr>
    </w:p>
    <w:p w14:paraId="4BD6F7A4" w14:textId="77777777" w:rsidR="00F72C11" w:rsidRDefault="00F72C11" w:rsidP="00EA0DE8">
      <w:pPr>
        <w:spacing w:before="120"/>
      </w:pPr>
    </w:p>
    <w:p w14:paraId="10E72259" w14:textId="77777777" w:rsidR="00F72C11" w:rsidRDefault="00F72C11" w:rsidP="00EA0DE8">
      <w:pPr>
        <w:spacing w:before="120"/>
      </w:pPr>
    </w:p>
    <w:p w14:paraId="0E1D5F04" w14:textId="77777777" w:rsidR="00F72C11" w:rsidRDefault="00F72C11" w:rsidP="00EA0DE8">
      <w:pPr>
        <w:spacing w:before="120"/>
      </w:pPr>
    </w:p>
    <w:p w14:paraId="17D2D627" w14:textId="77777777" w:rsidR="00F72C11" w:rsidRDefault="00F72C11" w:rsidP="00EA0DE8">
      <w:pPr>
        <w:spacing w:before="120"/>
      </w:pPr>
    </w:p>
    <w:p w14:paraId="0E6E4467" w14:textId="77777777" w:rsidR="00F72C11" w:rsidRDefault="00F72C11" w:rsidP="00EA0DE8">
      <w:pPr>
        <w:spacing w:before="120"/>
      </w:pPr>
    </w:p>
    <w:p w14:paraId="3742D9AB" w14:textId="77777777" w:rsidR="00F72C11" w:rsidRDefault="00F72C11" w:rsidP="00EA0DE8">
      <w:pPr>
        <w:spacing w:before="120"/>
      </w:pPr>
    </w:p>
    <w:p w14:paraId="1AA53C15" w14:textId="77777777" w:rsidR="00F72C11" w:rsidRDefault="00F72C11" w:rsidP="00EA0DE8">
      <w:pPr>
        <w:spacing w:before="120"/>
      </w:pPr>
    </w:p>
    <w:p w14:paraId="4FFEA5A1" w14:textId="77777777" w:rsidR="00F72C11" w:rsidRDefault="00F72C11" w:rsidP="00EA0DE8">
      <w:pPr>
        <w:spacing w:before="120"/>
      </w:pPr>
    </w:p>
    <w:p w14:paraId="75209E1B" w14:textId="77777777" w:rsidR="005A44E2" w:rsidRDefault="005A44E2" w:rsidP="00EA0DE8">
      <w:pPr>
        <w:spacing w:before="120"/>
      </w:pPr>
    </w:p>
    <w:p w14:paraId="7F5E6019" w14:textId="77777777" w:rsidR="005A44E2" w:rsidRDefault="005A44E2" w:rsidP="00EA0DE8">
      <w:pPr>
        <w:spacing w:before="120"/>
      </w:pPr>
    </w:p>
    <w:p w14:paraId="6299ADAB" w14:textId="77777777" w:rsidR="005A44E2" w:rsidRDefault="005A44E2" w:rsidP="00EA0DE8">
      <w:pPr>
        <w:spacing w:before="120"/>
      </w:pPr>
    </w:p>
    <w:p w14:paraId="3CA86C70" w14:textId="77777777" w:rsidR="005A44E2" w:rsidRDefault="005A44E2" w:rsidP="00EA0DE8">
      <w:pPr>
        <w:spacing w:before="120"/>
      </w:pPr>
    </w:p>
    <w:p w14:paraId="2454CD12" w14:textId="77777777" w:rsidR="005A44E2" w:rsidRDefault="005A44E2" w:rsidP="00EA0DE8">
      <w:pPr>
        <w:spacing w:before="120"/>
      </w:pPr>
    </w:p>
    <w:p w14:paraId="644BF0D9" w14:textId="77777777" w:rsidR="005A44E2" w:rsidRDefault="005A44E2" w:rsidP="00EA0DE8">
      <w:pPr>
        <w:spacing w:before="120"/>
      </w:pPr>
    </w:p>
    <w:p w14:paraId="50638F58" w14:textId="77777777" w:rsidR="005A44E2" w:rsidRDefault="005A44E2" w:rsidP="00EA0DE8">
      <w:pPr>
        <w:spacing w:before="120"/>
      </w:pPr>
    </w:p>
    <w:p w14:paraId="167F0CFF" w14:textId="77777777" w:rsidR="005A44E2" w:rsidRDefault="005A44E2" w:rsidP="00EA0DE8">
      <w:pPr>
        <w:spacing w:before="120"/>
      </w:pPr>
    </w:p>
    <w:p w14:paraId="232246F0" w14:textId="77777777" w:rsidR="005A44E2" w:rsidRDefault="005A44E2" w:rsidP="00EA0DE8">
      <w:pPr>
        <w:spacing w:before="120"/>
      </w:pPr>
    </w:p>
    <w:p w14:paraId="750836C8" w14:textId="77777777" w:rsidR="005A44E2" w:rsidRDefault="005A44E2" w:rsidP="00EA0DE8">
      <w:pPr>
        <w:spacing w:before="120"/>
      </w:pPr>
    </w:p>
    <w:p w14:paraId="572A8F71" w14:textId="77777777" w:rsidR="005A44E2" w:rsidRDefault="005A44E2" w:rsidP="00EA0DE8">
      <w:pPr>
        <w:spacing w:before="120"/>
      </w:pPr>
    </w:p>
    <w:p w14:paraId="16CDB466" w14:textId="77777777" w:rsidR="005A44E2" w:rsidRDefault="005A44E2" w:rsidP="00EA0DE8">
      <w:pPr>
        <w:spacing w:before="120"/>
      </w:pPr>
    </w:p>
    <w:p w14:paraId="6C8E786E" w14:textId="77777777" w:rsidR="005A44E2" w:rsidRDefault="005A44E2" w:rsidP="00EA0DE8">
      <w:pPr>
        <w:spacing w:before="120"/>
      </w:pPr>
    </w:p>
    <w:p w14:paraId="30AF09D3" w14:textId="77777777" w:rsidR="005A44E2" w:rsidRDefault="005A44E2" w:rsidP="00EA0DE8">
      <w:pPr>
        <w:spacing w:before="120"/>
      </w:pPr>
    </w:p>
    <w:p w14:paraId="7724ED92" w14:textId="77777777" w:rsidR="00F72C11" w:rsidRDefault="00F72C11" w:rsidP="00EA0DE8">
      <w:pPr>
        <w:spacing w:before="120"/>
      </w:pPr>
    </w:p>
    <w:p w14:paraId="5EBB034E" w14:textId="77777777" w:rsidR="00F72C11" w:rsidRDefault="00F72C11" w:rsidP="00EA0DE8">
      <w:pPr>
        <w:spacing w:before="120"/>
      </w:pPr>
    </w:p>
    <w:p w14:paraId="61947BC2" w14:textId="77777777" w:rsidR="00E61A57" w:rsidRDefault="00E61A57" w:rsidP="00EA0DE8">
      <w:pPr>
        <w:spacing w:before="120"/>
      </w:pPr>
    </w:p>
    <w:p w14:paraId="477ABE8C" w14:textId="77777777" w:rsidR="00F72C11" w:rsidRDefault="00F72C11" w:rsidP="00EA0DE8">
      <w:pPr>
        <w:spacing w:before="120"/>
      </w:pPr>
    </w:p>
    <w:p w14:paraId="5F1F2C1B" w14:textId="77777777" w:rsidR="00EA0DE8" w:rsidRPr="00EA0DE8" w:rsidRDefault="00EA0DE8" w:rsidP="00EA0DE8">
      <w:pPr>
        <w:spacing w:before="120"/>
        <w:rPr>
          <w:b/>
          <w:sz w:val="24"/>
          <w:szCs w:val="24"/>
        </w:rPr>
      </w:pPr>
      <w:r w:rsidRPr="00EA0DE8">
        <w:rPr>
          <w:b/>
          <w:sz w:val="24"/>
          <w:szCs w:val="24"/>
        </w:rPr>
        <w:t xml:space="preserve">Megbízási Szerződés tervezet 1. sz. melléklete: </w:t>
      </w:r>
      <w:r w:rsidR="007B694E">
        <w:rPr>
          <w:b/>
          <w:sz w:val="24"/>
          <w:szCs w:val="24"/>
        </w:rPr>
        <w:t>Feladat</w:t>
      </w:r>
      <w:r w:rsidRPr="00EA0DE8">
        <w:rPr>
          <w:b/>
          <w:sz w:val="24"/>
          <w:szCs w:val="24"/>
        </w:rPr>
        <w:t>leírás</w:t>
      </w:r>
    </w:p>
    <w:p w14:paraId="6BC79965" w14:textId="77777777" w:rsidR="00A55B91" w:rsidRDefault="00A55B91" w:rsidP="00A55B91">
      <w:pPr>
        <w:spacing w:after="240"/>
        <w:jc w:val="both"/>
        <w:rPr>
          <w:sz w:val="24"/>
          <w:szCs w:val="24"/>
          <w:u w:val="single"/>
        </w:rPr>
      </w:pPr>
    </w:p>
    <w:p w14:paraId="44141E75" w14:textId="77777777" w:rsidR="00A55B91" w:rsidRPr="004C609C" w:rsidRDefault="00A55B91" w:rsidP="00A55B91">
      <w:pPr>
        <w:numPr>
          <w:ilvl w:val="0"/>
          <w:numId w:val="32"/>
        </w:numPr>
        <w:spacing w:before="240" w:after="120"/>
        <w:rPr>
          <w:b/>
          <w:sz w:val="24"/>
          <w:szCs w:val="24"/>
        </w:rPr>
      </w:pPr>
      <w:r w:rsidRPr="004C609C">
        <w:rPr>
          <w:b/>
          <w:sz w:val="24"/>
          <w:szCs w:val="24"/>
        </w:rPr>
        <w:t>Előzmények:</w:t>
      </w:r>
    </w:p>
    <w:p w14:paraId="52E138FB" w14:textId="77777777" w:rsidR="00A55B91" w:rsidRPr="004C609C" w:rsidRDefault="00A55B91" w:rsidP="00A55B91">
      <w:pPr>
        <w:spacing w:after="120"/>
        <w:jc w:val="both"/>
        <w:rPr>
          <w:sz w:val="24"/>
          <w:szCs w:val="24"/>
        </w:rPr>
      </w:pPr>
      <w:r w:rsidRPr="004C609C">
        <w:rPr>
          <w:sz w:val="24"/>
          <w:szCs w:val="24"/>
        </w:rPr>
        <w:t>2015 márciusában hozott FINA döntés alapján, 2017 nyarán Magyarország rendezheti az úszó-, vízilabda-, műugró-, műúszó, és nyíltvízi világbajnokságot.</w:t>
      </w:r>
    </w:p>
    <w:p w14:paraId="2553E428" w14:textId="77777777" w:rsidR="00A55B91" w:rsidRPr="004C609C" w:rsidRDefault="00A55B91" w:rsidP="00A55B91">
      <w:pPr>
        <w:spacing w:after="120"/>
        <w:jc w:val="both"/>
        <w:rPr>
          <w:sz w:val="24"/>
          <w:szCs w:val="24"/>
        </w:rPr>
      </w:pPr>
      <w:r w:rsidRPr="004C609C">
        <w:rPr>
          <w:sz w:val="24"/>
          <w:szCs w:val="24"/>
        </w:rPr>
        <w:t>A világbajnokság megrendezése kapcsán komplex létesítményfejlesztési feladatok („Beruházás”) megvalósítására van szükség, amelyről a 1138/2015. (III.11.) számú Kormányhatározat és a 2015. évi XXXIII. törvény is rendelkezett.</w:t>
      </w:r>
    </w:p>
    <w:p w14:paraId="1E648662" w14:textId="77777777" w:rsidR="00A55B91" w:rsidRPr="004C609C" w:rsidRDefault="00A55B91" w:rsidP="00A55B91">
      <w:pPr>
        <w:spacing w:after="120"/>
        <w:jc w:val="both"/>
        <w:rPr>
          <w:sz w:val="24"/>
          <w:szCs w:val="24"/>
        </w:rPr>
      </w:pPr>
      <w:r w:rsidRPr="004C609C">
        <w:rPr>
          <w:sz w:val="24"/>
          <w:szCs w:val="24"/>
          <w:lang w:eastAsia="ar-SA"/>
        </w:rPr>
        <w:t xml:space="preserve">Az Országgyűlés a FINA Világbajnokság megrendezésére vonatkozó döntését követően hozta meg a Budapesten megrendezendő Úszó-, Vízilabda-, Műugró-, Műúszó és Nyíltvízi Világbajnokság megvalósításához szükséges létesítmény-fejlesztésről szóló </w:t>
      </w:r>
      <w:r w:rsidRPr="004C609C">
        <w:rPr>
          <w:b/>
          <w:sz w:val="24"/>
          <w:szCs w:val="24"/>
          <w:lang w:eastAsia="ar-SA"/>
        </w:rPr>
        <w:t xml:space="preserve">2015. XXXIII. törvényt („FINA törvény”), </w:t>
      </w:r>
      <w:r w:rsidRPr="004C609C">
        <w:rPr>
          <w:sz w:val="24"/>
          <w:szCs w:val="24"/>
          <w:lang w:eastAsia="ar-SA"/>
        </w:rPr>
        <w:t xml:space="preserve">mellyel törvényi szinten határozta meg a legfőbb feladatokat, kötelezettségeket, jogosultságokat. </w:t>
      </w:r>
      <w:r w:rsidRPr="004C609C">
        <w:rPr>
          <w:bCs/>
          <w:kern w:val="36"/>
          <w:sz w:val="24"/>
          <w:szCs w:val="24"/>
        </w:rPr>
        <w:t>A Kormány a közelmúltban meghozott, a Budapesten megrendezendő Úszó-, Vízilabda-, Műugró-, Műúszó és Nyíltvízi Világbajnokság megvalósításához szükséges egyes létesítmények építtetőjének kijelöléséről, valamint a toronyugrás céljából létesítendő óriás ugrótorony létesítését szolgáló ingatlanok meghatározásáról szóló 451/2015. (XII. 28.) Korm. rendeletben, illetve annak 2. számú mellékletében rendelkezett a kikötők létesítésének helyszínéről (Kompkikötő létesítése, 19. számú tétel), illetve ezen létesítmény építtetőjeként az MNV Zrt.-t jelölte ki</w:t>
      </w:r>
    </w:p>
    <w:p w14:paraId="11842BC1" w14:textId="62A92B5C" w:rsidR="00A55B91" w:rsidRPr="004C609C" w:rsidRDefault="00A55B91" w:rsidP="00A55B91">
      <w:pPr>
        <w:spacing w:after="120"/>
        <w:jc w:val="both"/>
        <w:rPr>
          <w:sz w:val="24"/>
          <w:szCs w:val="24"/>
        </w:rPr>
      </w:pPr>
      <w:r w:rsidRPr="004C609C">
        <w:rPr>
          <w:sz w:val="24"/>
          <w:szCs w:val="24"/>
        </w:rPr>
        <w:t>A világbajnokság megrendezéséhez kapcsolódóan szükséges a fent nevezett kom</w:t>
      </w:r>
      <w:r w:rsidR="00D96B30">
        <w:rPr>
          <w:sz w:val="24"/>
          <w:szCs w:val="24"/>
        </w:rPr>
        <w:t>p</w:t>
      </w:r>
      <w:r w:rsidRPr="004C609C">
        <w:rPr>
          <w:sz w:val="24"/>
          <w:szCs w:val="24"/>
        </w:rPr>
        <w:t>kikötők kialakítása (Létesítmények)</w:t>
      </w:r>
    </w:p>
    <w:p w14:paraId="168F4FE6" w14:textId="77777777" w:rsidR="00A55B91" w:rsidRPr="004C609C" w:rsidRDefault="00A55B91" w:rsidP="00A55B91">
      <w:pPr>
        <w:spacing w:after="120"/>
        <w:jc w:val="both"/>
        <w:rPr>
          <w:sz w:val="24"/>
          <w:szCs w:val="24"/>
        </w:rPr>
      </w:pPr>
      <w:r w:rsidRPr="004C609C">
        <w:rPr>
          <w:sz w:val="24"/>
          <w:szCs w:val="24"/>
        </w:rPr>
        <w:t>A Létesítmények megvalósításához szükségszerű a Mérnök kiválasztása, közbeszerzési eljárás keretében.</w:t>
      </w:r>
    </w:p>
    <w:p w14:paraId="12F8FAA8" w14:textId="77777777" w:rsidR="00A55B91" w:rsidRPr="004C609C" w:rsidRDefault="00A55B91" w:rsidP="00A55B91">
      <w:pPr>
        <w:numPr>
          <w:ilvl w:val="0"/>
          <w:numId w:val="32"/>
        </w:numPr>
        <w:spacing w:after="200" w:line="276" w:lineRule="auto"/>
        <w:jc w:val="both"/>
        <w:rPr>
          <w:b/>
          <w:sz w:val="24"/>
          <w:szCs w:val="24"/>
        </w:rPr>
      </w:pPr>
      <w:r w:rsidRPr="004C609C">
        <w:rPr>
          <w:b/>
          <w:sz w:val="24"/>
          <w:szCs w:val="24"/>
        </w:rPr>
        <w:t xml:space="preserve">Tárgy: </w:t>
      </w:r>
    </w:p>
    <w:p w14:paraId="74B4B92C" w14:textId="77777777" w:rsidR="00A55B91" w:rsidRPr="004C609C" w:rsidRDefault="00A55B91" w:rsidP="00A55B91">
      <w:pPr>
        <w:jc w:val="both"/>
        <w:rPr>
          <w:sz w:val="24"/>
          <w:szCs w:val="24"/>
        </w:rPr>
      </w:pPr>
      <w:r w:rsidRPr="004C609C">
        <w:rPr>
          <w:sz w:val="24"/>
          <w:szCs w:val="24"/>
        </w:rPr>
        <w:t>A FINA 2017. évi Úszó-, Vízilabda-, Műugró-, Műúszó és Nyíltvízi Világbajnokság megrendezéséhez kapcsolódó egyes kikötők megvalósításához szükséges új parti létesítményekre irányuló beruházás mérnöki és műszaki ellenőri feladatainak ellátása megbízási jogviszony keretében.</w:t>
      </w:r>
    </w:p>
    <w:p w14:paraId="5430CB63" w14:textId="77777777" w:rsidR="00A55B91" w:rsidRPr="004C609C" w:rsidRDefault="00A55B91" w:rsidP="00A55B91">
      <w:pPr>
        <w:jc w:val="both"/>
        <w:rPr>
          <w:sz w:val="24"/>
          <w:szCs w:val="24"/>
        </w:rPr>
      </w:pPr>
      <w:r w:rsidRPr="004C609C">
        <w:rPr>
          <w:sz w:val="24"/>
          <w:szCs w:val="24"/>
        </w:rPr>
        <w:t>A részletes feltételeket és a feladatok részletes leírását a közbeszerzési dokumentumok tartalmazzák.</w:t>
      </w:r>
    </w:p>
    <w:p w14:paraId="6EF77F49" w14:textId="77777777" w:rsidR="00A55B91" w:rsidRPr="004C609C" w:rsidRDefault="00A55B91" w:rsidP="00A55B91">
      <w:pPr>
        <w:jc w:val="both"/>
        <w:rPr>
          <w:sz w:val="24"/>
          <w:szCs w:val="24"/>
        </w:rPr>
      </w:pPr>
      <w:r w:rsidRPr="004C609C">
        <w:rPr>
          <w:sz w:val="24"/>
          <w:szCs w:val="24"/>
        </w:rPr>
        <w:t>A tárgyban meghatározott mérnöki és műszaki ellenőri feladatok ellátása az alábbi táblázatban felsorolt helyszíneken végrehajtandó parti építési tevékenységekhez.</w:t>
      </w:r>
    </w:p>
    <w:p w14:paraId="27DB0A0F" w14:textId="77777777" w:rsidR="00A55B91" w:rsidRPr="004C609C" w:rsidRDefault="00A55B91" w:rsidP="00A55B91">
      <w:pPr>
        <w:jc w:val="both"/>
        <w:rPr>
          <w:sz w:val="24"/>
          <w:szCs w:val="24"/>
        </w:rPr>
      </w:pPr>
    </w:p>
    <w:p w14:paraId="191DA291" w14:textId="77777777" w:rsidR="00A55B91" w:rsidRPr="004C609C" w:rsidRDefault="00A55B91" w:rsidP="00A55B91">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08"/>
        <w:gridCol w:w="1470"/>
        <w:gridCol w:w="3842"/>
      </w:tblGrid>
      <w:tr w:rsidR="00A55B91" w:rsidRPr="004C609C" w14:paraId="23B25122" w14:textId="77777777" w:rsidTr="005F5BB9">
        <w:tc>
          <w:tcPr>
            <w:tcW w:w="2127" w:type="dxa"/>
            <w:vMerge w:val="restart"/>
            <w:tcBorders>
              <w:right w:val="double" w:sz="12" w:space="0" w:color="auto"/>
            </w:tcBorders>
            <w:shd w:val="clear" w:color="auto" w:fill="auto"/>
            <w:vAlign w:val="center"/>
          </w:tcPr>
          <w:p w14:paraId="20F2423C" w14:textId="77777777" w:rsidR="00A55B91" w:rsidRPr="004C609C" w:rsidRDefault="00A55B91" w:rsidP="005F5BB9">
            <w:pPr>
              <w:spacing w:after="120"/>
              <w:jc w:val="center"/>
              <w:rPr>
                <w:b/>
                <w:sz w:val="24"/>
                <w:szCs w:val="24"/>
              </w:rPr>
            </w:pPr>
            <w:r w:rsidRPr="004C609C">
              <w:rPr>
                <w:b/>
                <w:sz w:val="24"/>
                <w:szCs w:val="24"/>
              </w:rPr>
              <w:t xml:space="preserve">Kikötő/helyszín </w:t>
            </w:r>
            <w:r w:rsidRPr="004C609C">
              <w:rPr>
                <w:b/>
                <w:sz w:val="24"/>
                <w:szCs w:val="24"/>
              </w:rPr>
              <w:sym w:font="Webdings" w:char="F036"/>
            </w:r>
          </w:p>
        </w:tc>
        <w:tc>
          <w:tcPr>
            <w:tcW w:w="6806" w:type="dxa"/>
            <w:gridSpan w:val="3"/>
            <w:shd w:val="clear" w:color="auto" w:fill="auto"/>
            <w:vAlign w:val="center"/>
          </w:tcPr>
          <w:p w14:paraId="08E3BC0F" w14:textId="77777777" w:rsidR="00A55B91" w:rsidRPr="004C609C" w:rsidRDefault="00A55B91" w:rsidP="005F5BB9">
            <w:pPr>
              <w:spacing w:after="120"/>
              <w:jc w:val="center"/>
              <w:rPr>
                <w:b/>
                <w:sz w:val="24"/>
                <w:szCs w:val="24"/>
              </w:rPr>
            </w:pPr>
            <w:r w:rsidRPr="004C609C">
              <w:rPr>
                <w:b/>
                <w:sz w:val="24"/>
                <w:szCs w:val="24"/>
              </w:rPr>
              <w:t>Lényeges minimális parti beavatkozás a kikötő kiépítésénél</w:t>
            </w:r>
          </w:p>
        </w:tc>
      </w:tr>
      <w:tr w:rsidR="00A55B91" w:rsidRPr="004C609C" w14:paraId="7ABDC4AD" w14:textId="77777777" w:rsidTr="005F5BB9">
        <w:trPr>
          <w:trHeight w:val="698"/>
        </w:trPr>
        <w:tc>
          <w:tcPr>
            <w:tcW w:w="2127" w:type="dxa"/>
            <w:vMerge/>
            <w:tcBorders>
              <w:bottom w:val="double" w:sz="12" w:space="0" w:color="auto"/>
              <w:right w:val="double" w:sz="12" w:space="0" w:color="auto"/>
            </w:tcBorders>
            <w:shd w:val="clear" w:color="auto" w:fill="auto"/>
            <w:vAlign w:val="center"/>
          </w:tcPr>
          <w:p w14:paraId="0ADF5C59" w14:textId="77777777" w:rsidR="00A55B91" w:rsidRPr="004C609C" w:rsidRDefault="00A55B91" w:rsidP="005F5BB9">
            <w:pPr>
              <w:spacing w:after="120"/>
              <w:jc w:val="center"/>
              <w:rPr>
                <w:sz w:val="24"/>
                <w:szCs w:val="24"/>
              </w:rPr>
            </w:pPr>
          </w:p>
        </w:tc>
        <w:tc>
          <w:tcPr>
            <w:tcW w:w="1508" w:type="dxa"/>
            <w:tcBorders>
              <w:left w:val="double" w:sz="12" w:space="0" w:color="auto"/>
              <w:bottom w:val="double" w:sz="12" w:space="0" w:color="auto"/>
            </w:tcBorders>
            <w:shd w:val="clear" w:color="auto" w:fill="auto"/>
            <w:vAlign w:val="center"/>
          </w:tcPr>
          <w:p w14:paraId="35E67163" w14:textId="77777777" w:rsidR="00A55B91" w:rsidRPr="004C609C" w:rsidRDefault="00A55B91" w:rsidP="005F5BB9">
            <w:pPr>
              <w:spacing w:after="120"/>
              <w:jc w:val="center"/>
              <w:rPr>
                <w:b/>
                <w:sz w:val="24"/>
                <w:szCs w:val="24"/>
              </w:rPr>
            </w:pPr>
            <w:r w:rsidRPr="004C609C">
              <w:rPr>
                <w:b/>
                <w:spacing w:val="-4"/>
                <w:sz w:val="24"/>
                <w:szCs w:val="24"/>
              </w:rPr>
              <w:t>folyami  h.raszter</w:t>
            </w:r>
          </w:p>
        </w:tc>
        <w:tc>
          <w:tcPr>
            <w:tcW w:w="1456" w:type="dxa"/>
            <w:tcBorders>
              <w:bottom w:val="double" w:sz="12" w:space="0" w:color="auto"/>
            </w:tcBorders>
            <w:shd w:val="clear" w:color="auto" w:fill="auto"/>
            <w:vAlign w:val="center"/>
          </w:tcPr>
          <w:p w14:paraId="6498BF80" w14:textId="77777777" w:rsidR="00A55B91" w:rsidRPr="004C609C" w:rsidRDefault="00A55B91" w:rsidP="005F5BB9">
            <w:pPr>
              <w:spacing w:after="120"/>
              <w:jc w:val="center"/>
              <w:rPr>
                <w:b/>
                <w:sz w:val="24"/>
                <w:szCs w:val="24"/>
              </w:rPr>
            </w:pPr>
            <w:r w:rsidRPr="004C609C">
              <w:rPr>
                <w:b/>
                <w:sz w:val="24"/>
                <w:szCs w:val="24"/>
              </w:rPr>
              <w:t>E. Jelentős beavatkozás – teljes kiépítés</w:t>
            </w:r>
          </w:p>
        </w:tc>
        <w:tc>
          <w:tcPr>
            <w:tcW w:w="3842" w:type="dxa"/>
            <w:tcBorders>
              <w:bottom w:val="double" w:sz="12" w:space="0" w:color="auto"/>
            </w:tcBorders>
            <w:shd w:val="clear" w:color="auto" w:fill="auto"/>
            <w:vAlign w:val="center"/>
          </w:tcPr>
          <w:p w14:paraId="52F777DA" w14:textId="77777777" w:rsidR="00A55B91" w:rsidRPr="004C609C" w:rsidRDefault="00A55B91" w:rsidP="005F5BB9">
            <w:pPr>
              <w:spacing w:after="120"/>
              <w:jc w:val="center"/>
              <w:rPr>
                <w:sz w:val="24"/>
                <w:szCs w:val="24"/>
              </w:rPr>
            </w:pPr>
          </w:p>
        </w:tc>
      </w:tr>
      <w:tr w:rsidR="00A55B91" w:rsidRPr="004C609C" w14:paraId="7D5519C0" w14:textId="77777777" w:rsidTr="005F5BB9">
        <w:trPr>
          <w:trHeight w:val="15"/>
        </w:trPr>
        <w:tc>
          <w:tcPr>
            <w:tcW w:w="2127" w:type="dxa"/>
            <w:tcBorders>
              <w:right w:val="double" w:sz="12" w:space="0" w:color="auto"/>
            </w:tcBorders>
            <w:shd w:val="clear" w:color="auto" w:fill="auto"/>
            <w:vAlign w:val="center"/>
          </w:tcPr>
          <w:p w14:paraId="5D2F22EC" w14:textId="77777777" w:rsidR="00A55B91" w:rsidRPr="004C609C" w:rsidRDefault="00A55B91" w:rsidP="005F5BB9">
            <w:pPr>
              <w:spacing w:after="120"/>
              <w:jc w:val="center"/>
              <w:rPr>
                <w:b/>
                <w:sz w:val="24"/>
                <w:szCs w:val="24"/>
              </w:rPr>
            </w:pPr>
            <w:r w:rsidRPr="004C609C">
              <w:rPr>
                <w:b/>
                <w:sz w:val="24"/>
                <w:szCs w:val="24"/>
              </w:rPr>
              <w:t>Dagály észak</w:t>
            </w:r>
          </w:p>
        </w:tc>
        <w:tc>
          <w:tcPr>
            <w:tcW w:w="1508" w:type="dxa"/>
            <w:tcBorders>
              <w:left w:val="double" w:sz="12" w:space="0" w:color="auto"/>
            </w:tcBorders>
            <w:shd w:val="clear" w:color="auto" w:fill="auto"/>
            <w:vAlign w:val="center"/>
          </w:tcPr>
          <w:p w14:paraId="745B9E29" w14:textId="765E7330" w:rsidR="00A55B91" w:rsidRPr="004C609C" w:rsidRDefault="00A55B91" w:rsidP="005F5BB9">
            <w:pPr>
              <w:spacing w:after="120"/>
              <w:jc w:val="center"/>
              <w:rPr>
                <w:sz w:val="24"/>
                <w:szCs w:val="24"/>
              </w:rPr>
            </w:pPr>
            <w:r w:rsidRPr="004C609C">
              <w:rPr>
                <w:sz w:val="24"/>
                <w:szCs w:val="24"/>
              </w:rPr>
              <w:t>XIII/6</w:t>
            </w:r>
            <w:r w:rsidR="007C3733">
              <w:rPr>
                <w:sz w:val="24"/>
                <w:szCs w:val="24"/>
              </w:rPr>
              <w:t>3</w:t>
            </w:r>
            <w:r w:rsidRPr="004C609C">
              <w:rPr>
                <w:sz w:val="24"/>
                <w:szCs w:val="24"/>
              </w:rPr>
              <w:t>-6</w:t>
            </w:r>
            <w:r w:rsidR="007C3733">
              <w:rPr>
                <w:sz w:val="24"/>
                <w:szCs w:val="24"/>
              </w:rPr>
              <w:t>5</w:t>
            </w:r>
          </w:p>
        </w:tc>
        <w:tc>
          <w:tcPr>
            <w:tcW w:w="1456" w:type="dxa"/>
            <w:shd w:val="clear" w:color="auto" w:fill="auto"/>
            <w:vAlign w:val="center"/>
          </w:tcPr>
          <w:p w14:paraId="79CF7058" w14:textId="77777777" w:rsidR="00A55B91" w:rsidRPr="004C609C" w:rsidRDefault="00A55B91" w:rsidP="005F5BB9">
            <w:pPr>
              <w:spacing w:after="120"/>
              <w:jc w:val="center"/>
              <w:rPr>
                <w:sz w:val="24"/>
                <w:szCs w:val="24"/>
              </w:rPr>
            </w:pPr>
            <w:r w:rsidRPr="004C609C">
              <w:rPr>
                <w:sz w:val="24"/>
                <w:szCs w:val="24"/>
              </w:rPr>
              <w:t>1</w:t>
            </w:r>
          </w:p>
        </w:tc>
        <w:tc>
          <w:tcPr>
            <w:tcW w:w="3842" w:type="dxa"/>
            <w:shd w:val="clear" w:color="auto" w:fill="auto"/>
            <w:vAlign w:val="center"/>
          </w:tcPr>
          <w:p w14:paraId="2615DDED" w14:textId="77777777" w:rsidR="00A55B91" w:rsidRPr="004C609C" w:rsidRDefault="00A55B91" w:rsidP="005F5BB9">
            <w:pPr>
              <w:spacing w:after="120"/>
              <w:jc w:val="center"/>
              <w:rPr>
                <w:sz w:val="24"/>
                <w:szCs w:val="24"/>
              </w:rPr>
            </w:pPr>
            <w:r w:rsidRPr="004C609C">
              <w:rPr>
                <w:sz w:val="24"/>
                <w:szCs w:val="24"/>
              </w:rPr>
              <w:t>Híd- és támfészek kiépítés</w:t>
            </w:r>
          </w:p>
          <w:p w14:paraId="2FEF8D9D" w14:textId="77777777" w:rsidR="00A55B91" w:rsidRPr="004C609C" w:rsidRDefault="00A55B91" w:rsidP="005F5BB9">
            <w:pPr>
              <w:spacing w:after="120"/>
              <w:jc w:val="center"/>
              <w:rPr>
                <w:sz w:val="24"/>
                <w:szCs w:val="24"/>
              </w:rPr>
            </w:pPr>
            <w:r w:rsidRPr="004C609C">
              <w:rPr>
                <w:sz w:val="24"/>
                <w:szCs w:val="24"/>
              </w:rPr>
              <w:t>Rakparti sétányig lépcső és járdaburk. 125 fm</w:t>
            </w:r>
          </w:p>
          <w:p w14:paraId="14188293" w14:textId="77777777" w:rsidR="00A55B91" w:rsidRPr="004C609C" w:rsidRDefault="00A55B91" w:rsidP="005F5BB9">
            <w:pPr>
              <w:spacing w:after="120"/>
              <w:jc w:val="center"/>
              <w:rPr>
                <w:sz w:val="24"/>
                <w:szCs w:val="24"/>
              </w:rPr>
            </w:pPr>
            <w:r w:rsidRPr="004C609C">
              <w:rPr>
                <w:sz w:val="24"/>
                <w:szCs w:val="24"/>
              </w:rPr>
              <w:t>Kikötőbakok telepítése</w:t>
            </w:r>
          </w:p>
          <w:p w14:paraId="0B560045" w14:textId="77777777" w:rsidR="00A55B91" w:rsidRPr="004C609C" w:rsidRDefault="00A55B91" w:rsidP="005F5BB9">
            <w:pPr>
              <w:spacing w:after="120"/>
              <w:jc w:val="center"/>
              <w:rPr>
                <w:sz w:val="24"/>
                <w:szCs w:val="24"/>
              </w:rPr>
            </w:pPr>
            <w:r w:rsidRPr="004C609C">
              <w:rPr>
                <w:sz w:val="24"/>
                <w:szCs w:val="24"/>
              </w:rPr>
              <w:t xml:space="preserve">Víz- és villamosáram kapcsolat </w:t>
            </w:r>
            <w:r w:rsidRPr="004C609C">
              <w:rPr>
                <w:spacing w:val="-4"/>
                <w:sz w:val="24"/>
                <w:szCs w:val="24"/>
              </w:rPr>
              <w:t>amennyiben a közműcsatlakozási pontok a kikötő közvetlen közelében megtalálhatóak</w:t>
            </w:r>
          </w:p>
        </w:tc>
      </w:tr>
      <w:tr w:rsidR="00A55B91" w:rsidRPr="004C609C" w14:paraId="4B2308E4" w14:textId="77777777" w:rsidTr="005F5BB9">
        <w:trPr>
          <w:trHeight w:val="551"/>
        </w:trPr>
        <w:tc>
          <w:tcPr>
            <w:tcW w:w="2127" w:type="dxa"/>
            <w:tcBorders>
              <w:right w:val="double" w:sz="12" w:space="0" w:color="auto"/>
            </w:tcBorders>
            <w:shd w:val="clear" w:color="auto" w:fill="auto"/>
            <w:vAlign w:val="center"/>
          </w:tcPr>
          <w:p w14:paraId="44C9CDEA" w14:textId="77777777" w:rsidR="00A55B91" w:rsidRPr="004C609C" w:rsidRDefault="00A55B91" w:rsidP="005F5BB9">
            <w:pPr>
              <w:spacing w:after="120"/>
              <w:jc w:val="center"/>
              <w:rPr>
                <w:b/>
                <w:sz w:val="24"/>
                <w:szCs w:val="24"/>
              </w:rPr>
            </w:pPr>
            <w:r w:rsidRPr="004C609C">
              <w:rPr>
                <w:b/>
                <w:sz w:val="24"/>
                <w:szCs w:val="24"/>
              </w:rPr>
              <w:t>Dagály Étterem</w:t>
            </w:r>
          </w:p>
        </w:tc>
        <w:tc>
          <w:tcPr>
            <w:tcW w:w="1508" w:type="dxa"/>
            <w:tcBorders>
              <w:left w:val="double" w:sz="12" w:space="0" w:color="auto"/>
            </w:tcBorders>
            <w:shd w:val="clear" w:color="auto" w:fill="auto"/>
            <w:vAlign w:val="center"/>
          </w:tcPr>
          <w:p w14:paraId="0CED6AE5" w14:textId="0E8C0103" w:rsidR="00A55B91" w:rsidRPr="004C609C" w:rsidRDefault="00A55B91" w:rsidP="005F5BB9">
            <w:pPr>
              <w:spacing w:after="120"/>
              <w:jc w:val="center"/>
              <w:rPr>
                <w:sz w:val="24"/>
                <w:szCs w:val="24"/>
              </w:rPr>
            </w:pPr>
            <w:r w:rsidRPr="004C609C">
              <w:rPr>
                <w:sz w:val="24"/>
                <w:szCs w:val="24"/>
              </w:rPr>
              <w:t>XIII/6</w:t>
            </w:r>
            <w:r w:rsidR="00E61A57">
              <w:rPr>
                <w:sz w:val="24"/>
                <w:szCs w:val="24"/>
              </w:rPr>
              <w:t>1</w:t>
            </w:r>
            <w:r w:rsidRPr="004C609C">
              <w:rPr>
                <w:sz w:val="24"/>
                <w:szCs w:val="24"/>
              </w:rPr>
              <w:t>-62</w:t>
            </w:r>
          </w:p>
        </w:tc>
        <w:tc>
          <w:tcPr>
            <w:tcW w:w="1456" w:type="dxa"/>
            <w:shd w:val="clear" w:color="auto" w:fill="auto"/>
            <w:vAlign w:val="center"/>
          </w:tcPr>
          <w:p w14:paraId="0B2A815A" w14:textId="77777777" w:rsidR="00A55B91" w:rsidRPr="004C609C" w:rsidRDefault="00A55B91" w:rsidP="005F5BB9">
            <w:pPr>
              <w:spacing w:after="120"/>
              <w:jc w:val="center"/>
              <w:rPr>
                <w:sz w:val="24"/>
                <w:szCs w:val="24"/>
              </w:rPr>
            </w:pPr>
          </w:p>
          <w:p w14:paraId="78B108F9" w14:textId="77777777" w:rsidR="00A55B91" w:rsidRPr="004C609C" w:rsidRDefault="00A55B91" w:rsidP="005F5BB9">
            <w:pPr>
              <w:spacing w:after="120"/>
              <w:jc w:val="center"/>
              <w:rPr>
                <w:sz w:val="24"/>
                <w:szCs w:val="24"/>
              </w:rPr>
            </w:pPr>
            <w:r w:rsidRPr="004C609C">
              <w:rPr>
                <w:sz w:val="24"/>
                <w:szCs w:val="24"/>
              </w:rPr>
              <w:t>1</w:t>
            </w:r>
          </w:p>
          <w:p w14:paraId="3AB229E6" w14:textId="77777777" w:rsidR="00A55B91" w:rsidRPr="004C609C" w:rsidRDefault="00A55B91" w:rsidP="005F5BB9">
            <w:pPr>
              <w:spacing w:after="120"/>
              <w:jc w:val="center"/>
              <w:rPr>
                <w:sz w:val="24"/>
                <w:szCs w:val="24"/>
              </w:rPr>
            </w:pPr>
          </w:p>
        </w:tc>
        <w:tc>
          <w:tcPr>
            <w:tcW w:w="3842" w:type="dxa"/>
            <w:shd w:val="clear" w:color="auto" w:fill="auto"/>
            <w:vAlign w:val="center"/>
          </w:tcPr>
          <w:p w14:paraId="5FFE368B" w14:textId="77777777" w:rsidR="00A55B91" w:rsidRPr="004C609C" w:rsidRDefault="00A55B91" w:rsidP="005F5BB9">
            <w:pPr>
              <w:spacing w:after="120"/>
              <w:jc w:val="center"/>
              <w:rPr>
                <w:sz w:val="24"/>
                <w:szCs w:val="24"/>
              </w:rPr>
            </w:pPr>
            <w:r w:rsidRPr="004C609C">
              <w:rPr>
                <w:sz w:val="24"/>
                <w:szCs w:val="24"/>
              </w:rPr>
              <w:t>Híd- és támfészek kiépítés</w:t>
            </w:r>
          </w:p>
          <w:p w14:paraId="367F521B" w14:textId="77777777" w:rsidR="00A55B91" w:rsidRPr="004C609C" w:rsidRDefault="00A55B91" w:rsidP="005F5BB9">
            <w:pPr>
              <w:spacing w:after="120"/>
              <w:jc w:val="center"/>
              <w:rPr>
                <w:sz w:val="24"/>
                <w:szCs w:val="24"/>
              </w:rPr>
            </w:pPr>
            <w:r w:rsidRPr="004C609C">
              <w:rPr>
                <w:sz w:val="24"/>
                <w:szCs w:val="24"/>
              </w:rPr>
              <w:t>Rakparti sétányig lépcső és járdaburk.  125 fm</w:t>
            </w:r>
          </w:p>
          <w:p w14:paraId="4D7DA6F5" w14:textId="77777777" w:rsidR="00A55B91" w:rsidRPr="004C609C" w:rsidRDefault="00A55B91" w:rsidP="005F5BB9">
            <w:pPr>
              <w:spacing w:after="120"/>
              <w:jc w:val="center"/>
              <w:rPr>
                <w:sz w:val="24"/>
                <w:szCs w:val="24"/>
              </w:rPr>
            </w:pPr>
            <w:r w:rsidRPr="004C609C">
              <w:rPr>
                <w:sz w:val="24"/>
                <w:szCs w:val="24"/>
              </w:rPr>
              <w:t>Kikötőbakok telepítése</w:t>
            </w:r>
          </w:p>
          <w:p w14:paraId="687AD3FA" w14:textId="77777777" w:rsidR="00A55B91" w:rsidRPr="004C609C" w:rsidRDefault="00A55B91" w:rsidP="005F5BB9">
            <w:pPr>
              <w:spacing w:after="120"/>
              <w:jc w:val="center"/>
              <w:rPr>
                <w:sz w:val="24"/>
                <w:szCs w:val="24"/>
              </w:rPr>
            </w:pPr>
            <w:r w:rsidRPr="004C609C">
              <w:rPr>
                <w:sz w:val="24"/>
                <w:szCs w:val="24"/>
              </w:rPr>
              <w:t xml:space="preserve">Víz- és villamosáram kapcsolat </w:t>
            </w:r>
            <w:r w:rsidRPr="004C609C">
              <w:rPr>
                <w:spacing w:val="-4"/>
                <w:sz w:val="24"/>
                <w:szCs w:val="24"/>
              </w:rPr>
              <w:t>amennyiben a közműcsatlakozási pontok a kikötő közvetlen közelében megtalálhatóak</w:t>
            </w:r>
          </w:p>
        </w:tc>
      </w:tr>
      <w:tr w:rsidR="00E61A57" w:rsidRPr="004C609C" w14:paraId="2A7510AA" w14:textId="77777777" w:rsidTr="005F5BB9">
        <w:trPr>
          <w:trHeight w:val="551"/>
        </w:trPr>
        <w:tc>
          <w:tcPr>
            <w:tcW w:w="2127" w:type="dxa"/>
            <w:tcBorders>
              <w:right w:val="double" w:sz="12" w:space="0" w:color="auto"/>
            </w:tcBorders>
            <w:shd w:val="clear" w:color="auto" w:fill="auto"/>
            <w:vAlign w:val="center"/>
          </w:tcPr>
          <w:p w14:paraId="65282C73" w14:textId="26BB9BF4" w:rsidR="00E61A57" w:rsidRPr="004C609C" w:rsidRDefault="00E61A57" w:rsidP="005F5BB9">
            <w:pPr>
              <w:spacing w:after="120"/>
              <w:jc w:val="center"/>
              <w:rPr>
                <w:b/>
                <w:sz w:val="24"/>
                <w:szCs w:val="24"/>
              </w:rPr>
            </w:pPr>
            <w:r>
              <w:rPr>
                <w:b/>
                <w:sz w:val="24"/>
                <w:szCs w:val="24"/>
              </w:rPr>
              <w:t>Dagály Sajtó</w:t>
            </w:r>
          </w:p>
        </w:tc>
        <w:tc>
          <w:tcPr>
            <w:tcW w:w="1508" w:type="dxa"/>
            <w:tcBorders>
              <w:left w:val="double" w:sz="12" w:space="0" w:color="auto"/>
            </w:tcBorders>
            <w:shd w:val="clear" w:color="auto" w:fill="auto"/>
            <w:vAlign w:val="center"/>
          </w:tcPr>
          <w:p w14:paraId="513E1669" w14:textId="56E52518" w:rsidR="00E61A57" w:rsidRPr="004C609C" w:rsidRDefault="00E61A57" w:rsidP="005F5BB9">
            <w:pPr>
              <w:spacing w:after="120"/>
              <w:jc w:val="center"/>
              <w:rPr>
                <w:sz w:val="24"/>
                <w:szCs w:val="24"/>
              </w:rPr>
            </w:pPr>
            <w:r>
              <w:rPr>
                <w:sz w:val="24"/>
                <w:szCs w:val="24"/>
              </w:rPr>
              <w:t>XIII/60</w:t>
            </w:r>
          </w:p>
        </w:tc>
        <w:tc>
          <w:tcPr>
            <w:tcW w:w="1456" w:type="dxa"/>
            <w:shd w:val="clear" w:color="auto" w:fill="auto"/>
            <w:vAlign w:val="center"/>
          </w:tcPr>
          <w:p w14:paraId="55EEA3CB" w14:textId="096663D9" w:rsidR="00E61A57" w:rsidRPr="004C609C" w:rsidRDefault="00E61A57" w:rsidP="005F5BB9">
            <w:pPr>
              <w:spacing w:after="120"/>
              <w:jc w:val="center"/>
              <w:rPr>
                <w:sz w:val="24"/>
                <w:szCs w:val="24"/>
              </w:rPr>
            </w:pPr>
            <w:r>
              <w:rPr>
                <w:sz w:val="24"/>
                <w:szCs w:val="24"/>
              </w:rPr>
              <w:t>1</w:t>
            </w:r>
          </w:p>
        </w:tc>
        <w:tc>
          <w:tcPr>
            <w:tcW w:w="3842" w:type="dxa"/>
            <w:shd w:val="clear" w:color="auto" w:fill="auto"/>
            <w:vAlign w:val="center"/>
          </w:tcPr>
          <w:p w14:paraId="38AE4701" w14:textId="77777777" w:rsidR="00E61A57" w:rsidRPr="004C609C" w:rsidRDefault="00E61A57" w:rsidP="00E61A57">
            <w:pPr>
              <w:spacing w:after="120"/>
              <w:jc w:val="center"/>
              <w:rPr>
                <w:sz w:val="24"/>
                <w:szCs w:val="24"/>
              </w:rPr>
            </w:pPr>
            <w:r w:rsidRPr="004C609C">
              <w:rPr>
                <w:sz w:val="24"/>
                <w:szCs w:val="24"/>
              </w:rPr>
              <w:t>Híd- és támfészek kiépítés</w:t>
            </w:r>
          </w:p>
          <w:p w14:paraId="10E6C908" w14:textId="77777777" w:rsidR="00E61A57" w:rsidRPr="004C609C" w:rsidRDefault="00E61A57" w:rsidP="00E61A57">
            <w:pPr>
              <w:spacing w:after="120"/>
              <w:jc w:val="center"/>
              <w:rPr>
                <w:sz w:val="24"/>
                <w:szCs w:val="24"/>
              </w:rPr>
            </w:pPr>
            <w:r w:rsidRPr="004C609C">
              <w:rPr>
                <w:sz w:val="24"/>
                <w:szCs w:val="24"/>
              </w:rPr>
              <w:t>Rakparti sétányig lépcső és járdaburk.  125 fm</w:t>
            </w:r>
          </w:p>
          <w:p w14:paraId="00BAFF51" w14:textId="77777777" w:rsidR="00E61A57" w:rsidRPr="004C609C" w:rsidRDefault="00E61A57" w:rsidP="00E61A57">
            <w:pPr>
              <w:spacing w:after="120"/>
              <w:jc w:val="center"/>
              <w:rPr>
                <w:sz w:val="24"/>
                <w:szCs w:val="24"/>
              </w:rPr>
            </w:pPr>
            <w:r w:rsidRPr="004C609C">
              <w:rPr>
                <w:sz w:val="24"/>
                <w:szCs w:val="24"/>
              </w:rPr>
              <w:t>Kikötőbakok telepítése</w:t>
            </w:r>
          </w:p>
          <w:p w14:paraId="3F0E80EE" w14:textId="20E17DE0" w:rsidR="00E61A57" w:rsidRPr="004C609C" w:rsidRDefault="00E61A57" w:rsidP="00E61A57">
            <w:pPr>
              <w:spacing w:after="120"/>
              <w:jc w:val="center"/>
              <w:rPr>
                <w:sz w:val="24"/>
                <w:szCs w:val="24"/>
              </w:rPr>
            </w:pPr>
            <w:r w:rsidRPr="004C609C">
              <w:rPr>
                <w:sz w:val="24"/>
                <w:szCs w:val="24"/>
              </w:rPr>
              <w:t xml:space="preserve">Víz- és villamosáram kapcsolat </w:t>
            </w:r>
            <w:r w:rsidRPr="004C609C">
              <w:rPr>
                <w:spacing w:val="-4"/>
                <w:sz w:val="24"/>
                <w:szCs w:val="24"/>
              </w:rPr>
              <w:t>amennyiben a közműcsatlakozási pontok a kikötő közvetlen közelében megtalálhatóak</w:t>
            </w:r>
          </w:p>
        </w:tc>
      </w:tr>
      <w:tr w:rsidR="00A55B91" w:rsidRPr="004C609C" w14:paraId="24369336" w14:textId="77777777" w:rsidTr="005F5BB9">
        <w:trPr>
          <w:trHeight w:val="571"/>
        </w:trPr>
        <w:tc>
          <w:tcPr>
            <w:tcW w:w="2127" w:type="dxa"/>
            <w:tcBorders>
              <w:right w:val="double" w:sz="12" w:space="0" w:color="auto"/>
            </w:tcBorders>
            <w:shd w:val="clear" w:color="auto" w:fill="auto"/>
            <w:vAlign w:val="center"/>
          </w:tcPr>
          <w:p w14:paraId="1A190253" w14:textId="5461D186" w:rsidR="00A55B91" w:rsidRPr="004C609C" w:rsidRDefault="00A55B91" w:rsidP="005F5BB9">
            <w:pPr>
              <w:spacing w:after="120"/>
              <w:jc w:val="center"/>
              <w:rPr>
                <w:b/>
                <w:sz w:val="24"/>
                <w:szCs w:val="24"/>
              </w:rPr>
            </w:pPr>
            <w:r w:rsidRPr="004C609C">
              <w:rPr>
                <w:b/>
                <w:sz w:val="24"/>
                <w:szCs w:val="24"/>
              </w:rPr>
              <w:t>Dagály</w:t>
            </w:r>
            <w:r w:rsidR="00E61A57">
              <w:rPr>
                <w:b/>
                <w:sz w:val="24"/>
                <w:szCs w:val="24"/>
              </w:rPr>
              <w:t xml:space="preserve"> menetrend</w:t>
            </w:r>
          </w:p>
        </w:tc>
        <w:tc>
          <w:tcPr>
            <w:tcW w:w="1508" w:type="dxa"/>
            <w:tcBorders>
              <w:left w:val="double" w:sz="12" w:space="0" w:color="auto"/>
            </w:tcBorders>
            <w:shd w:val="clear" w:color="auto" w:fill="auto"/>
            <w:vAlign w:val="center"/>
          </w:tcPr>
          <w:p w14:paraId="4C7AE86B" w14:textId="2075F5F2" w:rsidR="00A55B91" w:rsidRPr="004C609C" w:rsidRDefault="00A55B91" w:rsidP="005F5BB9">
            <w:pPr>
              <w:spacing w:after="120"/>
              <w:jc w:val="center"/>
              <w:rPr>
                <w:sz w:val="24"/>
                <w:szCs w:val="24"/>
              </w:rPr>
            </w:pPr>
            <w:r w:rsidRPr="004C609C">
              <w:rPr>
                <w:sz w:val="24"/>
                <w:szCs w:val="24"/>
              </w:rPr>
              <w:t>XIII/5</w:t>
            </w:r>
            <w:r w:rsidR="007C3733">
              <w:rPr>
                <w:sz w:val="24"/>
                <w:szCs w:val="24"/>
              </w:rPr>
              <w:t>8</w:t>
            </w:r>
            <w:r w:rsidRPr="004C609C">
              <w:rPr>
                <w:sz w:val="24"/>
                <w:szCs w:val="24"/>
              </w:rPr>
              <w:t>-59</w:t>
            </w:r>
          </w:p>
        </w:tc>
        <w:tc>
          <w:tcPr>
            <w:tcW w:w="1456" w:type="dxa"/>
            <w:shd w:val="clear" w:color="auto" w:fill="auto"/>
            <w:vAlign w:val="center"/>
          </w:tcPr>
          <w:p w14:paraId="2233288A" w14:textId="77777777" w:rsidR="00A55B91" w:rsidRPr="004C609C" w:rsidRDefault="00A55B91" w:rsidP="005F5BB9">
            <w:pPr>
              <w:spacing w:after="120"/>
              <w:jc w:val="center"/>
              <w:rPr>
                <w:sz w:val="24"/>
                <w:szCs w:val="24"/>
              </w:rPr>
            </w:pPr>
            <w:r w:rsidRPr="004C609C">
              <w:rPr>
                <w:sz w:val="24"/>
                <w:szCs w:val="24"/>
              </w:rPr>
              <w:t>1</w:t>
            </w:r>
          </w:p>
        </w:tc>
        <w:tc>
          <w:tcPr>
            <w:tcW w:w="3842" w:type="dxa"/>
            <w:shd w:val="clear" w:color="auto" w:fill="auto"/>
            <w:vAlign w:val="center"/>
          </w:tcPr>
          <w:p w14:paraId="1FA6FD8B" w14:textId="77777777" w:rsidR="00A55B91" w:rsidRPr="004C609C" w:rsidRDefault="00A55B91" w:rsidP="005F5BB9">
            <w:pPr>
              <w:spacing w:after="120"/>
              <w:jc w:val="center"/>
              <w:rPr>
                <w:sz w:val="24"/>
                <w:szCs w:val="24"/>
              </w:rPr>
            </w:pPr>
            <w:r w:rsidRPr="004C609C">
              <w:rPr>
                <w:sz w:val="24"/>
                <w:szCs w:val="24"/>
              </w:rPr>
              <w:t>Raszter pozíciók közül két helyen:</w:t>
            </w:r>
          </w:p>
          <w:p w14:paraId="645974F1" w14:textId="77777777" w:rsidR="00A55B91" w:rsidRPr="004C609C" w:rsidRDefault="00A55B91" w:rsidP="005F5BB9">
            <w:pPr>
              <w:spacing w:after="120"/>
              <w:jc w:val="center"/>
              <w:rPr>
                <w:sz w:val="24"/>
                <w:szCs w:val="24"/>
              </w:rPr>
            </w:pPr>
            <w:r w:rsidRPr="004C609C">
              <w:rPr>
                <w:sz w:val="24"/>
                <w:szCs w:val="24"/>
              </w:rPr>
              <w:t>Híd- és támfészek kiépítés</w:t>
            </w:r>
          </w:p>
          <w:p w14:paraId="56E82B46" w14:textId="77777777" w:rsidR="00A55B91" w:rsidRPr="004C609C" w:rsidRDefault="00A55B91" w:rsidP="005F5BB9">
            <w:pPr>
              <w:spacing w:after="120"/>
              <w:jc w:val="center"/>
              <w:rPr>
                <w:sz w:val="24"/>
                <w:szCs w:val="24"/>
              </w:rPr>
            </w:pPr>
            <w:r w:rsidRPr="004C609C">
              <w:rPr>
                <w:sz w:val="24"/>
                <w:szCs w:val="24"/>
              </w:rPr>
              <w:t>Kikötőbakok telepítése</w:t>
            </w:r>
          </w:p>
          <w:p w14:paraId="23D10196" w14:textId="77777777" w:rsidR="00A55B91" w:rsidRPr="004C609C" w:rsidRDefault="00A55B91" w:rsidP="005F5BB9">
            <w:pPr>
              <w:spacing w:after="120"/>
              <w:jc w:val="center"/>
              <w:rPr>
                <w:sz w:val="24"/>
                <w:szCs w:val="24"/>
              </w:rPr>
            </w:pPr>
            <w:r w:rsidRPr="004C609C">
              <w:rPr>
                <w:sz w:val="24"/>
                <w:szCs w:val="24"/>
              </w:rPr>
              <w:t>Rakparti sétányig lépcső és járdaburk. 125 fm</w:t>
            </w:r>
          </w:p>
        </w:tc>
      </w:tr>
      <w:tr w:rsidR="00A55B91" w:rsidRPr="004C609C" w14:paraId="09BF0807" w14:textId="77777777" w:rsidTr="005F5BB9">
        <w:trPr>
          <w:trHeight w:val="571"/>
        </w:trPr>
        <w:tc>
          <w:tcPr>
            <w:tcW w:w="2127" w:type="dxa"/>
            <w:tcBorders>
              <w:right w:val="double" w:sz="12" w:space="0" w:color="auto"/>
            </w:tcBorders>
            <w:shd w:val="clear" w:color="auto" w:fill="auto"/>
            <w:vAlign w:val="center"/>
          </w:tcPr>
          <w:p w14:paraId="5CBA4F8A" w14:textId="77777777" w:rsidR="00A55B91" w:rsidRPr="004C609C" w:rsidRDefault="00A55B91" w:rsidP="005F5BB9">
            <w:pPr>
              <w:spacing w:after="120"/>
              <w:jc w:val="center"/>
              <w:rPr>
                <w:b/>
                <w:sz w:val="24"/>
                <w:szCs w:val="24"/>
              </w:rPr>
            </w:pPr>
            <w:r w:rsidRPr="004C609C">
              <w:rPr>
                <w:b/>
                <w:sz w:val="24"/>
                <w:szCs w:val="24"/>
              </w:rPr>
              <w:t>Margitsziget É-K</w:t>
            </w:r>
          </w:p>
        </w:tc>
        <w:tc>
          <w:tcPr>
            <w:tcW w:w="1508" w:type="dxa"/>
            <w:tcBorders>
              <w:left w:val="double" w:sz="12" w:space="0" w:color="auto"/>
            </w:tcBorders>
            <w:shd w:val="clear" w:color="auto" w:fill="auto"/>
            <w:vAlign w:val="center"/>
          </w:tcPr>
          <w:p w14:paraId="728A4190" w14:textId="6BACD288" w:rsidR="00A55B91" w:rsidRPr="004C609C" w:rsidRDefault="00A55B91" w:rsidP="005F5BB9">
            <w:pPr>
              <w:spacing w:after="120"/>
              <w:jc w:val="center"/>
              <w:rPr>
                <w:sz w:val="24"/>
                <w:szCs w:val="24"/>
              </w:rPr>
            </w:pPr>
            <w:r w:rsidRPr="004C609C">
              <w:rPr>
                <w:sz w:val="24"/>
                <w:szCs w:val="24"/>
              </w:rPr>
              <w:t>XIII/</w:t>
            </w:r>
            <w:r w:rsidR="00E61A57">
              <w:rPr>
                <w:sz w:val="24"/>
                <w:szCs w:val="24"/>
              </w:rPr>
              <w:t>218</w:t>
            </w:r>
            <w:r w:rsidRPr="004C609C">
              <w:rPr>
                <w:sz w:val="24"/>
                <w:szCs w:val="24"/>
              </w:rPr>
              <w:t>-22</w:t>
            </w:r>
            <w:r w:rsidR="00852D25">
              <w:rPr>
                <w:sz w:val="24"/>
                <w:szCs w:val="24"/>
              </w:rPr>
              <w:t>0</w:t>
            </w:r>
          </w:p>
        </w:tc>
        <w:tc>
          <w:tcPr>
            <w:tcW w:w="1456" w:type="dxa"/>
            <w:shd w:val="clear" w:color="auto" w:fill="auto"/>
            <w:vAlign w:val="center"/>
          </w:tcPr>
          <w:p w14:paraId="3D0228C0" w14:textId="6015AC82" w:rsidR="00A55B91" w:rsidRPr="004C609C" w:rsidRDefault="00852D25" w:rsidP="005F5BB9">
            <w:pPr>
              <w:spacing w:after="120"/>
              <w:jc w:val="center"/>
              <w:rPr>
                <w:sz w:val="24"/>
                <w:szCs w:val="24"/>
              </w:rPr>
            </w:pPr>
            <w:r>
              <w:rPr>
                <w:sz w:val="24"/>
                <w:szCs w:val="24"/>
              </w:rPr>
              <w:t>1</w:t>
            </w:r>
          </w:p>
        </w:tc>
        <w:tc>
          <w:tcPr>
            <w:tcW w:w="3842" w:type="dxa"/>
            <w:shd w:val="clear" w:color="auto" w:fill="auto"/>
            <w:vAlign w:val="center"/>
          </w:tcPr>
          <w:p w14:paraId="16E215C2" w14:textId="77777777" w:rsidR="00A55B91" w:rsidRPr="004C609C" w:rsidRDefault="00A55B91" w:rsidP="005F5BB9">
            <w:pPr>
              <w:spacing w:after="120"/>
              <w:jc w:val="center"/>
              <w:rPr>
                <w:sz w:val="24"/>
                <w:szCs w:val="24"/>
              </w:rPr>
            </w:pPr>
            <w:r w:rsidRPr="004C609C">
              <w:rPr>
                <w:sz w:val="24"/>
                <w:szCs w:val="24"/>
              </w:rPr>
              <w:t>Raszter pozíciók közül két helyen:</w:t>
            </w:r>
          </w:p>
          <w:p w14:paraId="7A697C4E" w14:textId="77777777" w:rsidR="00A55B91" w:rsidRPr="004C609C" w:rsidRDefault="00A55B91" w:rsidP="005F5BB9">
            <w:pPr>
              <w:spacing w:after="120"/>
              <w:jc w:val="center"/>
              <w:rPr>
                <w:sz w:val="24"/>
                <w:szCs w:val="24"/>
              </w:rPr>
            </w:pPr>
            <w:r w:rsidRPr="004C609C">
              <w:rPr>
                <w:sz w:val="24"/>
                <w:szCs w:val="24"/>
              </w:rPr>
              <w:t>Híd- és támfészek kiépítés</w:t>
            </w:r>
          </w:p>
          <w:p w14:paraId="3BD2AB75" w14:textId="77777777" w:rsidR="00A55B91" w:rsidRPr="004C609C" w:rsidRDefault="00A55B91" w:rsidP="005F5BB9">
            <w:pPr>
              <w:spacing w:after="120"/>
              <w:jc w:val="center"/>
              <w:rPr>
                <w:sz w:val="24"/>
                <w:szCs w:val="24"/>
              </w:rPr>
            </w:pPr>
            <w:r w:rsidRPr="004C609C">
              <w:rPr>
                <w:sz w:val="24"/>
                <w:szCs w:val="24"/>
              </w:rPr>
              <w:t>Kikötőbakok telepítése</w:t>
            </w:r>
          </w:p>
          <w:p w14:paraId="1C08695E" w14:textId="77777777" w:rsidR="00A55B91" w:rsidRPr="004C609C" w:rsidRDefault="00A55B91" w:rsidP="005F5BB9">
            <w:pPr>
              <w:spacing w:after="120"/>
              <w:jc w:val="center"/>
              <w:rPr>
                <w:sz w:val="24"/>
                <w:szCs w:val="24"/>
              </w:rPr>
            </w:pPr>
            <w:r w:rsidRPr="004C609C">
              <w:rPr>
                <w:sz w:val="24"/>
                <w:szCs w:val="24"/>
              </w:rPr>
              <w:t>Felső sétányig lépcső és járdaburk. 12 fm</w:t>
            </w:r>
          </w:p>
        </w:tc>
      </w:tr>
      <w:tr w:rsidR="00A55B91" w:rsidRPr="004C609C" w14:paraId="7C316FC1" w14:textId="77777777" w:rsidTr="005F5BB9">
        <w:trPr>
          <w:trHeight w:val="571"/>
        </w:trPr>
        <w:tc>
          <w:tcPr>
            <w:tcW w:w="2127" w:type="dxa"/>
            <w:tcBorders>
              <w:right w:val="double" w:sz="12" w:space="0" w:color="auto"/>
            </w:tcBorders>
            <w:shd w:val="clear" w:color="auto" w:fill="auto"/>
            <w:vAlign w:val="center"/>
          </w:tcPr>
          <w:p w14:paraId="00A3B5F6" w14:textId="77777777" w:rsidR="00A55B91" w:rsidRPr="004C609C" w:rsidRDefault="00A55B91" w:rsidP="005F5BB9">
            <w:pPr>
              <w:spacing w:after="120"/>
              <w:jc w:val="center"/>
              <w:rPr>
                <w:b/>
                <w:sz w:val="24"/>
                <w:szCs w:val="24"/>
              </w:rPr>
            </w:pPr>
            <w:r w:rsidRPr="004C609C">
              <w:rPr>
                <w:b/>
                <w:sz w:val="24"/>
                <w:szCs w:val="24"/>
              </w:rPr>
              <w:t>Margitsziget D-K</w:t>
            </w:r>
          </w:p>
        </w:tc>
        <w:tc>
          <w:tcPr>
            <w:tcW w:w="1508" w:type="dxa"/>
            <w:tcBorders>
              <w:left w:val="double" w:sz="12" w:space="0" w:color="auto"/>
            </w:tcBorders>
            <w:shd w:val="clear" w:color="auto" w:fill="auto"/>
            <w:vAlign w:val="center"/>
          </w:tcPr>
          <w:p w14:paraId="23884170" w14:textId="3A87CFDE" w:rsidR="00A55B91" w:rsidRPr="004C609C" w:rsidRDefault="00A55B91" w:rsidP="005F5BB9">
            <w:pPr>
              <w:spacing w:after="120"/>
              <w:jc w:val="center"/>
              <w:rPr>
                <w:sz w:val="24"/>
                <w:szCs w:val="24"/>
              </w:rPr>
            </w:pPr>
            <w:r w:rsidRPr="004C609C">
              <w:rPr>
                <w:sz w:val="24"/>
                <w:szCs w:val="24"/>
              </w:rPr>
              <w:t>XIII/2</w:t>
            </w:r>
            <w:r w:rsidR="00852D25">
              <w:rPr>
                <w:sz w:val="24"/>
                <w:szCs w:val="24"/>
              </w:rPr>
              <w:t>21</w:t>
            </w:r>
            <w:r w:rsidRPr="004C609C">
              <w:rPr>
                <w:sz w:val="24"/>
                <w:szCs w:val="24"/>
              </w:rPr>
              <w:t>-222</w:t>
            </w:r>
          </w:p>
        </w:tc>
        <w:tc>
          <w:tcPr>
            <w:tcW w:w="1456" w:type="dxa"/>
            <w:shd w:val="clear" w:color="auto" w:fill="auto"/>
            <w:vAlign w:val="center"/>
          </w:tcPr>
          <w:p w14:paraId="3D431977" w14:textId="073E4CEC" w:rsidR="00A55B91" w:rsidRPr="004C609C" w:rsidRDefault="00852D25" w:rsidP="005F5BB9">
            <w:pPr>
              <w:spacing w:after="120"/>
              <w:jc w:val="center"/>
              <w:rPr>
                <w:sz w:val="24"/>
                <w:szCs w:val="24"/>
              </w:rPr>
            </w:pPr>
            <w:r>
              <w:rPr>
                <w:sz w:val="24"/>
                <w:szCs w:val="24"/>
              </w:rPr>
              <w:t>1</w:t>
            </w:r>
          </w:p>
        </w:tc>
        <w:tc>
          <w:tcPr>
            <w:tcW w:w="3842" w:type="dxa"/>
            <w:shd w:val="clear" w:color="auto" w:fill="auto"/>
            <w:vAlign w:val="center"/>
          </w:tcPr>
          <w:p w14:paraId="5234BCEA" w14:textId="77777777" w:rsidR="00A55B91" w:rsidRPr="004C609C" w:rsidRDefault="00A55B91" w:rsidP="005F5BB9">
            <w:pPr>
              <w:spacing w:after="120"/>
              <w:jc w:val="center"/>
              <w:rPr>
                <w:sz w:val="24"/>
                <w:szCs w:val="24"/>
              </w:rPr>
            </w:pPr>
            <w:r w:rsidRPr="004C609C">
              <w:rPr>
                <w:sz w:val="24"/>
                <w:szCs w:val="24"/>
              </w:rPr>
              <w:t>Raszter pozíciók közül két helyen:</w:t>
            </w:r>
          </w:p>
          <w:p w14:paraId="4C403499" w14:textId="77777777" w:rsidR="00A55B91" w:rsidRPr="004C609C" w:rsidRDefault="00A55B91" w:rsidP="005F5BB9">
            <w:pPr>
              <w:spacing w:after="120"/>
              <w:jc w:val="center"/>
              <w:rPr>
                <w:sz w:val="24"/>
                <w:szCs w:val="24"/>
              </w:rPr>
            </w:pPr>
            <w:r w:rsidRPr="004C609C">
              <w:rPr>
                <w:sz w:val="24"/>
                <w:szCs w:val="24"/>
              </w:rPr>
              <w:t>Híd- és támfészek kiépítés</w:t>
            </w:r>
          </w:p>
          <w:p w14:paraId="562EB862" w14:textId="77777777" w:rsidR="00A55B91" w:rsidRPr="004C609C" w:rsidRDefault="00A55B91" w:rsidP="005F5BB9">
            <w:pPr>
              <w:spacing w:after="120"/>
              <w:jc w:val="center"/>
              <w:rPr>
                <w:sz w:val="24"/>
                <w:szCs w:val="24"/>
              </w:rPr>
            </w:pPr>
            <w:r w:rsidRPr="004C609C">
              <w:rPr>
                <w:sz w:val="24"/>
                <w:szCs w:val="24"/>
              </w:rPr>
              <w:t>Kikötőbakok telepítése</w:t>
            </w:r>
          </w:p>
          <w:p w14:paraId="59646988" w14:textId="77777777" w:rsidR="00A55B91" w:rsidRPr="004C609C" w:rsidRDefault="00A55B91" w:rsidP="005F5BB9">
            <w:pPr>
              <w:spacing w:after="120"/>
              <w:jc w:val="center"/>
              <w:rPr>
                <w:sz w:val="24"/>
                <w:szCs w:val="24"/>
              </w:rPr>
            </w:pPr>
            <w:r w:rsidRPr="004C609C">
              <w:rPr>
                <w:sz w:val="24"/>
                <w:szCs w:val="24"/>
              </w:rPr>
              <w:t>Felső sétányig lépcső és járdaburk. 12 fm</w:t>
            </w:r>
          </w:p>
        </w:tc>
      </w:tr>
      <w:tr w:rsidR="00852D25" w:rsidRPr="004C609C" w14:paraId="1A26BFE0" w14:textId="77777777" w:rsidTr="005F5BB9">
        <w:trPr>
          <w:trHeight w:val="571"/>
        </w:trPr>
        <w:tc>
          <w:tcPr>
            <w:tcW w:w="2127" w:type="dxa"/>
            <w:tcBorders>
              <w:right w:val="double" w:sz="12" w:space="0" w:color="auto"/>
            </w:tcBorders>
            <w:shd w:val="clear" w:color="auto" w:fill="auto"/>
            <w:vAlign w:val="center"/>
          </w:tcPr>
          <w:p w14:paraId="2D9368D9" w14:textId="546178D5" w:rsidR="00852D25" w:rsidRPr="004C609C" w:rsidRDefault="00852D25" w:rsidP="005F5BB9">
            <w:pPr>
              <w:spacing w:after="120"/>
              <w:jc w:val="center"/>
              <w:rPr>
                <w:b/>
                <w:sz w:val="24"/>
                <w:szCs w:val="24"/>
              </w:rPr>
            </w:pPr>
            <w:r>
              <w:rPr>
                <w:b/>
                <w:sz w:val="24"/>
                <w:szCs w:val="24"/>
              </w:rPr>
              <w:t>Margitsziget</w:t>
            </w:r>
          </w:p>
        </w:tc>
        <w:tc>
          <w:tcPr>
            <w:tcW w:w="1508" w:type="dxa"/>
            <w:tcBorders>
              <w:left w:val="double" w:sz="12" w:space="0" w:color="auto"/>
            </w:tcBorders>
            <w:shd w:val="clear" w:color="auto" w:fill="auto"/>
            <w:vAlign w:val="center"/>
          </w:tcPr>
          <w:p w14:paraId="0B2A27B9" w14:textId="6204F7DA" w:rsidR="00852D25" w:rsidRPr="004C609C" w:rsidRDefault="00852D25" w:rsidP="005F5BB9">
            <w:pPr>
              <w:spacing w:after="120"/>
              <w:jc w:val="center"/>
              <w:rPr>
                <w:sz w:val="24"/>
                <w:szCs w:val="24"/>
              </w:rPr>
            </w:pPr>
            <w:r w:rsidRPr="002542AD">
              <w:rPr>
                <w:sz w:val="24"/>
                <w:szCs w:val="24"/>
              </w:rPr>
              <w:t>XIII/128-129</w:t>
            </w:r>
          </w:p>
        </w:tc>
        <w:tc>
          <w:tcPr>
            <w:tcW w:w="1456" w:type="dxa"/>
            <w:shd w:val="clear" w:color="auto" w:fill="auto"/>
            <w:vAlign w:val="center"/>
          </w:tcPr>
          <w:p w14:paraId="6B42A458" w14:textId="6E0E3F33" w:rsidR="00852D25" w:rsidRDefault="00852D25" w:rsidP="005F5BB9">
            <w:pPr>
              <w:spacing w:after="120"/>
              <w:jc w:val="center"/>
              <w:rPr>
                <w:sz w:val="24"/>
                <w:szCs w:val="24"/>
              </w:rPr>
            </w:pPr>
            <w:r>
              <w:rPr>
                <w:sz w:val="24"/>
                <w:szCs w:val="24"/>
              </w:rPr>
              <w:t>1</w:t>
            </w:r>
          </w:p>
        </w:tc>
        <w:tc>
          <w:tcPr>
            <w:tcW w:w="3842" w:type="dxa"/>
            <w:shd w:val="clear" w:color="auto" w:fill="auto"/>
            <w:vAlign w:val="center"/>
          </w:tcPr>
          <w:p w14:paraId="7759C663" w14:textId="77777777" w:rsidR="00852D25" w:rsidRPr="004C609C" w:rsidRDefault="00852D25" w:rsidP="00852D25">
            <w:pPr>
              <w:spacing w:after="120"/>
              <w:jc w:val="center"/>
              <w:rPr>
                <w:sz w:val="24"/>
                <w:szCs w:val="24"/>
              </w:rPr>
            </w:pPr>
            <w:r w:rsidRPr="004C609C">
              <w:rPr>
                <w:sz w:val="24"/>
                <w:szCs w:val="24"/>
              </w:rPr>
              <w:t>Raszter pozíciók közül két helyen:</w:t>
            </w:r>
          </w:p>
          <w:p w14:paraId="4A1CB854" w14:textId="77777777" w:rsidR="00852D25" w:rsidRPr="004C609C" w:rsidRDefault="00852D25" w:rsidP="00852D25">
            <w:pPr>
              <w:spacing w:after="120"/>
              <w:jc w:val="center"/>
              <w:rPr>
                <w:sz w:val="24"/>
                <w:szCs w:val="24"/>
              </w:rPr>
            </w:pPr>
            <w:r w:rsidRPr="004C609C">
              <w:rPr>
                <w:sz w:val="24"/>
                <w:szCs w:val="24"/>
              </w:rPr>
              <w:t>Híd- és támfészek kiépítés</w:t>
            </w:r>
          </w:p>
          <w:p w14:paraId="4AD84BCD" w14:textId="77777777" w:rsidR="00852D25" w:rsidRPr="004C609C" w:rsidRDefault="00852D25" w:rsidP="00852D25">
            <w:pPr>
              <w:spacing w:after="120"/>
              <w:jc w:val="center"/>
              <w:rPr>
                <w:sz w:val="24"/>
                <w:szCs w:val="24"/>
              </w:rPr>
            </w:pPr>
            <w:r w:rsidRPr="004C609C">
              <w:rPr>
                <w:sz w:val="24"/>
                <w:szCs w:val="24"/>
              </w:rPr>
              <w:t>Kikötőbakok telepítése</w:t>
            </w:r>
          </w:p>
          <w:p w14:paraId="76A7B063" w14:textId="66E0D6C8" w:rsidR="00852D25" w:rsidRPr="004C609C" w:rsidRDefault="00852D25" w:rsidP="00852D25">
            <w:pPr>
              <w:spacing w:after="120"/>
              <w:jc w:val="center"/>
              <w:rPr>
                <w:sz w:val="24"/>
                <w:szCs w:val="24"/>
              </w:rPr>
            </w:pPr>
            <w:r w:rsidRPr="004C609C">
              <w:rPr>
                <w:sz w:val="24"/>
                <w:szCs w:val="24"/>
              </w:rPr>
              <w:t>Felső sétányig lépcső és járdaburk. 12 fm</w:t>
            </w:r>
          </w:p>
        </w:tc>
      </w:tr>
      <w:tr w:rsidR="00A55B91" w:rsidRPr="004C609C" w14:paraId="5F58E2D5" w14:textId="77777777" w:rsidTr="005F5BB9">
        <w:trPr>
          <w:trHeight w:val="15"/>
        </w:trPr>
        <w:tc>
          <w:tcPr>
            <w:tcW w:w="2127" w:type="dxa"/>
            <w:tcBorders>
              <w:right w:val="double" w:sz="12" w:space="0" w:color="auto"/>
            </w:tcBorders>
            <w:shd w:val="clear" w:color="auto" w:fill="auto"/>
            <w:vAlign w:val="center"/>
          </w:tcPr>
          <w:p w14:paraId="0F9927CB" w14:textId="77777777" w:rsidR="00A55B91" w:rsidRPr="004C609C" w:rsidRDefault="00A55B91" w:rsidP="005F5BB9">
            <w:pPr>
              <w:spacing w:after="120"/>
              <w:jc w:val="center"/>
              <w:rPr>
                <w:b/>
                <w:sz w:val="24"/>
                <w:szCs w:val="24"/>
              </w:rPr>
            </w:pPr>
            <w:r w:rsidRPr="004C609C">
              <w:rPr>
                <w:b/>
                <w:sz w:val="24"/>
                <w:szCs w:val="24"/>
              </w:rPr>
              <w:t>Batthyány tér</w:t>
            </w:r>
          </w:p>
        </w:tc>
        <w:tc>
          <w:tcPr>
            <w:tcW w:w="1508" w:type="dxa"/>
            <w:tcBorders>
              <w:left w:val="double" w:sz="12" w:space="0" w:color="auto"/>
            </w:tcBorders>
            <w:shd w:val="clear" w:color="auto" w:fill="auto"/>
            <w:vAlign w:val="center"/>
          </w:tcPr>
          <w:p w14:paraId="019840C9" w14:textId="7C19A1F8" w:rsidR="00A55B91" w:rsidRPr="004C609C" w:rsidRDefault="00A55B91" w:rsidP="005F5BB9">
            <w:pPr>
              <w:spacing w:after="120"/>
              <w:jc w:val="center"/>
              <w:rPr>
                <w:sz w:val="24"/>
                <w:szCs w:val="24"/>
              </w:rPr>
            </w:pPr>
            <w:r w:rsidRPr="004C609C">
              <w:rPr>
                <w:sz w:val="24"/>
                <w:szCs w:val="24"/>
              </w:rPr>
              <w:t>I/5</w:t>
            </w:r>
            <w:r w:rsidR="00852D25">
              <w:rPr>
                <w:sz w:val="24"/>
                <w:szCs w:val="24"/>
              </w:rPr>
              <w:t>3</w:t>
            </w:r>
          </w:p>
        </w:tc>
        <w:tc>
          <w:tcPr>
            <w:tcW w:w="1456" w:type="dxa"/>
            <w:shd w:val="clear" w:color="auto" w:fill="auto"/>
            <w:vAlign w:val="center"/>
          </w:tcPr>
          <w:p w14:paraId="48FA0EAC" w14:textId="77777777" w:rsidR="00A55B91" w:rsidRPr="004C609C" w:rsidRDefault="00A55B91" w:rsidP="005F5BB9">
            <w:pPr>
              <w:spacing w:after="120"/>
              <w:jc w:val="center"/>
              <w:rPr>
                <w:sz w:val="24"/>
                <w:szCs w:val="24"/>
              </w:rPr>
            </w:pPr>
            <w:r w:rsidRPr="004C609C">
              <w:rPr>
                <w:sz w:val="24"/>
                <w:szCs w:val="24"/>
              </w:rPr>
              <w:t>1</w:t>
            </w:r>
          </w:p>
        </w:tc>
        <w:tc>
          <w:tcPr>
            <w:tcW w:w="3842" w:type="dxa"/>
            <w:shd w:val="clear" w:color="auto" w:fill="auto"/>
            <w:vAlign w:val="center"/>
          </w:tcPr>
          <w:p w14:paraId="3C11CA68" w14:textId="77777777" w:rsidR="00A55B91" w:rsidRPr="004C609C" w:rsidRDefault="00A55B91" w:rsidP="005F5BB9">
            <w:pPr>
              <w:spacing w:after="120"/>
              <w:jc w:val="center"/>
              <w:rPr>
                <w:sz w:val="24"/>
                <w:szCs w:val="24"/>
              </w:rPr>
            </w:pPr>
            <w:r w:rsidRPr="004C609C">
              <w:rPr>
                <w:sz w:val="24"/>
                <w:szCs w:val="24"/>
              </w:rPr>
              <w:t>Híd- és támfészek kiépítés, amennyiben szükséges.</w:t>
            </w:r>
          </w:p>
          <w:p w14:paraId="118EC8A2" w14:textId="77777777" w:rsidR="00A55B91" w:rsidRPr="004C609C" w:rsidRDefault="00A55B91" w:rsidP="005F5BB9">
            <w:pPr>
              <w:spacing w:after="120"/>
              <w:jc w:val="center"/>
              <w:rPr>
                <w:sz w:val="24"/>
                <w:szCs w:val="24"/>
              </w:rPr>
            </w:pPr>
            <w:r w:rsidRPr="004C609C">
              <w:rPr>
                <w:sz w:val="24"/>
                <w:szCs w:val="24"/>
              </w:rPr>
              <w:t>Kikötőbakok telepítése</w:t>
            </w:r>
          </w:p>
          <w:p w14:paraId="2DB3A1F4" w14:textId="77777777" w:rsidR="00A55B91" w:rsidRPr="004C609C" w:rsidRDefault="00A55B91" w:rsidP="005F5BB9">
            <w:pPr>
              <w:spacing w:after="120"/>
              <w:jc w:val="center"/>
              <w:rPr>
                <w:sz w:val="24"/>
                <w:szCs w:val="24"/>
              </w:rPr>
            </w:pPr>
            <w:r w:rsidRPr="004C609C">
              <w:rPr>
                <w:sz w:val="24"/>
                <w:szCs w:val="24"/>
              </w:rPr>
              <w:t>Korlát kiépítés és térkő burkolat javítása  20 fm</w:t>
            </w:r>
          </w:p>
        </w:tc>
      </w:tr>
      <w:tr w:rsidR="00A55B91" w:rsidRPr="004C609C" w14:paraId="64FF15A1" w14:textId="77777777" w:rsidTr="005F5BB9">
        <w:trPr>
          <w:trHeight w:val="15"/>
        </w:trPr>
        <w:tc>
          <w:tcPr>
            <w:tcW w:w="2127" w:type="dxa"/>
            <w:tcBorders>
              <w:right w:val="double" w:sz="12" w:space="0" w:color="auto"/>
            </w:tcBorders>
            <w:shd w:val="clear" w:color="auto" w:fill="auto"/>
            <w:vAlign w:val="center"/>
          </w:tcPr>
          <w:p w14:paraId="7002F35F" w14:textId="7E6795AF" w:rsidR="00A55B91" w:rsidRPr="004C609C" w:rsidRDefault="00852D25" w:rsidP="005F5BB9">
            <w:pPr>
              <w:spacing w:after="120"/>
              <w:jc w:val="center"/>
              <w:rPr>
                <w:b/>
                <w:sz w:val="24"/>
                <w:szCs w:val="24"/>
              </w:rPr>
            </w:pPr>
            <w:r>
              <w:rPr>
                <w:b/>
                <w:sz w:val="24"/>
                <w:szCs w:val="24"/>
              </w:rPr>
              <w:t>Akadémia sétány</w:t>
            </w:r>
          </w:p>
        </w:tc>
        <w:tc>
          <w:tcPr>
            <w:tcW w:w="1508" w:type="dxa"/>
            <w:tcBorders>
              <w:left w:val="double" w:sz="12" w:space="0" w:color="auto"/>
            </w:tcBorders>
            <w:shd w:val="clear" w:color="auto" w:fill="auto"/>
            <w:vAlign w:val="center"/>
          </w:tcPr>
          <w:p w14:paraId="3C3F763A" w14:textId="66E65EAC" w:rsidR="00A55B91" w:rsidRPr="004C609C" w:rsidRDefault="00A55B91" w:rsidP="005F5BB9">
            <w:pPr>
              <w:spacing w:after="120"/>
              <w:jc w:val="center"/>
              <w:rPr>
                <w:sz w:val="24"/>
                <w:szCs w:val="24"/>
              </w:rPr>
            </w:pPr>
            <w:r w:rsidRPr="004C609C">
              <w:rPr>
                <w:sz w:val="24"/>
                <w:szCs w:val="24"/>
              </w:rPr>
              <w:t>V/</w:t>
            </w:r>
            <w:r w:rsidR="00852D25">
              <w:rPr>
                <w:sz w:val="24"/>
                <w:szCs w:val="24"/>
              </w:rPr>
              <w:t>42</w:t>
            </w:r>
          </w:p>
        </w:tc>
        <w:tc>
          <w:tcPr>
            <w:tcW w:w="1456" w:type="dxa"/>
            <w:shd w:val="clear" w:color="auto" w:fill="auto"/>
            <w:vAlign w:val="center"/>
          </w:tcPr>
          <w:p w14:paraId="69A76C81" w14:textId="77777777" w:rsidR="00A55B91" w:rsidRPr="004C609C" w:rsidRDefault="00A55B91" w:rsidP="005F5BB9">
            <w:pPr>
              <w:spacing w:after="120"/>
              <w:jc w:val="center"/>
              <w:rPr>
                <w:sz w:val="24"/>
                <w:szCs w:val="24"/>
              </w:rPr>
            </w:pPr>
            <w:r w:rsidRPr="004C609C">
              <w:rPr>
                <w:sz w:val="24"/>
                <w:szCs w:val="24"/>
              </w:rPr>
              <w:t>1</w:t>
            </w:r>
          </w:p>
        </w:tc>
        <w:tc>
          <w:tcPr>
            <w:tcW w:w="3842" w:type="dxa"/>
            <w:shd w:val="clear" w:color="auto" w:fill="auto"/>
            <w:vAlign w:val="center"/>
          </w:tcPr>
          <w:p w14:paraId="56FA7E1C" w14:textId="77777777" w:rsidR="00A55B91" w:rsidRPr="004C609C" w:rsidRDefault="00A55B91" w:rsidP="005F5BB9">
            <w:pPr>
              <w:spacing w:after="120"/>
              <w:jc w:val="center"/>
              <w:rPr>
                <w:sz w:val="24"/>
                <w:szCs w:val="24"/>
              </w:rPr>
            </w:pPr>
            <w:r w:rsidRPr="004C609C">
              <w:rPr>
                <w:sz w:val="24"/>
                <w:szCs w:val="24"/>
              </w:rPr>
              <w:t>Híd- és támfészek kiépítés, amennyiben szükséges.</w:t>
            </w:r>
          </w:p>
          <w:p w14:paraId="62C4CB91" w14:textId="77777777" w:rsidR="00A55B91" w:rsidRPr="004C609C" w:rsidRDefault="00A55B91" w:rsidP="005F5BB9">
            <w:pPr>
              <w:spacing w:after="120"/>
              <w:jc w:val="center"/>
              <w:rPr>
                <w:sz w:val="24"/>
                <w:szCs w:val="24"/>
              </w:rPr>
            </w:pPr>
            <w:r w:rsidRPr="004C609C">
              <w:rPr>
                <w:sz w:val="24"/>
                <w:szCs w:val="24"/>
              </w:rPr>
              <w:t>Kikötőbakok telepítése</w:t>
            </w:r>
          </w:p>
          <w:p w14:paraId="32C259E3" w14:textId="77777777" w:rsidR="00A55B91" w:rsidRPr="004C609C" w:rsidRDefault="00A55B91" w:rsidP="005F5BB9">
            <w:pPr>
              <w:spacing w:after="120"/>
              <w:jc w:val="center"/>
              <w:rPr>
                <w:sz w:val="24"/>
                <w:szCs w:val="24"/>
              </w:rPr>
            </w:pPr>
            <w:r w:rsidRPr="004C609C">
              <w:rPr>
                <w:sz w:val="24"/>
                <w:szCs w:val="24"/>
              </w:rPr>
              <w:t>Térkő burkolat javítása 20 fm</w:t>
            </w:r>
          </w:p>
        </w:tc>
      </w:tr>
      <w:tr w:rsidR="00A55B91" w:rsidRPr="004C609C" w14:paraId="62446D41" w14:textId="77777777" w:rsidTr="005F5BB9">
        <w:trPr>
          <w:trHeight w:val="15"/>
        </w:trPr>
        <w:tc>
          <w:tcPr>
            <w:tcW w:w="3635" w:type="dxa"/>
            <w:gridSpan w:val="2"/>
            <w:tcBorders>
              <w:top w:val="double" w:sz="12" w:space="0" w:color="auto"/>
            </w:tcBorders>
            <w:shd w:val="clear" w:color="auto" w:fill="auto"/>
            <w:vAlign w:val="center"/>
          </w:tcPr>
          <w:p w14:paraId="28EDBC39" w14:textId="77777777" w:rsidR="00A55B91" w:rsidRPr="004C609C" w:rsidRDefault="00A55B91" w:rsidP="005F5BB9">
            <w:pPr>
              <w:spacing w:after="120"/>
              <w:jc w:val="center"/>
              <w:rPr>
                <w:sz w:val="24"/>
                <w:szCs w:val="24"/>
              </w:rPr>
            </w:pPr>
            <w:r w:rsidRPr="004C609C">
              <w:rPr>
                <w:b/>
                <w:sz w:val="24"/>
                <w:szCs w:val="24"/>
              </w:rPr>
              <w:t>Beavatkozások kategóriánként összesen:</w:t>
            </w:r>
          </w:p>
        </w:tc>
        <w:tc>
          <w:tcPr>
            <w:tcW w:w="1456" w:type="dxa"/>
            <w:tcBorders>
              <w:top w:val="double" w:sz="12" w:space="0" w:color="auto"/>
            </w:tcBorders>
            <w:shd w:val="clear" w:color="auto" w:fill="auto"/>
            <w:vAlign w:val="center"/>
          </w:tcPr>
          <w:p w14:paraId="435A9E6A" w14:textId="77777777" w:rsidR="00A55B91" w:rsidRPr="004C609C" w:rsidRDefault="00A55B91" w:rsidP="005F5BB9">
            <w:pPr>
              <w:spacing w:after="120"/>
              <w:jc w:val="center"/>
              <w:rPr>
                <w:b/>
                <w:sz w:val="24"/>
                <w:szCs w:val="24"/>
              </w:rPr>
            </w:pPr>
            <w:r w:rsidRPr="004C609C">
              <w:rPr>
                <w:b/>
                <w:sz w:val="24"/>
                <w:szCs w:val="24"/>
              </w:rPr>
              <w:t>9</w:t>
            </w:r>
          </w:p>
        </w:tc>
        <w:tc>
          <w:tcPr>
            <w:tcW w:w="3842" w:type="dxa"/>
            <w:tcBorders>
              <w:top w:val="double" w:sz="12" w:space="0" w:color="auto"/>
            </w:tcBorders>
            <w:shd w:val="clear" w:color="auto" w:fill="auto"/>
            <w:vAlign w:val="center"/>
          </w:tcPr>
          <w:p w14:paraId="067C1BD5" w14:textId="77777777" w:rsidR="00A55B91" w:rsidRPr="004C609C" w:rsidRDefault="00A55B91" w:rsidP="005F5BB9">
            <w:pPr>
              <w:spacing w:after="120"/>
              <w:jc w:val="center"/>
              <w:rPr>
                <w:sz w:val="24"/>
                <w:szCs w:val="24"/>
              </w:rPr>
            </w:pPr>
            <w:r w:rsidRPr="004C609C">
              <w:rPr>
                <w:sz w:val="24"/>
                <w:szCs w:val="24"/>
              </w:rPr>
              <w:t>db</w:t>
            </w:r>
          </w:p>
        </w:tc>
      </w:tr>
    </w:tbl>
    <w:p w14:paraId="76203D43" w14:textId="77777777" w:rsidR="00A55B91" w:rsidRPr="004C609C" w:rsidRDefault="00A55B91" w:rsidP="00A55B91">
      <w:pPr>
        <w:tabs>
          <w:tab w:val="left" w:pos="5299"/>
        </w:tabs>
        <w:spacing w:after="120"/>
        <w:ind w:left="600"/>
        <w:jc w:val="both"/>
        <w:rPr>
          <w:spacing w:val="-4"/>
          <w:sz w:val="24"/>
          <w:szCs w:val="24"/>
        </w:rPr>
      </w:pPr>
    </w:p>
    <w:p w14:paraId="4DDB2DB2" w14:textId="77777777" w:rsidR="00A55B91" w:rsidRPr="004C609C" w:rsidRDefault="00A55B91" w:rsidP="00A55B91">
      <w:pPr>
        <w:pStyle w:val="Szvegblokk1"/>
        <w:widowControl w:val="0"/>
        <w:spacing w:after="120"/>
        <w:ind w:left="0" w:right="6"/>
        <w:rPr>
          <w:rFonts w:eastAsia="Calibri"/>
          <w:spacing w:val="-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172"/>
        <w:gridCol w:w="1059"/>
        <w:gridCol w:w="5045"/>
      </w:tblGrid>
      <w:tr w:rsidR="00A55B91" w:rsidRPr="004C609C" w14:paraId="3617355B" w14:textId="77777777" w:rsidTr="005F5BB9">
        <w:tc>
          <w:tcPr>
            <w:tcW w:w="1864" w:type="dxa"/>
            <w:vMerge w:val="restart"/>
            <w:tcBorders>
              <w:right w:val="double" w:sz="12" w:space="0" w:color="auto"/>
            </w:tcBorders>
            <w:shd w:val="clear" w:color="auto" w:fill="auto"/>
            <w:vAlign w:val="center"/>
          </w:tcPr>
          <w:p w14:paraId="6C74F754" w14:textId="77777777" w:rsidR="00A55B91" w:rsidRPr="004C609C" w:rsidRDefault="00A55B91" w:rsidP="005F5BB9">
            <w:pPr>
              <w:spacing w:after="120"/>
              <w:jc w:val="center"/>
              <w:rPr>
                <w:b/>
                <w:sz w:val="24"/>
                <w:szCs w:val="24"/>
              </w:rPr>
            </w:pPr>
            <w:r w:rsidRPr="004C609C">
              <w:rPr>
                <w:b/>
                <w:sz w:val="24"/>
                <w:szCs w:val="24"/>
              </w:rPr>
              <w:t xml:space="preserve">Kikötő/helyszín </w:t>
            </w:r>
            <w:r w:rsidRPr="004C609C">
              <w:rPr>
                <w:b/>
                <w:sz w:val="24"/>
                <w:szCs w:val="24"/>
              </w:rPr>
              <w:sym w:font="Webdings" w:char="F036"/>
            </w:r>
          </w:p>
        </w:tc>
        <w:tc>
          <w:tcPr>
            <w:tcW w:w="2231" w:type="dxa"/>
            <w:gridSpan w:val="2"/>
            <w:tcBorders>
              <w:left w:val="double" w:sz="12" w:space="0" w:color="auto"/>
              <w:right w:val="single" w:sz="4" w:space="0" w:color="auto"/>
            </w:tcBorders>
            <w:shd w:val="clear" w:color="auto" w:fill="auto"/>
            <w:vAlign w:val="center"/>
          </w:tcPr>
          <w:p w14:paraId="5E414068" w14:textId="77777777" w:rsidR="00A55B91" w:rsidRPr="004C609C" w:rsidRDefault="00A55B91" w:rsidP="005F5BB9">
            <w:pPr>
              <w:spacing w:after="120"/>
              <w:jc w:val="center"/>
              <w:rPr>
                <w:b/>
                <w:sz w:val="24"/>
                <w:szCs w:val="24"/>
              </w:rPr>
            </w:pPr>
            <w:r w:rsidRPr="004C609C">
              <w:rPr>
                <w:b/>
                <w:sz w:val="24"/>
                <w:szCs w:val="24"/>
              </w:rPr>
              <w:t xml:space="preserve">Javasolt Kikötő pozíció </w:t>
            </w:r>
          </w:p>
        </w:tc>
        <w:tc>
          <w:tcPr>
            <w:tcW w:w="5045" w:type="dxa"/>
            <w:vMerge w:val="restart"/>
            <w:tcBorders>
              <w:left w:val="single" w:sz="4" w:space="0" w:color="auto"/>
            </w:tcBorders>
            <w:shd w:val="clear" w:color="auto" w:fill="auto"/>
            <w:vAlign w:val="center"/>
          </w:tcPr>
          <w:p w14:paraId="0850CF65" w14:textId="77777777" w:rsidR="00A55B91" w:rsidRPr="004C609C" w:rsidRDefault="00A55B91" w:rsidP="005F5BB9">
            <w:pPr>
              <w:spacing w:after="120"/>
              <w:jc w:val="center"/>
              <w:rPr>
                <w:b/>
                <w:sz w:val="24"/>
                <w:szCs w:val="24"/>
              </w:rPr>
            </w:pPr>
            <w:r w:rsidRPr="004C609C">
              <w:rPr>
                <w:b/>
                <w:sz w:val="24"/>
                <w:szCs w:val="24"/>
              </w:rPr>
              <w:t xml:space="preserve">További lényeges környezetrendezési beavatkozások </w:t>
            </w:r>
          </w:p>
          <w:p w14:paraId="1F31019A" w14:textId="77777777" w:rsidR="00A55B91" w:rsidRPr="004C609C" w:rsidRDefault="00A55B91" w:rsidP="005F5BB9">
            <w:pPr>
              <w:spacing w:after="120"/>
              <w:jc w:val="center"/>
              <w:rPr>
                <w:b/>
                <w:sz w:val="24"/>
                <w:szCs w:val="24"/>
              </w:rPr>
            </w:pPr>
            <w:r w:rsidRPr="004C609C">
              <w:rPr>
                <w:b/>
                <w:sz w:val="24"/>
                <w:szCs w:val="24"/>
              </w:rPr>
              <w:t>a kikötő környezetében</w:t>
            </w:r>
          </w:p>
        </w:tc>
      </w:tr>
      <w:tr w:rsidR="00A55B91" w:rsidRPr="004C609C" w14:paraId="07370DEC" w14:textId="77777777" w:rsidTr="005F5BB9">
        <w:tc>
          <w:tcPr>
            <w:tcW w:w="1864" w:type="dxa"/>
            <w:vMerge/>
            <w:tcBorders>
              <w:bottom w:val="double" w:sz="12" w:space="0" w:color="auto"/>
              <w:right w:val="double" w:sz="12" w:space="0" w:color="auto"/>
            </w:tcBorders>
            <w:shd w:val="clear" w:color="auto" w:fill="auto"/>
            <w:vAlign w:val="center"/>
          </w:tcPr>
          <w:p w14:paraId="3366B7AE" w14:textId="77777777" w:rsidR="00A55B91" w:rsidRPr="004C609C" w:rsidRDefault="00A55B91" w:rsidP="005F5BB9">
            <w:pPr>
              <w:spacing w:after="120"/>
              <w:jc w:val="center"/>
              <w:rPr>
                <w:sz w:val="24"/>
                <w:szCs w:val="24"/>
              </w:rPr>
            </w:pPr>
          </w:p>
        </w:tc>
        <w:tc>
          <w:tcPr>
            <w:tcW w:w="1172" w:type="dxa"/>
            <w:tcBorders>
              <w:left w:val="double" w:sz="12" w:space="0" w:color="auto"/>
              <w:bottom w:val="double" w:sz="12" w:space="0" w:color="auto"/>
            </w:tcBorders>
            <w:shd w:val="clear" w:color="auto" w:fill="auto"/>
            <w:vAlign w:val="center"/>
          </w:tcPr>
          <w:p w14:paraId="06A15CF7" w14:textId="77777777" w:rsidR="00A55B91" w:rsidRPr="004C609C" w:rsidRDefault="00A55B91" w:rsidP="005F5BB9">
            <w:pPr>
              <w:spacing w:after="120"/>
              <w:jc w:val="center"/>
              <w:rPr>
                <w:b/>
                <w:sz w:val="24"/>
                <w:szCs w:val="24"/>
              </w:rPr>
            </w:pPr>
            <w:r w:rsidRPr="004C609C">
              <w:rPr>
                <w:b/>
                <w:spacing w:val="-4"/>
                <w:sz w:val="24"/>
                <w:szCs w:val="24"/>
              </w:rPr>
              <w:t>folyami  h.raszter</w:t>
            </w:r>
          </w:p>
        </w:tc>
        <w:tc>
          <w:tcPr>
            <w:tcW w:w="1059" w:type="dxa"/>
            <w:tcBorders>
              <w:bottom w:val="double" w:sz="12" w:space="0" w:color="auto"/>
              <w:right w:val="single" w:sz="4" w:space="0" w:color="auto"/>
            </w:tcBorders>
            <w:shd w:val="clear" w:color="auto" w:fill="auto"/>
            <w:vAlign w:val="center"/>
          </w:tcPr>
          <w:p w14:paraId="77781F88" w14:textId="77777777" w:rsidR="00A55B91" w:rsidRPr="004C609C" w:rsidRDefault="00A55B91" w:rsidP="005F5BB9">
            <w:pPr>
              <w:spacing w:after="120"/>
              <w:jc w:val="center"/>
              <w:rPr>
                <w:b/>
                <w:sz w:val="24"/>
                <w:szCs w:val="24"/>
              </w:rPr>
            </w:pPr>
            <w:r w:rsidRPr="004C609C">
              <w:rPr>
                <w:b/>
                <w:sz w:val="24"/>
                <w:szCs w:val="24"/>
              </w:rPr>
              <w:t>Érintett kikötési hely</w:t>
            </w:r>
          </w:p>
        </w:tc>
        <w:tc>
          <w:tcPr>
            <w:tcW w:w="5045" w:type="dxa"/>
            <w:vMerge/>
            <w:tcBorders>
              <w:left w:val="single" w:sz="4" w:space="0" w:color="auto"/>
              <w:bottom w:val="double" w:sz="12" w:space="0" w:color="auto"/>
            </w:tcBorders>
            <w:shd w:val="clear" w:color="auto" w:fill="auto"/>
            <w:vAlign w:val="center"/>
          </w:tcPr>
          <w:p w14:paraId="565EA043" w14:textId="77777777" w:rsidR="00A55B91" w:rsidRPr="004C609C" w:rsidRDefault="00A55B91" w:rsidP="005F5BB9">
            <w:pPr>
              <w:spacing w:after="120"/>
              <w:jc w:val="center"/>
              <w:rPr>
                <w:sz w:val="24"/>
                <w:szCs w:val="24"/>
              </w:rPr>
            </w:pPr>
          </w:p>
        </w:tc>
      </w:tr>
      <w:tr w:rsidR="008205A6" w:rsidRPr="004C609C" w14:paraId="5091BE5F" w14:textId="77777777" w:rsidTr="005F5BB9">
        <w:trPr>
          <w:trHeight w:val="15"/>
        </w:trPr>
        <w:tc>
          <w:tcPr>
            <w:tcW w:w="1864" w:type="dxa"/>
            <w:tcBorders>
              <w:right w:val="double" w:sz="12" w:space="0" w:color="auto"/>
            </w:tcBorders>
            <w:shd w:val="clear" w:color="auto" w:fill="auto"/>
            <w:vAlign w:val="center"/>
          </w:tcPr>
          <w:p w14:paraId="661DD992" w14:textId="2ECACF51" w:rsidR="008205A6" w:rsidRPr="004C609C" w:rsidRDefault="008205A6" w:rsidP="005F5BB9">
            <w:pPr>
              <w:spacing w:after="120"/>
              <w:jc w:val="center"/>
              <w:rPr>
                <w:b/>
                <w:sz w:val="24"/>
                <w:szCs w:val="24"/>
              </w:rPr>
            </w:pPr>
            <w:r>
              <w:rPr>
                <w:b/>
                <w:sz w:val="24"/>
                <w:szCs w:val="24"/>
              </w:rPr>
              <w:t>Margitsziget</w:t>
            </w:r>
          </w:p>
        </w:tc>
        <w:tc>
          <w:tcPr>
            <w:tcW w:w="1172" w:type="dxa"/>
            <w:tcBorders>
              <w:left w:val="double" w:sz="12" w:space="0" w:color="auto"/>
            </w:tcBorders>
            <w:shd w:val="clear" w:color="auto" w:fill="auto"/>
            <w:vAlign w:val="center"/>
          </w:tcPr>
          <w:p w14:paraId="223090C8" w14:textId="3580204E" w:rsidR="008205A6" w:rsidRPr="004C609C" w:rsidRDefault="008205A6" w:rsidP="005F5BB9">
            <w:pPr>
              <w:spacing w:after="120"/>
              <w:jc w:val="center"/>
              <w:rPr>
                <w:sz w:val="24"/>
                <w:szCs w:val="24"/>
              </w:rPr>
            </w:pPr>
            <w:r w:rsidRPr="00FD2A16">
              <w:rPr>
                <w:sz w:val="24"/>
                <w:szCs w:val="24"/>
              </w:rPr>
              <w:t>XIII/128-129</w:t>
            </w:r>
          </w:p>
        </w:tc>
        <w:tc>
          <w:tcPr>
            <w:tcW w:w="1059" w:type="dxa"/>
            <w:shd w:val="clear" w:color="auto" w:fill="auto"/>
            <w:vAlign w:val="center"/>
          </w:tcPr>
          <w:p w14:paraId="3C2EFADC" w14:textId="0F642DED" w:rsidR="008205A6" w:rsidRPr="004C609C" w:rsidRDefault="008205A6" w:rsidP="005F5BB9">
            <w:pPr>
              <w:spacing w:after="120"/>
              <w:jc w:val="center"/>
              <w:rPr>
                <w:sz w:val="24"/>
                <w:szCs w:val="24"/>
              </w:rPr>
            </w:pPr>
            <w:r>
              <w:rPr>
                <w:sz w:val="24"/>
                <w:szCs w:val="24"/>
              </w:rPr>
              <w:t>1</w:t>
            </w:r>
          </w:p>
        </w:tc>
        <w:tc>
          <w:tcPr>
            <w:tcW w:w="5045" w:type="dxa"/>
            <w:shd w:val="clear" w:color="auto" w:fill="auto"/>
            <w:vAlign w:val="center"/>
          </w:tcPr>
          <w:p w14:paraId="2C24BC0F" w14:textId="77777777" w:rsidR="008205A6" w:rsidRPr="004C609C" w:rsidRDefault="008205A6" w:rsidP="008205A6">
            <w:pPr>
              <w:spacing w:after="120"/>
              <w:jc w:val="center"/>
              <w:rPr>
                <w:sz w:val="24"/>
                <w:szCs w:val="24"/>
              </w:rPr>
            </w:pPr>
            <w:r w:rsidRPr="004C609C">
              <w:rPr>
                <w:sz w:val="24"/>
                <w:szCs w:val="24"/>
              </w:rPr>
              <w:t>Térburkolat bontás- és építés (kőlap ) 240 m2</w:t>
            </w:r>
          </w:p>
          <w:p w14:paraId="184F56C1" w14:textId="77777777" w:rsidR="008205A6" w:rsidRPr="004C609C" w:rsidRDefault="008205A6" w:rsidP="008205A6">
            <w:pPr>
              <w:spacing w:after="120"/>
              <w:jc w:val="center"/>
              <w:rPr>
                <w:sz w:val="24"/>
                <w:szCs w:val="24"/>
              </w:rPr>
            </w:pPr>
            <w:r w:rsidRPr="004C609C">
              <w:rPr>
                <w:sz w:val="24"/>
                <w:szCs w:val="24"/>
              </w:rPr>
              <w:t>Utcabútorok 2x ( 2 pad, 2 hull.gyűjtő, kerékpártároló)</w:t>
            </w:r>
          </w:p>
          <w:p w14:paraId="36BFF2A5" w14:textId="77777777" w:rsidR="008205A6" w:rsidRPr="004C609C" w:rsidRDefault="008205A6" w:rsidP="008205A6">
            <w:pPr>
              <w:spacing w:after="120"/>
              <w:jc w:val="center"/>
              <w:rPr>
                <w:sz w:val="24"/>
                <w:szCs w:val="24"/>
              </w:rPr>
            </w:pPr>
            <w:r w:rsidRPr="004C609C">
              <w:rPr>
                <w:sz w:val="24"/>
                <w:szCs w:val="24"/>
              </w:rPr>
              <w:t>Kikötői kiegészítők 2x (utas-tájékoztató tábla, totemoszlop)</w:t>
            </w:r>
          </w:p>
          <w:p w14:paraId="7CCC772F" w14:textId="47BD4828" w:rsidR="008205A6" w:rsidRPr="004C609C" w:rsidRDefault="008205A6" w:rsidP="008205A6">
            <w:pPr>
              <w:spacing w:after="120"/>
              <w:jc w:val="center"/>
              <w:rPr>
                <w:sz w:val="24"/>
                <w:szCs w:val="24"/>
              </w:rPr>
            </w:pPr>
            <w:r>
              <w:rPr>
                <w:sz w:val="24"/>
                <w:szCs w:val="24"/>
              </w:rPr>
              <w:t>Kandeláberek telepítése 2</w:t>
            </w:r>
            <w:r w:rsidRPr="004C609C">
              <w:rPr>
                <w:sz w:val="24"/>
                <w:szCs w:val="24"/>
              </w:rPr>
              <w:t xml:space="preserve"> db, </w:t>
            </w:r>
            <w:r w:rsidRPr="004C609C">
              <w:rPr>
                <w:spacing w:val="-4"/>
                <w:sz w:val="24"/>
                <w:szCs w:val="24"/>
              </w:rPr>
              <w:t>amennyiben a közműcsatlakozási pontok a kikötő közvetlen közelében megtalálhatóak</w:t>
            </w:r>
          </w:p>
          <w:p w14:paraId="4B053EB5" w14:textId="77777777" w:rsidR="008205A6" w:rsidRPr="004C609C" w:rsidRDefault="008205A6" w:rsidP="008205A6">
            <w:pPr>
              <w:spacing w:after="120"/>
              <w:jc w:val="center"/>
              <w:rPr>
                <w:sz w:val="24"/>
                <w:szCs w:val="24"/>
              </w:rPr>
            </w:pPr>
            <w:r w:rsidRPr="004C609C">
              <w:rPr>
                <w:sz w:val="24"/>
                <w:szCs w:val="24"/>
              </w:rPr>
              <w:t>Zöldfelület kialakítása (gyep, cserje) 400 m2</w:t>
            </w:r>
          </w:p>
          <w:p w14:paraId="228E8504" w14:textId="77777777" w:rsidR="008205A6" w:rsidRPr="004C609C" w:rsidRDefault="008205A6" w:rsidP="002542AD">
            <w:pPr>
              <w:spacing w:after="120"/>
              <w:rPr>
                <w:sz w:val="24"/>
                <w:szCs w:val="24"/>
              </w:rPr>
            </w:pPr>
          </w:p>
        </w:tc>
      </w:tr>
      <w:tr w:rsidR="008205A6" w:rsidRPr="004C609C" w14:paraId="73D9BE8D" w14:textId="77777777" w:rsidTr="005F5BB9">
        <w:trPr>
          <w:trHeight w:val="15"/>
        </w:trPr>
        <w:tc>
          <w:tcPr>
            <w:tcW w:w="1864" w:type="dxa"/>
            <w:tcBorders>
              <w:right w:val="double" w:sz="12" w:space="0" w:color="auto"/>
            </w:tcBorders>
            <w:shd w:val="clear" w:color="auto" w:fill="auto"/>
            <w:vAlign w:val="center"/>
          </w:tcPr>
          <w:p w14:paraId="79AA3F3C" w14:textId="20EAEE06" w:rsidR="008205A6" w:rsidRPr="004C609C" w:rsidRDefault="008205A6" w:rsidP="005F5BB9">
            <w:pPr>
              <w:spacing w:after="120"/>
              <w:jc w:val="center"/>
              <w:rPr>
                <w:b/>
                <w:sz w:val="24"/>
                <w:szCs w:val="24"/>
              </w:rPr>
            </w:pPr>
            <w:r w:rsidRPr="004C609C">
              <w:rPr>
                <w:b/>
                <w:sz w:val="24"/>
                <w:szCs w:val="24"/>
              </w:rPr>
              <w:t>Margitsziget É-K</w:t>
            </w:r>
          </w:p>
        </w:tc>
        <w:tc>
          <w:tcPr>
            <w:tcW w:w="1172" w:type="dxa"/>
            <w:tcBorders>
              <w:left w:val="double" w:sz="12" w:space="0" w:color="auto"/>
            </w:tcBorders>
            <w:shd w:val="clear" w:color="auto" w:fill="auto"/>
            <w:vAlign w:val="center"/>
          </w:tcPr>
          <w:p w14:paraId="1348DA55" w14:textId="6FBA1F8A" w:rsidR="008205A6" w:rsidRPr="004C609C" w:rsidRDefault="008205A6" w:rsidP="005F5BB9">
            <w:pPr>
              <w:spacing w:after="120"/>
              <w:jc w:val="center"/>
              <w:rPr>
                <w:sz w:val="24"/>
                <w:szCs w:val="24"/>
              </w:rPr>
            </w:pPr>
            <w:r w:rsidRPr="004C609C">
              <w:rPr>
                <w:sz w:val="24"/>
                <w:szCs w:val="24"/>
              </w:rPr>
              <w:t>XIII/</w:t>
            </w:r>
            <w:r>
              <w:rPr>
                <w:sz w:val="24"/>
                <w:szCs w:val="24"/>
              </w:rPr>
              <w:t>218</w:t>
            </w:r>
            <w:r w:rsidRPr="004C609C">
              <w:rPr>
                <w:sz w:val="24"/>
                <w:szCs w:val="24"/>
              </w:rPr>
              <w:t>-22</w:t>
            </w:r>
            <w:r>
              <w:rPr>
                <w:sz w:val="24"/>
                <w:szCs w:val="24"/>
              </w:rPr>
              <w:t>0</w:t>
            </w:r>
          </w:p>
        </w:tc>
        <w:tc>
          <w:tcPr>
            <w:tcW w:w="1059" w:type="dxa"/>
            <w:shd w:val="clear" w:color="auto" w:fill="auto"/>
            <w:vAlign w:val="center"/>
          </w:tcPr>
          <w:p w14:paraId="6CECBA2E" w14:textId="5315CAF3" w:rsidR="008205A6" w:rsidRPr="004C609C" w:rsidRDefault="008205A6" w:rsidP="005F5BB9">
            <w:pPr>
              <w:spacing w:after="120"/>
              <w:jc w:val="center"/>
              <w:rPr>
                <w:sz w:val="24"/>
                <w:szCs w:val="24"/>
              </w:rPr>
            </w:pPr>
            <w:r>
              <w:rPr>
                <w:sz w:val="24"/>
                <w:szCs w:val="24"/>
              </w:rPr>
              <w:t>1</w:t>
            </w:r>
          </w:p>
        </w:tc>
        <w:tc>
          <w:tcPr>
            <w:tcW w:w="5045" w:type="dxa"/>
            <w:shd w:val="clear" w:color="auto" w:fill="auto"/>
            <w:vAlign w:val="center"/>
          </w:tcPr>
          <w:p w14:paraId="0D0D124D" w14:textId="77777777" w:rsidR="008205A6" w:rsidRPr="004C609C" w:rsidRDefault="008205A6" w:rsidP="008205A6">
            <w:pPr>
              <w:spacing w:after="120"/>
              <w:jc w:val="center"/>
              <w:rPr>
                <w:sz w:val="24"/>
                <w:szCs w:val="24"/>
              </w:rPr>
            </w:pPr>
            <w:r w:rsidRPr="004C609C">
              <w:rPr>
                <w:sz w:val="24"/>
                <w:szCs w:val="24"/>
              </w:rPr>
              <w:t>Térburkolat bontás- és építés (kőlap ) 240 m2</w:t>
            </w:r>
          </w:p>
          <w:p w14:paraId="4983BEFB" w14:textId="77777777" w:rsidR="008205A6" w:rsidRPr="004C609C" w:rsidRDefault="008205A6" w:rsidP="008205A6">
            <w:pPr>
              <w:spacing w:after="120"/>
              <w:jc w:val="center"/>
              <w:rPr>
                <w:sz w:val="24"/>
                <w:szCs w:val="24"/>
              </w:rPr>
            </w:pPr>
            <w:r w:rsidRPr="004C609C">
              <w:rPr>
                <w:sz w:val="24"/>
                <w:szCs w:val="24"/>
              </w:rPr>
              <w:t>Utcabútorok 2x ( 2 pad, 2 hull.gyűjtő, kerékpártároló)</w:t>
            </w:r>
          </w:p>
          <w:p w14:paraId="5E428710" w14:textId="77777777" w:rsidR="008205A6" w:rsidRPr="004C609C" w:rsidRDefault="008205A6" w:rsidP="008205A6">
            <w:pPr>
              <w:spacing w:after="120"/>
              <w:jc w:val="center"/>
              <w:rPr>
                <w:sz w:val="24"/>
                <w:szCs w:val="24"/>
              </w:rPr>
            </w:pPr>
            <w:r w:rsidRPr="004C609C">
              <w:rPr>
                <w:sz w:val="24"/>
                <w:szCs w:val="24"/>
              </w:rPr>
              <w:t>Kikötői kiegészítők 2x (utas-tájékoztató tábla, totemoszlop)</w:t>
            </w:r>
          </w:p>
          <w:p w14:paraId="39444F86" w14:textId="58917386" w:rsidR="008205A6" w:rsidRPr="004C609C" w:rsidRDefault="008205A6" w:rsidP="008205A6">
            <w:pPr>
              <w:spacing w:after="120"/>
              <w:jc w:val="center"/>
              <w:rPr>
                <w:sz w:val="24"/>
                <w:szCs w:val="24"/>
              </w:rPr>
            </w:pPr>
            <w:r>
              <w:rPr>
                <w:sz w:val="24"/>
                <w:szCs w:val="24"/>
              </w:rPr>
              <w:t>Kandeláberek telepítése 2</w:t>
            </w:r>
            <w:r w:rsidRPr="004C609C">
              <w:rPr>
                <w:sz w:val="24"/>
                <w:szCs w:val="24"/>
              </w:rPr>
              <w:t xml:space="preserve"> db, </w:t>
            </w:r>
            <w:r w:rsidRPr="004C609C">
              <w:rPr>
                <w:spacing w:val="-4"/>
                <w:sz w:val="24"/>
                <w:szCs w:val="24"/>
              </w:rPr>
              <w:t>amennyiben a közműcsatlakozási pontok a kikötő közvetlen közelében megtalálhatóak</w:t>
            </w:r>
          </w:p>
          <w:p w14:paraId="0CAB91F0" w14:textId="77777777" w:rsidR="008205A6" w:rsidRPr="004C609C" w:rsidRDefault="008205A6" w:rsidP="008205A6">
            <w:pPr>
              <w:spacing w:after="120"/>
              <w:jc w:val="center"/>
              <w:rPr>
                <w:sz w:val="24"/>
                <w:szCs w:val="24"/>
              </w:rPr>
            </w:pPr>
            <w:r w:rsidRPr="004C609C">
              <w:rPr>
                <w:sz w:val="24"/>
                <w:szCs w:val="24"/>
              </w:rPr>
              <w:t>Zöldfelület kialakítása (gyep, cserje) 400 m2</w:t>
            </w:r>
          </w:p>
          <w:p w14:paraId="50AF659B" w14:textId="77777777" w:rsidR="008205A6" w:rsidRPr="004C609C" w:rsidRDefault="008205A6" w:rsidP="005F5BB9">
            <w:pPr>
              <w:spacing w:after="120"/>
              <w:jc w:val="center"/>
              <w:rPr>
                <w:sz w:val="24"/>
                <w:szCs w:val="24"/>
              </w:rPr>
            </w:pPr>
          </w:p>
        </w:tc>
      </w:tr>
      <w:tr w:rsidR="008205A6" w:rsidRPr="004C609C" w14:paraId="5DE8C4E3" w14:textId="77777777" w:rsidTr="005F5BB9">
        <w:trPr>
          <w:trHeight w:val="15"/>
        </w:trPr>
        <w:tc>
          <w:tcPr>
            <w:tcW w:w="1864" w:type="dxa"/>
            <w:tcBorders>
              <w:right w:val="double" w:sz="12" w:space="0" w:color="auto"/>
            </w:tcBorders>
            <w:shd w:val="clear" w:color="auto" w:fill="auto"/>
            <w:vAlign w:val="center"/>
          </w:tcPr>
          <w:p w14:paraId="23DF7126" w14:textId="6D2F357F" w:rsidR="008205A6" w:rsidRPr="004C609C" w:rsidRDefault="008205A6" w:rsidP="005F5BB9">
            <w:pPr>
              <w:spacing w:after="120"/>
              <w:jc w:val="center"/>
              <w:rPr>
                <w:b/>
                <w:sz w:val="24"/>
                <w:szCs w:val="24"/>
              </w:rPr>
            </w:pPr>
            <w:r w:rsidRPr="004C609C">
              <w:rPr>
                <w:b/>
                <w:sz w:val="24"/>
                <w:szCs w:val="24"/>
              </w:rPr>
              <w:t>Margitsziget D-K</w:t>
            </w:r>
          </w:p>
        </w:tc>
        <w:tc>
          <w:tcPr>
            <w:tcW w:w="1172" w:type="dxa"/>
            <w:tcBorders>
              <w:left w:val="double" w:sz="12" w:space="0" w:color="auto"/>
            </w:tcBorders>
            <w:shd w:val="clear" w:color="auto" w:fill="auto"/>
            <w:vAlign w:val="center"/>
          </w:tcPr>
          <w:p w14:paraId="4E0494F9" w14:textId="472431A9" w:rsidR="008205A6" w:rsidRPr="004C609C" w:rsidRDefault="008205A6" w:rsidP="005F5BB9">
            <w:pPr>
              <w:spacing w:after="120"/>
              <w:jc w:val="center"/>
              <w:rPr>
                <w:sz w:val="24"/>
                <w:szCs w:val="24"/>
              </w:rPr>
            </w:pPr>
            <w:r w:rsidRPr="004C609C">
              <w:rPr>
                <w:sz w:val="24"/>
                <w:szCs w:val="24"/>
              </w:rPr>
              <w:t>XIII/219-222</w:t>
            </w:r>
          </w:p>
        </w:tc>
        <w:tc>
          <w:tcPr>
            <w:tcW w:w="1059" w:type="dxa"/>
            <w:shd w:val="clear" w:color="auto" w:fill="auto"/>
            <w:vAlign w:val="center"/>
          </w:tcPr>
          <w:p w14:paraId="20D3E9F4" w14:textId="4C8EA4AF" w:rsidR="008205A6" w:rsidRPr="004C609C" w:rsidRDefault="008205A6" w:rsidP="005F5BB9">
            <w:pPr>
              <w:spacing w:after="120"/>
              <w:jc w:val="center"/>
              <w:rPr>
                <w:sz w:val="24"/>
                <w:szCs w:val="24"/>
              </w:rPr>
            </w:pPr>
            <w:r>
              <w:rPr>
                <w:sz w:val="24"/>
                <w:szCs w:val="24"/>
              </w:rPr>
              <w:t>1</w:t>
            </w:r>
          </w:p>
        </w:tc>
        <w:tc>
          <w:tcPr>
            <w:tcW w:w="5045" w:type="dxa"/>
            <w:shd w:val="clear" w:color="auto" w:fill="auto"/>
            <w:vAlign w:val="center"/>
          </w:tcPr>
          <w:p w14:paraId="4778879A" w14:textId="77777777" w:rsidR="008205A6" w:rsidRPr="004C609C" w:rsidRDefault="008205A6" w:rsidP="001D3F87">
            <w:pPr>
              <w:spacing w:after="120"/>
              <w:jc w:val="center"/>
              <w:rPr>
                <w:sz w:val="24"/>
                <w:szCs w:val="24"/>
              </w:rPr>
            </w:pPr>
            <w:r w:rsidRPr="004C609C">
              <w:rPr>
                <w:sz w:val="24"/>
                <w:szCs w:val="24"/>
              </w:rPr>
              <w:t>Térburkolat bontás- és építés (kőlap ) 240 m2</w:t>
            </w:r>
          </w:p>
          <w:p w14:paraId="75F70C1D" w14:textId="77777777" w:rsidR="008205A6" w:rsidRPr="004C609C" w:rsidRDefault="008205A6" w:rsidP="001D3F87">
            <w:pPr>
              <w:spacing w:after="120"/>
              <w:jc w:val="center"/>
              <w:rPr>
                <w:sz w:val="24"/>
                <w:szCs w:val="24"/>
              </w:rPr>
            </w:pPr>
            <w:r w:rsidRPr="004C609C">
              <w:rPr>
                <w:sz w:val="24"/>
                <w:szCs w:val="24"/>
              </w:rPr>
              <w:t>Utcabútorok 2x ( 2 pad, 2 hull.gyűjtő, kerékpártároló)</w:t>
            </w:r>
          </w:p>
          <w:p w14:paraId="2198A754" w14:textId="77777777" w:rsidR="008205A6" w:rsidRPr="004C609C" w:rsidRDefault="008205A6" w:rsidP="001D3F87">
            <w:pPr>
              <w:spacing w:after="120"/>
              <w:jc w:val="center"/>
              <w:rPr>
                <w:sz w:val="24"/>
                <w:szCs w:val="24"/>
              </w:rPr>
            </w:pPr>
            <w:r w:rsidRPr="004C609C">
              <w:rPr>
                <w:sz w:val="24"/>
                <w:szCs w:val="24"/>
              </w:rPr>
              <w:t>Kikötői kiegészítők 2x (utas-tájékoztató tábla, totemoszlop)</w:t>
            </w:r>
          </w:p>
          <w:p w14:paraId="7857FF7A" w14:textId="09E2421D" w:rsidR="008205A6" w:rsidRPr="004C609C" w:rsidRDefault="008205A6" w:rsidP="001D3F87">
            <w:pPr>
              <w:spacing w:after="120"/>
              <w:jc w:val="center"/>
              <w:rPr>
                <w:sz w:val="24"/>
                <w:szCs w:val="24"/>
              </w:rPr>
            </w:pPr>
            <w:r>
              <w:rPr>
                <w:sz w:val="24"/>
                <w:szCs w:val="24"/>
              </w:rPr>
              <w:t>Kandeláberek telepítése 2</w:t>
            </w:r>
            <w:r w:rsidRPr="004C609C">
              <w:rPr>
                <w:sz w:val="24"/>
                <w:szCs w:val="24"/>
              </w:rPr>
              <w:t xml:space="preserve"> db, </w:t>
            </w:r>
            <w:r w:rsidRPr="004C609C">
              <w:rPr>
                <w:spacing w:val="-4"/>
                <w:sz w:val="24"/>
                <w:szCs w:val="24"/>
              </w:rPr>
              <w:t>amennyiben a közműcsatlakozási pontok a kikötő közvetlen közelében megtalálhatóak</w:t>
            </w:r>
          </w:p>
          <w:p w14:paraId="62F0F3D6" w14:textId="77777777" w:rsidR="008205A6" w:rsidRPr="004C609C" w:rsidRDefault="008205A6" w:rsidP="001D3F87">
            <w:pPr>
              <w:spacing w:after="120"/>
              <w:jc w:val="center"/>
              <w:rPr>
                <w:sz w:val="24"/>
                <w:szCs w:val="24"/>
              </w:rPr>
            </w:pPr>
            <w:r w:rsidRPr="004C609C">
              <w:rPr>
                <w:sz w:val="24"/>
                <w:szCs w:val="24"/>
              </w:rPr>
              <w:t>Zöldfelület kialakítása (gyep, cserje) 400 m2</w:t>
            </w:r>
          </w:p>
          <w:p w14:paraId="7CC2F2C7" w14:textId="77777777" w:rsidR="008205A6" w:rsidRPr="004C609C" w:rsidRDefault="008205A6" w:rsidP="005F5BB9">
            <w:pPr>
              <w:spacing w:after="120"/>
              <w:jc w:val="center"/>
              <w:rPr>
                <w:sz w:val="24"/>
                <w:szCs w:val="24"/>
              </w:rPr>
            </w:pPr>
          </w:p>
        </w:tc>
      </w:tr>
      <w:tr w:rsidR="008205A6" w:rsidRPr="004C609C" w14:paraId="388D5DC8" w14:textId="77777777" w:rsidTr="005F5BB9">
        <w:trPr>
          <w:trHeight w:val="15"/>
        </w:trPr>
        <w:tc>
          <w:tcPr>
            <w:tcW w:w="3036" w:type="dxa"/>
            <w:gridSpan w:val="2"/>
            <w:tcBorders>
              <w:top w:val="double" w:sz="12" w:space="0" w:color="auto"/>
            </w:tcBorders>
            <w:shd w:val="clear" w:color="auto" w:fill="auto"/>
            <w:vAlign w:val="center"/>
          </w:tcPr>
          <w:p w14:paraId="02412D24" w14:textId="77777777" w:rsidR="008205A6" w:rsidRPr="004C609C" w:rsidRDefault="008205A6" w:rsidP="005F5BB9">
            <w:pPr>
              <w:spacing w:after="120"/>
              <w:jc w:val="center"/>
              <w:rPr>
                <w:spacing w:val="-4"/>
                <w:w w:val="90"/>
                <w:sz w:val="24"/>
                <w:szCs w:val="24"/>
              </w:rPr>
            </w:pPr>
            <w:r w:rsidRPr="004C609C">
              <w:rPr>
                <w:b/>
                <w:spacing w:val="-4"/>
                <w:w w:val="90"/>
                <w:sz w:val="24"/>
                <w:szCs w:val="24"/>
              </w:rPr>
              <w:t>Beavatkozások kikötési helyenként összesen:</w:t>
            </w:r>
          </w:p>
        </w:tc>
        <w:tc>
          <w:tcPr>
            <w:tcW w:w="1059" w:type="dxa"/>
            <w:tcBorders>
              <w:top w:val="double" w:sz="12" w:space="0" w:color="auto"/>
            </w:tcBorders>
            <w:shd w:val="clear" w:color="auto" w:fill="auto"/>
            <w:vAlign w:val="center"/>
          </w:tcPr>
          <w:p w14:paraId="196D5D67" w14:textId="22AE947F" w:rsidR="008205A6" w:rsidRPr="004C609C" w:rsidRDefault="008205A6" w:rsidP="005F5BB9">
            <w:pPr>
              <w:spacing w:after="120"/>
              <w:jc w:val="center"/>
              <w:rPr>
                <w:b/>
                <w:sz w:val="24"/>
                <w:szCs w:val="24"/>
              </w:rPr>
            </w:pPr>
            <w:r>
              <w:rPr>
                <w:b/>
                <w:sz w:val="24"/>
                <w:szCs w:val="24"/>
              </w:rPr>
              <w:t>3</w:t>
            </w:r>
          </w:p>
        </w:tc>
        <w:tc>
          <w:tcPr>
            <w:tcW w:w="5045" w:type="dxa"/>
            <w:tcBorders>
              <w:top w:val="double" w:sz="12" w:space="0" w:color="auto"/>
            </w:tcBorders>
            <w:shd w:val="clear" w:color="auto" w:fill="auto"/>
            <w:vAlign w:val="center"/>
          </w:tcPr>
          <w:p w14:paraId="13A4E90D" w14:textId="77777777" w:rsidR="008205A6" w:rsidRPr="004C609C" w:rsidRDefault="008205A6" w:rsidP="005F5BB9">
            <w:pPr>
              <w:spacing w:after="120"/>
              <w:jc w:val="center"/>
              <w:rPr>
                <w:sz w:val="24"/>
                <w:szCs w:val="24"/>
              </w:rPr>
            </w:pPr>
            <w:r w:rsidRPr="004C609C">
              <w:rPr>
                <w:sz w:val="24"/>
                <w:szCs w:val="24"/>
              </w:rPr>
              <w:t>db</w:t>
            </w:r>
          </w:p>
        </w:tc>
      </w:tr>
    </w:tbl>
    <w:p w14:paraId="22539521" w14:textId="77777777" w:rsidR="00A55B91" w:rsidRPr="004C609C" w:rsidRDefault="00A55B91" w:rsidP="00A55B91">
      <w:pPr>
        <w:pStyle w:val="Listaszerbekezds"/>
        <w:ind w:left="0"/>
      </w:pPr>
    </w:p>
    <w:p w14:paraId="7B8CD3CC" w14:textId="77777777" w:rsidR="00A55B91" w:rsidRDefault="00A55B91" w:rsidP="00A55B91">
      <w:pPr>
        <w:pStyle w:val="Listaszerbekezds"/>
        <w:numPr>
          <w:ilvl w:val="0"/>
          <w:numId w:val="32"/>
        </w:numPr>
        <w:spacing w:after="200" w:line="276" w:lineRule="auto"/>
        <w:contextualSpacing/>
        <w:rPr>
          <w:b/>
        </w:rPr>
      </w:pPr>
      <w:r w:rsidRPr="004C609C">
        <w:rPr>
          <w:b/>
        </w:rPr>
        <w:t xml:space="preserve">A Tervezési és Kivitelezési Fővállalkozó szerződéses feladatainak részletesebb ismertetése: </w:t>
      </w:r>
    </w:p>
    <w:p w14:paraId="64A63DE1" w14:textId="77777777" w:rsidR="00A55B91" w:rsidRPr="004C609C" w:rsidRDefault="00A55B91" w:rsidP="00A55B91">
      <w:pPr>
        <w:pStyle w:val="Listaszerbekezds"/>
        <w:ind w:left="0"/>
        <w:rPr>
          <w:b/>
        </w:rPr>
      </w:pPr>
    </w:p>
    <w:p w14:paraId="58A0DBD8" w14:textId="77777777" w:rsidR="00A55B91" w:rsidRPr="004C609C" w:rsidRDefault="00A55B91" w:rsidP="00A55B91">
      <w:pPr>
        <w:pStyle w:val="Listaszerbekezds"/>
        <w:numPr>
          <w:ilvl w:val="1"/>
          <w:numId w:val="32"/>
        </w:numPr>
        <w:spacing w:after="120" w:line="276" w:lineRule="auto"/>
        <w:contextualSpacing/>
        <w:rPr>
          <w:b/>
        </w:rPr>
      </w:pPr>
      <w:r w:rsidRPr="004C609C">
        <w:rPr>
          <w:b/>
        </w:rPr>
        <w:t>Tervezési, engedélyeztetési feladatok:</w:t>
      </w:r>
    </w:p>
    <w:p w14:paraId="2E1ED805" w14:textId="77777777" w:rsidR="00A55B91" w:rsidRPr="004C609C" w:rsidRDefault="00A55B91" w:rsidP="00A55B91">
      <w:pPr>
        <w:pStyle w:val="Listaszerbekezds"/>
        <w:spacing w:after="120"/>
        <w:rPr>
          <w:b/>
        </w:rPr>
      </w:pPr>
    </w:p>
    <w:p w14:paraId="7051F687" w14:textId="77777777" w:rsidR="00A55B91" w:rsidRPr="004C609C" w:rsidRDefault="00A55B91" w:rsidP="00A55B91">
      <w:pPr>
        <w:pStyle w:val="Listaszerbekezds"/>
        <w:ind w:left="0"/>
      </w:pPr>
      <w:r w:rsidRPr="004C609C">
        <w:t>Engedélyes/Kiviteli terv készítése</w:t>
      </w:r>
    </w:p>
    <w:p w14:paraId="136B9A86" w14:textId="77777777" w:rsidR="00A55B91" w:rsidRPr="004C609C" w:rsidRDefault="00A55B91" w:rsidP="00A55B91">
      <w:pPr>
        <w:pStyle w:val="Listaszerbekezds"/>
        <w:ind w:left="0"/>
      </w:pPr>
      <w:r w:rsidRPr="004C609C">
        <w:t xml:space="preserve">Feladat a Világbajnokságot megelőző időben a pontonokhoz tartozó új parti létesítmények megtervezése. </w:t>
      </w:r>
    </w:p>
    <w:p w14:paraId="2213B55D" w14:textId="77777777" w:rsidR="00A55B91" w:rsidRPr="004C609C" w:rsidRDefault="00A55B91" w:rsidP="00A55B91">
      <w:pPr>
        <w:pStyle w:val="Listaszerbekezds"/>
        <w:ind w:left="0"/>
      </w:pPr>
    </w:p>
    <w:p w14:paraId="69216A7A" w14:textId="77777777" w:rsidR="00A55B91" w:rsidRPr="004C609C" w:rsidRDefault="00A55B91" w:rsidP="00A55B91">
      <w:pPr>
        <w:pStyle w:val="Listaszerbekezds"/>
        <w:numPr>
          <w:ilvl w:val="1"/>
          <w:numId w:val="32"/>
        </w:numPr>
        <w:spacing w:after="120" w:line="276" w:lineRule="auto"/>
        <w:rPr>
          <w:b/>
        </w:rPr>
      </w:pPr>
      <w:r w:rsidRPr="004C609C">
        <w:rPr>
          <w:b/>
        </w:rPr>
        <w:t>Kivitelezési feladatok (Építési Munkák):</w:t>
      </w:r>
    </w:p>
    <w:p w14:paraId="41FEC547" w14:textId="77777777" w:rsidR="00A55B91" w:rsidRPr="004C609C" w:rsidRDefault="00A55B91" w:rsidP="00A55B91">
      <w:pPr>
        <w:pStyle w:val="Listaszerbekezds"/>
        <w:numPr>
          <w:ilvl w:val="2"/>
          <w:numId w:val="32"/>
        </w:numPr>
        <w:spacing w:after="120" w:line="276" w:lineRule="auto"/>
        <w:contextualSpacing/>
      </w:pPr>
      <w:r w:rsidRPr="004C609C">
        <w:t>A Megrendelő által jóváhagyott kiviteli szintű tervdokumentáció alapján a kivitelezési folyamat összes szükséges szerződéses követelményeit kielégítve kivitelezi  az egyes kikötőkhöz kapcsolódó új parti létesítményeket a Megrendelői Ütemtervben meghatározott határidőre.</w:t>
      </w:r>
    </w:p>
    <w:p w14:paraId="7BF3F205" w14:textId="074F0734" w:rsidR="00A55B91" w:rsidRDefault="00A55B91" w:rsidP="00A55B91">
      <w:pPr>
        <w:pStyle w:val="Listaszerbekezds"/>
        <w:ind w:left="0"/>
      </w:pPr>
      <w:r w:rsidRPr="004C609C">
        <w:t>A</w:t>
      </w:r>
      <w:r w:rsidR="00F71152">
        <w:t xml:space="preserve"> Használatba vételi engedélyen kívül, az összes szükséges engedély, hozzájárulás, jóváhagyás megszerzése. </w:t>
      </w:r>
      <w:r w:rsidRPr="004C609C">
        <w:t xml:space="preserve">  szükséges</w:t>
      </w:r>
    </w:p>
    <w:p w14:paraId="7DD40EAF" w14:textId="77777777" w:rsidR="00F71152" w:rsidRPr="004C609C" w:rsidRDefault="00F71152" w:rsidP="00A55B91">
      <w:pPr>
        <w:pStyle w:val="Listaszerbekezds"/>
        <w:ind w:left="0"/>
        <w:rPr>
          <w:b/>
          <w:u w:val="single"/>
        </w:rPr>
      </w:pPr>
    </w:p>
    <w:p w14:paraId="5898AC44" w14:textId="77777777" w:rsidR="00A55B91" w:rsidRPr="004C609C" w:rsidRDefault="00A55B91" w:rsidP="00A55B91">
      <w:pPr>
        <w:pStyle w:val="Listaszerbekezds"/>
        <w:numPr>
          <w:ilvl w:val="0"/>
          <w:numId w:val="32"/>
        </w:numPr>
        <w:spacing w:after="200" w:line="276" w:lineRule="auto"/>
        <w:contextualSpacing/>
        <w:jc w:val="left"/>
        <w:rPr>
          <w:b/>
        </w:rPr>
      </w:pPr>
      <w:r w:rsidRPr="004C609C">
        <w:rPr>
          <w:b/>
        </w:rPr>
        <w:t>Nyertes ajánlattevő főbb feladatai:</w:t>
      </w:r>
    </w:p>
    <w:p w14:paraId="74158FAE" w14:textId="77777777" w:rsidR="00A55B91" w:rsidRPr="004C609C" w:rsidRDefault="00A55B91" w:rsidP="00A55B91">
      <w:pPr>
        <w:autoSpaceDE w:val="0"/>
        <w:autoSpaceDN w:val="0"/>
        <w:adjustRightInd w:val="0"/>
        <w:spacing w:line="340" w:lineRule="exact"/>
        <w:jc w:val="both"/>
        <w:rPr>
          <w:b/>
          <w:sz w:val="24"/>
          <w:szCs w:val="24"/>
        </w:rPr>
      </w:pPr>
      <w:r>
        <w:rPr>
          <w:b/>
          <w:sz w:val="24"/>
          <w:szCs w:val="24"/>
        </w:rPr>
        <w:t xml:space="preserve">4.1 </w:t>
      </w:r>
      <w:r w:rsidRPr="004C609C">
        <w:rPr>
          <w:b/>
          <w:sz w:val="24"/>
          <w:szCs w:val="24"/>
        </w:rPr>
        <w:t>Mérnök tevékenység esetében:</w:t>
      </w:r>
    </w:p>
    <w:p w14:paraId="7A360463" w14:textId="77777777" w:rsidR="00A55B91" w:rsidRPr="004C609C" w:rsidRDefault="00A55B91" w:rsidP="00A55B91">
      <w:pPr>
        <w:autoSpaceDE w:val="0"/>
        <w:autoSpaceDN w:val="0"/>
        <w:adjustRightInd w:val="0"/>
        <w:spacing w:line="340" w:lineRule="exact"/>
        <w:jc w:val="both"/>
        <w:rPr>
          <w:b/>
          <w:sz w:val="24"/>
          <w:szCs w:val="24"/>
        </w:rPr>
      </w:pPr>
    </w:p>
    <w:p w14:paraId="055345AD" w14:textId="77777777" w:rsidR="00A55B91" w:rsidRPr="004C609C" w:rsidRDefault="00A55B91" w:rsidP="00A55B91">
      <w:pPr>
        <w:autoSpaceDE w:val="0"/>
        <w:autoSpaceDN w:val="0"/>
        <w:spacing w:before="120" w:after="120" w:line="320" w:lineRule="atLeast"/>
        <w:contextualSpacing/>
        <w:jc w:val="both"/>
        <w:rPr>
          <w:sz w:val="24"/>
          <w:szCs w:val="24"/>
          <w:u w:val="single"/>
        </w:rPr>
      </w:pPr>
      <w:r w:rsidRPr="004C609C">
        <w:rPr>
          <w:sz w:val="24"/>
          <w:szCs w:val="24"/>
          <w:u w:val="single"/>
        </w:rPr>
        <w:t>Az építési engedélyezési tervdokumentáció tervellenőrzésével kapcsolatban:</w:t>
      </w:r>
    </w:p>
    <w:p w14:paraId="66A4AD20" w14:textId="77777777" w:rsidR="00A55B91" w:rsidRPr="004C609C" w:rsidRDefault="00A55B91" w:rsidP="00A55B91">
      <w:pPr>
        <w:numPr>
          <w:ilvl w:val="0"/>
          <w:numId w:val="29"/>
        </w:numPr>
        <w:spacing w:line="320" w:lineRule="atLeast"/>
        <w:ind w:left="1134" w:hanging="425"/>
        <w:jc w:val="both"/>
        <w:rPr>
          <w:sz w:val="24"/>
          <w:szCs w:val="24"/>
        </w:rPr>
      </w:pPr>
      <w:r w:rsidRPr="004C609C">
        <w:rPr>
          <w:sz w:val="24"/>
          <w:szCs w:val="24"/>
        </w:rPr>
        <w:t>az építési engedélyezési tervdokumentáció tartalmának előzetes – a hatósági eljárást indítását megelőző – ellenőrzése, véleményezése a szempontból, hogy a dokumentáció teljes körűen megfelel-e a vonatkozó jogszabályok szerinti tartalmi követelményeknek;</w:t>
      </w:r>
    </w:p>
    <w:p w14:paraId="56929611" w14:textId="77777777" w:rsidR="00A55B91" w:rsidRPr="004C609C" w:rsidRDefault="00A55B91" w:rsidP="00A55B91">
      <w:pPr>
        <w:numPr>
          <w:ilvl w:val="0"/>
          <w:numId w:val="29"/>
        </w:numPr>
        <w:spacing w:line="320" w:lineRule="atLeast"/>
        <w:ind w:left="1134" w:hanging="425"/>
        <w:jc w:val="both"/>
        <w:rPr>
          <w:sz w:val="24"/>
          <w:szCs w:val="24"/>
        </w:rPr>
      </w:pPr>
      <w:r w:rsidRPr="004C609C">
        <w:rPr>
          <w:sz w:val="24"/>
          <w:szCs w:val="24"/>
        </w:rPr>
        <w:t>a megállapítások, esetleges hiányok előzetese tervellenőri nyilatkozatban való megjelölése</w:t>
      </w:r>
    </w:p>
    <w:p w14:paraId="5093E42A" w14:textId="77777777" w:rsidR="00A55B91" w:rsidRPr="004C609C" w:rsidRDefault="00A55B91" w:rsidP="00A55B91">
      <w:pPr>
        <w:numPr>
          <w:ilvl w:val="0"/>
          <w:numId w:val="29"/>
        </w:numPr>
        <w:spacing w:line="320" w:lineRule="atLeast"/>
        <w:ind w:left="1134" w:hanging="425"/>
        <w:jc w:val="both"/>
        <w:rPr>
          <w:sz w:val="24"/>
          <w:szCs w:val="24"/>
        </w:rPr>
      </w:pPr>
      <w:r w:rsidRPr="004C609C">
        <w:rPr>
          <w:sz w:val="24"/>
          <w:szCs w:val="24"/>
        </w:rPr>
        <w:t>adott esetben a pótolt/javított tervdokumentáció ellenőrzése</w:t>
      </w:r>
    </w:p>
    <w:p w14:paraId="54A4FEDE" w14:textId="77777777" w:rsidR="00A55B91" w:rsidRPr="004C609C" w:rsidRDefault="00A55B91" w:rsidP="00A55B91">
      <w:pPr>
        <w:numPr>
          <w:ilvl w:val="0"/>
          <w:numId w:val="29"/>
        </w:numPr>
        <w:spacing w:line="320" w:lineRule="atLeast"/>
        <w:ind w:left="1134" w:hanging="425"/>
        <w:jc w:val="both"/>
        <w:rPr>
          <w:sz w:val="24"/>
          <w:szCs w:val="24"/>
        </w:rPr>
      </w:pPr>
      <w:r w:rsidRPr="004C609C">
        <w:rPr>
          <w:sz w:val="24"/>
          <w:szCs w:val="24"/>
        </w:rPr>
        <w:t xml:space="preserve">tervellenőri nyilatkozat kiadása. </w:t>
      </w:r>
    </w:p>
    <w:p w14:paraId="58D25BCB" w14:textId="77777777" w:rsidR="00A55B91" w:rsidRPr="004C609C" w:rsidRDefault="00A55B91" w:rsidP="00A55B91">
      <w:pPr>
        <w:spacing w:line="320" w:lineRule="atLeast"/>
        <w:ind w:left="1134"/>
        <w:jc w:val="both"/>
        <w:rPr>
          <w:sz w:val="24"/>
          <w:szCs w:val="24"/>
        </w:rPr>
      </w:pPr>
    </w:p>
    <w:p w14:paraId="19187016" w14:textId="77777777" w:rsidR="00A55B91" w:rsidRPr="004C609C" w:rsidRDefault="00A55B91" w:rsidP="00A55B91">
      <w:pPr>
        <w:spacing w:line="320" w:lineRule="atLeast"/>
        <w:jc w:val="both"/>
        <w:rPr>
          <w:sz w:val="24"/>
          <w:szCs w:val="24"/>
        </w:rPr>
      </w:pPr>
      <w:r w:rsidRPr="004C609C">
        <w:rPr>
          <w:sz w:val="24"/>
          <w:szCs w:val="24"/>
          <w:u w:val="single"/>
        </w:rPr>
        <w:t>A kivitelezési tervdokumentáció tervellenőrzésével kapcsolatban</w:t>
      </w:r>
      <w:r w:rsidRPr="004C609C">
        <w:rPr>
          <w:sz w:val="24"/>
          <w:szCs w:val="24"/>
        </w:rPr>
        <w:t xml:space="preserve"> a Megbízott  feladata az építészeti-műszaki dokumentáció szakmai ellenőrzése, ennek keretében köteles ellenőrizni a kiviteli terv műszaki tartalmának szakszerűségét, a jogszabályok, szabályzatok, építési előírások, szabványok és egyéb szakmai szabályok betartását, valamint az épített környezet alakításáról és védelméről szóló 1997. évi LXXVIII. törvény (a továbbiakban: Étv) 31. §-ban meghatározott alapvető követelmények érvényesülését. </w:t>
      </w:r>
    </w:p>
    <w:p w14:paraId="5990C0B3" w14:textId="77777777" w:rsidR="00A55B91" w:rsidRPr="004C609C" w:rsidRDefault="00A55B91" w:rsidP="00A55B91">
      <w:pPr>
        <w:spacing w:before="120" w:line="320" w:lineRule="atLeast"/>
        <w:ind w:left="709"/>
        <w:rPr>
          <w:sz w:val="24"/>
          <w:szCs w:val="24"/>
        </w:rPr>
      </w:pPr>
      <w:r w:rsidRPr="004C609C">
        <w:rPr>
          <w:sz w:val="24"/>
          <w:szCs w:val="24"/>
        </w:rPr>
        <w:t xml:space="preserve">A tervellenőrzésről a Megbízottnak nyilatkozatot kell kiállítania. A tervellenőri nyilatkozat tartalmazza: </w:t>
      </w:r>
    </w:p>
    <w:p w14:paraId="213D8286" w14:textId="77777777" w:rsidR="00A55B91" w:rsidRPr="004C609C" w:rsidRDefault="00A55B91" w:rsidP="00A55B91">
      <w:pPr>
        <w:spacing w:line="320" w:lineRule="atLeast"/>
        <w:ind w:left="708"/>
        <w:rPr>
          <w:sz w:val="24"/>
          <w:szCs w:val="24"/>
        </w:rPr>
      </w:pPr>
      <w:r w:rsidRPr="004C609C">
        <w:rPr>
          <w:sz w:val="24"/>
          <w:szCs w:val="24"/>
        </w:rPr>
        <w:t>a) a kivitelezés dokumentáció tárgyát képező építési tevékenység</w:t>
      </w:r>
    </w:p>
    <w:p w14:paraId="4FC50CF2" w14:textId="77777777" w:rsidR="00A55B91" w:rsidRPr="004C609C" w:rsidRDefault="00A55B91" w:rsidP="00A55B91">
      <w:pPr>
        <w:spacing w:line="320" w:lineRule="atLeast"/>
        <w:ind w:left="1134"/>
        <w:rPr>
          <w:sz w:val="24"/>
          <w:szCs w:val="24"/>
        </w:rPr>
      </w:pPr>
      <w:r w:rsidRPr="004C609C">
        <w:rPr>
          <w:sz w:val="24"/>
          <w:szCs w:val="24"/>
        </w:rPr>
        <w:t>aa) helyét, címét, helyrajzi számát,</w:t>
      </w:r>
    </w:p>
    <w:p w14:paraId="558E7794" w14:textId="77777777" w:rsidR="00A55B91" w:rsidRPr="004C609C" w:rsidRDefault="00A55B91" w:rsidP="00A55B91">
      <w:pPr>
        <w:spacing w:line="320" w:lineRule="atLeast"/>
        <w:ind w:left="1134"/>
        <w:rPr>
          <w:sz w:val="24"/>
          <w:szCs w:val="24"/>
        </w:rPr>
      </w:pPr>
      <w:r w:rsidRPr="004C609C">
        <w:rPr>
          <w:sz w:val="24"/>
          <w:szCs w:val="24"/>
        </w:rPr>
        <w:t>ab) megnevezését, rövid leírását (tartalmát), jellemzőit,</w:t>
      </w:r>
    </w:p>
    <w:p w14:paraId="558E5689" w14:textId="77777777" w:rsidR="00A55B91" w:rsidRPr="004C609C" w:rsidRDefault="00A55B91" w:rsidP="00A55B91">
      <w:pPr>
        <w:spacing w:line="320" w:lineRule="atLeast"/>
        <w:ind w:left="708"/>
        <w:rPr>
          <w:sz w:val="24"/>
          <w:szCs w:val="24"/>
        </w:rPr>
      </w:pPr>
      <w:r w:rsidRPr="004C609C">
        <w:rPr>
          <w:sz w:val="24"/>
          <w:szCs w:val="24"/>
        </w:rPr>
        <w:t>b) az építtető nevét, megnevezését,</w:t>
      </w:r>
    </w:p>
    <w:p w14:paraId="509AA394" w14:textId="77777777" w:rsidR="00A55B91" w:rsidRPr="004C609C" w:rsidRDefault="00A55B91" w:rsidP="00A55B91">
      <w:pPr>
        <w:spacing w:line="320" w:lineRule="atLeast"/>
        <w:ind w:left="708"/>
        <w:rPr>
          <w:sz w:val="24"/>
          <w:szCs w:val="24"/>
        </w:rPr>
      </w:pPr>
      <w:r w:rsidRPr="004C609C">
        <w:rPr>
          <w:sz w:val="24"/>
          <w:szCs w:val="24"/>
        </w:rPr>
        <w:t>c) az ellenőrzött építészeti-műszaki tervezők nevét, címét, jogosultságuk (névjegyzéki bejegyzésük) számát,</w:t>
      </w:r>
    </w:p>
    <w:p w14:paraId="57824E7D" w14:textId="77777777" w:rsidR="00A55B91" w:rsidRPr="004C609C" w:rsidRDefault="00A55B91" w:rsidP="00A55B91">
      <w:pPr>
        <w:spacing w:line="320" w:lineRule="atLeast"/>
        <w:ind w:left="708"/>
        <w:rPr>
          <w:sz w:val="24"/>
          <w:szCs w:val="24"/>
        </w:rPr>
      </w:pPr>
      <w:r w:rsidRPr="004C609C">
        <w:rPr>
          <w:sz w:val="24"/>
          <w:szCs w:val="24"/>
        </w:rPr>
        <w:t>d) az ellenőrzött dokumentáció(rész) megnevezését,</w:t>
      </w:r>
    </w:p>
    <w:p w14:paraId="3D09F690" w14:textId="77777777" w:rsidR="00A55B91" w:rsidRPr="004C609C" w:rsidRDefault="00A55B91" w:rsidP="00A55B91">
      <w:pPr>
        <w:spacing w:line="320" w:lineRule="atLeast"/>
        <w:ind w:left="708"/>
        <w:rPr>
          <w:sz w:val="24"/>
          <w:szCs w:val="24"/>
        </w:rPr>
      </w:pPr>
      <w:r w:rsidRPr="004C609C">
        <w:rPr>
          <w:sz w:val="24"/>
          <w:szCs w:val="24"/>
        </w:rPr>
        <w:t>e) a tervellenőr nevét, címét, aláírását és jogosultságának igazolását, cégjegyzék-számát, adószámát,</w:t>
      </w:r>
    </w:p>
    <w:p w14:paraId="4244D465" w14:textId="77777777" w:rsidR="00A55B91" w:rsidRPr="004C609C" w:rsidRDefault="00A55B91" w:rsidP="00A55B91">
      <w:pPr>
        <w:spacing w:line="320" w:lineRule="atLeast"/>
        <w:ind w:left="708"/>
        <w:rPr>
          <w:sz w:val="24"/>
          <w:szCs w:val="24"/>
        </w:rPr>
      </w:pPr>
      <w:r w:rsidRPr="004C609C">
        <w:rPr>
          <w:sz w:val="24"/>
          <w:szCs w:val="24"/>
        </w:rPr>
        <w:t>f) annak kinyilvánítását, hogy</w:t>
      </w:r>
    </w:p>
    <w:p w14:paraId="6594F79D" w14:textId="77777777" w:rsidR="00A55B91" w:rsidRPr="004C609C" w:rsidRDefault="00A55B91" w:rsidP="00A55B91">
      <w:pPr>
        <w:spacing w:line="320" w:lineRule="atLeast"/>
        <w:ind w:left="1134"/>
        <w:rPr>
          <w:sz w:val="24"/>
          <w:szCs w:val="24"/>
        </w:rPr>
      </w:pPr>
      <w:r w:rsidRPr="004C609C">
        <w:rPr>
          <w:sz w:val="24"/>
          <w:szCs w:val="24"/>
        </w:rPr>
        <w:t>fa) az általa ellenőrzött műszaki megoldás megfelel a vonatkozó jogszabályoknak, így különösen az Étv. 31. §-ában meghatározott követelményeknek, a vonatkozó szabványoknak, az országos építési követelményeknek és az eseti hatósági előírásoknak,</w:t>
      </w:r>
    </w:p>
    <w:p w14:paraId="1EEC2278" w14:textId="77777777" w:rsidR="00A55B91" w:rsidRPr="004C609C" w:rsidRDefault="00A55B91" w:rsidP="00A55B91">
      <w:pPr>
        <w:spacing w:line="320" w:lineRule="atLeast"/>
        <w:ind w:left="1134"/>
        <w:rPr>
          <w:sz w:val="24"/>
          <w:szCs w:val="24"/>
        </w:rPr>
      </w:pPr>
      <w:r w:rsidRPr="004C609C">
        <w:rPr>
          <w:sz w:val="24"/>
          <w:szCs w:val="24"/>
        </w:rPr>
        <w:t>fb) a vonatkozó szabványtól eltérő műszaki megoldás alkalmazása esetén a szerkezet, eljárás vagy számítási módszer a szabványossal legalább egyenértékű,</w:t>
      </w:r>
    </w:p>
    <w:p w14:paraId="63F326AA" w14:textId="77777777" w:rsidR="00A55B91" w:rsidRPr="004C609C" w:rsidRDefault="00A55B91" w:rsidP="00A55B91">
      <w:pPr>
        <w:spacing w:line="320" w:lineRule="atLeast"/>
        <w:ind w:left="708"/>
        <w:rPr>
          <w:sz w:val="24"/>
          <w:szCs w:val="24"/>
        </w:rPr>
      </w:pPr>
      <w:r w:rsidRPr="004C609C">
        <w:rPr>
          <w:sz w:val="24"/>
          <w:szCs w:val="24"/>
        </w:rPr>
        <w:t>g) annak ismertetését, ha az engedélyezési dokumentációtól - a jogszabályok keretein belül - a kivitelezési dokumentáció eltér.</w:t>
      </w:r>
    </w:p>
    <w:p w14:paraId="021F3622" w14:textId="77777777" w:rsidR="00A55B91" w:rsidRPr="004C609C" w:rsidRDefault="00A55B91" w:rsidP="00A55B91">
      <w:pPr>
        <w:spacing w:line="320" w:lineRule="atLeast"/>
        <w:ind w:left="708"/>
        <w:rPr>
          <w:sz w:val="24"/>
          <w:szCs w:val="24"/>
        </w:rPr>
      </w:pPr>
      <w:r w:rsidRPr="004C609C">
        <w:rPr>
          <w:sz w:val="24"/>
          <w:szCs w:val="24"/>
        </w:rPr>
        <w:t xml:space="preserve">Megbízott a tervellenőri nyilatkozatban megjelölt esetleges hibák, hiányosságok pótlását, javítását egy alkalommal ellenőrzi, melyek teljesítése után kiadja a végső tervellenőri nyilatkozatot. </w:t>
      </w:r>
    </w:p>
    <w:p w14:paraId="026C58D3"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 Projekt műszaki tartalmának előzetes ellenőrzése, véleményezése,</w:t>
      </w:r>
    </w:p>
    <w:p w14:paraId="1198390D"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 Projekt megvalósítása során a maradéktalan, szerződés szerinti, igazoltan a minőségi előírásoknak megfelelő kivitelezésnek kikényszerítése;</w:t>
      </w:r>
    </w:p>
    <w:p w14:paraId="17D15A26"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 feladatok végrehajtásához szükséges szakértő és egyéb személyzet biztosítása, a vállalkozói teljesítések és azok elszámolásának folyamatos ellenőrzése;</w:t>
      </w:r>
    </w:p>
    <w:p w14:paraId="557C1906" w14:textId="77777777" w:rsidR="00A55B91" w:rsidRPr="004C609C" w:rsidRDefault="00A55B91" w:rsidP="00A55B91">
      <w:pPr>
        <w:numPr>
          <w:ilvl w:val="0"/>
          <w:numId w:val="29"/>
        </w:numPr>
        <w:spacing w:line="340" w:lineRule="exact"/>
        <w:ind w:left="1134" w:hanging="425"/>
        <w:jc w:val="both"/>
        <w:rPr>
          <w:b/>
          <w:bCs/>
          <w:sz w:val="24"/>
          <w:szCs w:val="24"/>
        </w:rPr>
      </w:pPr>
      <w:r w:rsidRPr="004C609C">
        <w:rPr>
          <w:sz w:val="24"/>
          <w:szCs w:val="24"/>
        </w:rPr>
        <w:t>a kivitelező műszaki, szakmai kérdésekre vonatkozó tájékoztatási feladatainak felügyelete és dokumentálása;</w:t>
      </w:r>
    </w:p>
    <w:p w14:paraId="14D8CBD3"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 beruházás során a hatósági engedélyek betartásának ellenőrzése, azok érvényességének nyomon követése, az adatszolgáltatásra vonatkozó előírásaik időbeli követése, és teljesítése;</w:t>
      </w:r>
    </w:p>
    <w:p w14:paraId="5C101A58" w14:textId="77777777" w:rsidR="00A55B91" w:rsidRPr="004C609C" w:rsidRDefault="00A55B91" w:rsidP="00A55B91">
      <w:pPr>
        <w:numPr>
          <w:ilvl w:val="0"/>
          <w:numId w:val="29"/>
        </w:numPr>
        <w:spacing w:line="340" w:lineRule="exact"/>
        <w:ind w:left="1134" w:hanging="425"/>
        <w:jc w:val="both"/>
        <w:rPr>
          <w:b/>
          <w:bCs/>
          <w:sz w:val="24"/>
          <w:szCs w:val="24"/>
        </w:rPr>
      </w:pPr>
      <w:r w:rsidRPr="004C609C">
        <w:rPr>
          <w:sz w:val="24"/>
          <w:szCs w:val="24"/>
        </w:rPr>
        <w:t>a műszaki átadás-átvételi eljárásban való részvétel;</w:t>
      </w:r>
    </w:p>
    <w:p w14:paraId="70CF80C0"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tervezői, kivitelezői kooperációs értekezleteken való részvétel;</w:t>
      </w:r>
    </w:p>
    <w:p w14:paraId="638B3D55"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műszaki, illetve gazdasági szükségességből indokolt tervmódosításokkal kapcsolatos kérdések rendezése, döntés-előkészítő anyagok elkészítése a Megbízó részére, kitérve a döntéssel kapcsolatos előnyökre és hátrányokra, továbbá a döntés pénzügyi vonatkozásaira;</w:t>
      </w:r>
    </w:p>
    <w:p w14:paraId="6FBCE22F"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 megvalósítási ütemtervek (pénzügyi-műszaki) figyelemmel kísérése, az azzal kapcsolatos észrevételek és intézkedési javaslatok jelzése a megbízó részére;</w:t>
      </w:r>
    </w:p>
    <w:p w14:paraId="3C3E0C07"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műszaki kérdésekben az építtető (Megbízó) döntéseinek előkészítése;</w:t>
      </w:r>
    </w:p>
    <w:p w14:paraId="3360320C"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műszaki kérdésekben javaslattétel (pl. szakértő bevonására);</w:t>
      </w:r>
    </w:p>
    <w:p w14:paraId="0C6CD778"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 teljesítés ellenőrzése mennyiségi és minőségi vonatkozásban;</w:t>
      </w:r>
    </w:p>
    <w:p w14:paraId="4692D9A8"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műszaki teljesítmény-jellemzők ellenőrzése, a technológiával összefüggő biztonsági előírások betartásának ellenőrzése;</w:t>
      </w:r>
    </w:p>
    <w:p w14:paraId="0AB4CB51"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 beépített anyagok, késztermékek és berendezések megfelelőség-igazolása meglétének ellenőrzése;</w:t>
      </w:r>
    </w:p>
    <w:p w14:paraId="54E88843"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 kivitelező által elkészített megvalósítási tervdokumentációk és minősítési dokumentációk, műbizonylatok, garanciajegyek, kezelési és karbantartási utasítás felülvizsgálata, javíttatása, ellenjegyzése;</w:t>
      </w:r>
    </w:p>
    <w:p w14:paraId="3CF89C49"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az átadás-átvételi és a birtokbaadási eljárásban való részvétel;</w:t>
      </w:r>
    </w:p>
    <w:p w14:paraId="28906401"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 hatósági eljárás(ok)ban, ellenőrzésekben való részvétel, az eljáró hatóságok nyilatkozatainak figyelemmel kísérése, az esetleges hiányok esetében a szükséges intézkedések megtétele;</w:t>
      </w:r>
    </w:p>
    <w:p w14:paraId="465938C7" w14:textId="1E83908C"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az egyéves utó-felülvizsgálati eljáráson való részvétel, a műszaki átadás-átvétel lezárását követő 11. hónapban a felmerült hiányosságokról hibalista elkészítése, a jelentkező hibák kijavíttatása után ismételt fel</w:t>
      </w:r>
      <w:r w:rsidR="009565D8">
        <w:rPr>
          <w:sz w:val="24"/>
          <w:szCs w:val="24"/>
        </w:rPr>
        <w:t>ü</w:t>
      </w:r>
      <w:r w:rsidRPr="004C609C">
        <w:rPr>
          <w:sz w:val="24"/>
          <w:szCs w:val="24"/>
        </w:rPr>
        <w:t>lvizsgálata;</w:t>
      </w:r>
    </w:p>
    <w:p w14:paraId="67E40FE5"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 jótállási időszak alatt a felmerülő hibákról szóló hibalista összeállítása, azok kijavíttatása a kivitelezővel;</w:t>
      </w:r>
    </w:p>
    <w:p w14:paraId="3342A9B8"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 xml:space="preserve">szavatossági, illetve jótállási kérdések esetében a Megbízó érdekeinek képviselete, bármilyen jogvita esetén a Megbízó pernyertessége érdekében részvétel a jogvitában, illetve a kapcsolódó egyéb eljárásban, </w:t>
      </w:r>
    </w:p>
    <w:p w14:paraId="1F75D668"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 megbízás teljesítéséhez szükséges minden egyéb adminisztratív, adatrögzítési feladat.</w:t>
      </w:r>
    </w:p>
    <w:p w14:paraId="06AF101A"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ME</w:t>
      </w:r>
    </w:p>
    <w:p w14:paraId="05097164" w14:textId="77777777" w:rsidR="00A55B91" w:rsidRPr="004C609C" w:rsidRDefault="00A55B91" w:rsidP="00A55B91">
      <w:pPr>
        <w:numPr>
          <w:ilvl w:val="0"/>
          <w:numId w:val="29"/>
        </w:numPr>
        <w:spacing w:line="340" w:lineRule="exact"/>
        <w:ind w:left="1134" w:hanging="425"/>
        <w:jc w:val="both"/>
        <w:rPr>
          <w:b/>
          <w:bCs/>
          <w:i/>
          <w:iCs/>
          <w:sz w:val="24"/>
          <w:szCs w:val="24"/>
        </w:rPr>
      </w:pPr>
      <w:r w:rsidRPr="004C609C">
        <w:rPr>
          <w:i/>
          <w:iCs/>
          <w:sz w:val="24"/>
          <w:szCs w:val="24"/>
        </w:rPr>
        <w:t>valamennyi, az építőipari kivitelezésről szóló 191/2009. (IX.15.) Kormány-rendelet 16. § (3) bekezdésében felsorolt tevékenység ellátása;</w:t>
      </w:r>
    </w:p>
    <w:p w14:paraId="564FC8CB"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az építési napló(k) ellenőrzése, a bejegyzések és egyéb jegyzőkönyvek ellenjegyzése, észrevételezése;</w:t>
      </w:r>
    </w:p>
    <w:p w14:paraId="4DD6E7D1" w14:textId="77777777" w:rsidR="00A55B91" w:rsidRPr="004C609C" w:rsidRDefault="00A55B91" w:rsidP="00A55B91">
      <w:pPr>
        <w:numPr>
          <w:ilvl w:val="0"/>
          <w:numId w:val="29"/>
        </w:numPr>
        <w:spacing w:line="340" w:lineRule="exact"/>
        <w:ind w:left="1134" w:hanging="425"/>
        <w:jc w:val="both"/>
        <w:rPr>
          <w:sz w:val="24"/>
          <w:szCs w:val="24"/>
        </w:rPr>
      </w:pPr>
      <w:r w:rsidRPr="004C609C">
        <w:rPr>
          <w:sz w:val="24"/>
          <w:szCs w:val="24"/>
        </w:rPr>
        <w:t>az építési műszaki ellenőri feladatok elvégzésének dokumentálása az építési naplóban;</w:t>
      </w:r>
    </w:p>
    <w:p w14:paraId="48880F1F" w14:textId="77777777" w:rsidR="00A55B91" w:rsidRPr="004C609C" w:rsidRDefault="00A55B91" w:rsidP="00A55B91">
      <w:pPr>
        <w:rPr>
          <w:sz w:val="24"/>
          <w:szCs w:val="24"/>
        </w:rPr>
      </w:pPr>
    </w:p>
    <w:p w14:paraId="26B8FC11" w14:textId="77777777" w:rsidR="00A55B91" w:rsidRPr="004C609C" w:rsidRDefault="00A55B91" w:rsidP="00A55B91">
      <w:pPr>
        <w:autoSpaceDE w:val="0"/>
        <w:autoSpaceDN w:val="0"/>
        <w:adjustRightInd w:val="0"/>
        <w:spacing w:line="340" w:lineRule="exact"/>
        <w:jc w:val="both"/>
        <w:rPr>
          <w:b/>
          <w:sz w:val="24"/>
          <w:szCs w:val="24"/>
        </w:rPr>
      </w:pPr>
      <w:r>
        <w:rPr>
          <w:b/>
          <w:sz w:val="24"/>
          <w:szCs w:val="24"/>
        </w:rPr>
        <w:t xml:space="preserve">4.2 </w:t>
      </w:r>
      <w:r w:rsidRPr="004C609C">
        <w:rPr>
          <w:b/>
          <w:sz w:val="24"/>
          <w:szCs w:val="24"/>
        </w:rPr>
        <w:t>Műszaki ellenőrzési tevékenység esetében:</w:t>
      </w:r>
    </w:p>
    <w:p w14:paraId="21AAEFEB" w14:textId="77777777" w:rsidR="00A55B91" w:rsidRPr="004C609C" w:rsidRDefault="00A55B91" w:rsidP="00A55B91">
      <w:pPr>
        <w:jc w:val="both"/>
        <w:rPr>
          <w:sz w:val="24"/>
          <w:szCs w:val="24"/>
        </w:rPr>
      </w:pPr>
    </w:p>
    <w:p w14:paraId="5CC681AE" w14:textId="77777777" w:rsidR="007C3733" w:rsidRPr="000B4863" w:rsidRDefault="007C3733" w:rsidP="007C3733">
      <w:pPr>
        <w:autoSpaceDE w:val="0"/>
        <w:autoSpaceDN w:val="0"/>
        <w:spacing w:before="120"/>
        <w:rPr>
          <w:b/>
          <w:bCs/>
          <w:sz w:val="24"/>
          <w:szCs w:val="24"/>
        </w:rPr>
      </w:pPr>
      <w:r w:rsidRPr="000B4863">
        <w:rPr>
          <w:b/>
          <w:bCs/>
          <w:sz w:val="24"/>
          <w:szCs w:val="24"/>
          <w:u w:val="single"/>
        </w:rPr>
        <w:t>Tervezés folyamán ellátott feladatok</w:t>
      </w:r>
    </w:p>
    <w:p w14:paraId="4669D331" w14:textId="77777777" w:rsidR="007C3733" w:rsidRPr="000B4863" w:rsidRDefault="007C3733" w:rsidP="007C3733">
      <w:pPr>
        <w:numPr>
          <w:ilvl w:val="0"/>
          <w:numId w:val="9"/>
        </w:numPr>
        <w:autoSpaceDE w:val="0"/>
        <w:autoSpaceDN w:val="0"/>
        <w:spacing w:before="120"/>
        <w:jc w:val="both"/>
        <w:rPr>
          <w:sz w:val="24"/>
          <w:szCs w:val="24"/>
        </w:rPr>
      </w:pPr>
      <w:r w:rsidRPr="000B4863">
        <w:rPr>
          <w:sz w:val="24"/>
          <w:szCs w:val="24"/>
        </w:rPr>
        <w:t>Részvétel a kiviteli tervek készítése közbeni konzultációkon, a tervezők által megvalósításra javasolt műszaki alternatívák műszaki és gazdaságossági elemzése, javaslattétel műszaki és gazdaságossági szempontból egyaránt megfelelő alternatívák alkalmazására.</w:t>
      </w:r>
    </w:p>
    <w:p w14:paraId="64D7D69D" w14:textId="77777777" w:rsidR="007C3733" w:rsidRPr="000B4863" w:rsidRDefault="007C3733" w:rsidP="007C3733">
      <w:pPr>
        <w:autoSpaceDE w:val="0"/>
        <w:autoSpaceDN w:val="0"/>
        <w:rPr>
          <w:sz w:val="24"/>
          <w:szCs w:val="24"/>
        </w:rPr>
      </w:pPr>
    </w:p>
    <w:p w14:paraId="475140BE" w14:textId="77777777" w:rsidR="007C3733" w:rsidRPr="000B4863" w:rsidRDefault="007C3733" w:rsidP="007C3733">
      <w:pPr>
        <w:autoSpaceDE w:val="0"/>
        <w:autoSpaceDN w:val="0"/>
        <w:ind w:left="792"/>
        <w:rPr>
          <w:b/>
          <w:bCs/>
          <w:sz w:val="24"/>
          <w:szCs w:val="24"/>
        </w:rPr>
      </w:pPr>
      <w:r w:rsidRPr="000B4863">
        <w:rPr>
          <w:b/>
          <w:bCs/>
          <w:sz w:val="24"/>
          <w:szCs w:val="24"/>
          <w:u w:val="single"/>
        </w:rPr>
        <w:t>Megvalósítás időszaka</w:t>
      </w:r>
    </w:p>
    <w:p w14:paraId="132D8E98" w14:textId="77777777" w:rsidR="007C3733" w:rsidRPr="000B4863" w:rsidRDefault="007C3733" w:rsidP="007C3733">
      <w:pPr>
        <w:numPr>
          <w:ilvl w:val="0"/>
          <w:numId w:val="9"/>
        </w:numPr>
        <w:autoSpaceDE w:val="0"/>
        <w:autoSpaceDN w:val="0"/>
        <w:spacing w:before="120"/>
        <w:jc w:val="both"/>
        <w:rPr>
          <w:sz w:val="24"/>
          <w:szCs w:val="24"/>
        </w:rPr>
      </w:pPr>
      <w:r w:rsidRPr="000B4863">
        <w:rPr>
          <w:sz w:val="24"/>
          <w:szCs w:val="24"/>
        </w:rPr>
        <w:t>A vállalkozó (kivitelezők) által összeállított részletes építési ütemtervek felülvizsgálata, előterjesztése Megbízó felé jóváhagyásra.</w:t>
      </w:r>
    </w:p>
    <w:p w14:paraId="55C42154" w14:textId="77777777" w:rsidR="007C3733" w:rsidRPr="000B4863" w:rsidRDefault="007C3733" w:rsidP="007C3733">
      <w:pPr>
        <w:numPr>
          <w:ilvl w:val="0"/>
          <w:numId w:val="9"/>
        </w:numPr>
        <w:autoSpaceDE w:val="0"/>
        <w:autoSpaceDN w:val="0"/>
        <w:spacing w:before="120"/>
        <w:jc w:val="both"/>
        <w:rPr>
          <w:sz w:val="24"/>
          <w:szCs w:val="24"/>
        </w:rPr>
      </w:pPr>
      <w:r w:rsidRPr="000B4863">
        <w:rPr>
          <w:sz w:val="24"/>
          <w:szCs w:val="24"/>
        </w:rPr>
        <w:t>A kivitelezés ütemének folyamatos ellenőrzése, 5 napnál hosszabb lemaradás esetén Megbízó értesítése, 15 napnál hosszabb lemaradás esetén azonnali javaslattétel Megbízó felé a szükséges intézkedésekre.</w:t>
      </w:r>
    </w:p>
    <w:p w14:paraId="603F71A0" w14:textId="77777777" w:rsidR="007C3733" w:rsidRPr="000B4863" w:rsidRDefault="007C3733" w:rsidP="007C3733">
      <w:pPr>
        <w:numPr>
          <w:ilvl w:val="0"/>
          <w:numId w:val="9"/>
        </w:numPr>
        <w:autoSpaceDE w:val="0"/>
        <w:autoSpaceDN w:val="0"/>
        <w:spacing w:before="120"/>
        <w:jc w:val="both"/>
        <w:rPr>
          <w:sz w:val="24"/>
          <w:szCs w:val="24"/>
        </w:rPr>
      </w:pPr>
      <w:r w:rsidRPr="000B4863">
        <w:rPr>
          <w:sz w:val="24"/>
          <w:szCs w:val="24"/>
        </w:rPr>
        <w:t>Részvétel a heti kooperáción.</w:t>
      </w:r>
    </w:p>
    <w:p w14:paraId="7CF6E65B" w14:textId="77777777" w:rsidR="007C3733" w:rsidRPr="000B4863" w:rsidRDefault="007C3733" w:rsidP="007C3733">
      <w:pPr>
        <w:numPr>
          <w:ilvl w:val="0"/>
          <w:numId w:val="9"/>
        </w:numPr>
        <w:autoSpaceDE w:val="0"/>
        <w:autoSpaceDN w:val="0"/>
        <w:spacing w:before="120"/>
        <w:jc w:val="both"/>
        <w:rPr>
          <w:sz w:val="24"/>
          <w:szCs w:val="24"/>
        </w:rPr>
      </w:pPr>
      <w:r w:rsidRPr="000B4863">
        <w:rPr>
          <w:sz w:val="24"/>
          <w:szCs w:val="24"/>
        </w:rPr>
        <w:t>A kivitelezési munkák ellenőrzése, felülvizsgálata annak, hogy a beépített anyagok és a munka minősége megfelel-e a terv és a vonatkozó szabványok szerinti előírásoknak.</w:t>
      </w:r>
    </w:p>
    <w:p w14:paraId="26F02C18" w14:textId="77777777" w:rsidR="007C3733" w:rsidRPr="000B4863" w:rsidRDefault="007C3733" w:rsidP="007C3733">
      <w:pPr>
        <w:numPr>
          <w:ilvl w:val="0"/>
          <w:numId w:val="9"/>
        </w:numPr>
        <w:autoSpaceDE w:val="0"/>
        <w:autoSpaceDN w:val="0"/>
        <w:spacing w:before="120"/>
        <w:jc w:val="both"/>
        <w:rPr>
          <w:sz w:val="24"/>
          <w:szCs w:val="24"/>
        </w:rPr>
      </w:pPr>
      <w:r w:rsidRPr="000B4863">
        <w:rPr>
          <w:sz w:val="24"/>
          <w:szCs w:val="24"/>
        </w:rPr>
        <w:t>A műszaki szükségességből felmerülő pótmunkák, valamint a kivitelező által javasolt módosítások felülvizsgálata, javaslattétel Megbízó felé azok elfogadására vagy elutasítására.</w:t>
      </w:r>
    </w:p>
    <w:p w14:paraId="66D851EF" w14:textId="77777777" w:rsidR="007C3733" w:rsidRPr="000B4863" w:rsidRDefault="007C3733" w:rsidP="007C3733">
      <w:pPr>
        <w:numPr>
          <w:ilvl w:val="0"/>
          <w:numId w:val="9"/>
        </w:numPr>
        <w:autoSpaceDE w:val="0"/>
        <w:autoSpaceDN w:val="0"/>
        <w:spacing w:before="120"/>
        <w:jc w:val="both"/>
        <w:rPr>
          <w:sz w:val="24"/>
          <w:szCs w:val="24"/>
        </w:rPr>
      </w:pPr>
      <w:r w:rsidRPr="000B4863">
        <w:rPr>
          <w:sz w:val="24"/>
          <w:szCs w:val="24"/>
        </w:rPr>
        <w:t>Kivitelező által benyújtott számlák ellenőrzése, javaslattétel a teljesítések igazolására vagy annak elutasítására.</w:t>
      </w:r>
    </w:p>
    <w:p w14:paraId="13CC2707" w14:textId="77777777" w:rsidR="007C3733" w:rsidRPr="000B4863" w:rsidRDefault="007C3733" w:rsidP="007C3733">
      <w:pPr>
        <w:numPr>
          <w:ilvl w:val="0"/>
          <w:numId w:val="9"/>
        </w:numPr>
        <w:autoSpaceDE w:val="0"/>
        <w:autoSpaceDN w:val="0"/>
        <w:spacing w:before="120"/>
        <w:jc w:val="both"/>
        <w:rPr>
          <w:sz w:val="24"/>
          <w:szCs w:val="24"/>
        </w:rPr>
      </w:pPr>
      <w:r w:rsidRPr="000B4863">
        <w:rPr>
          <w:sz w:val="24"/>
          <w:szCs w:val="24"/>
        </w:rPr>
        <w:t>A tervezési és kivitelezési munkák során felmerülő pótmunkákra vonatkozó vállalkozói ajánlatok felülvizsgálata, javaslattétel Megbízó felé a pótmunkák elfogadására vagy elutasítására.</w:t>
      </w:r>
    </w:p>
    <w:p w14:paraId="1A01EBEC" w14:textId="77777777" w:rsidR="007C3733" w:rsidRPr="000B4863" w:rsidRDefault="007C3733" w:rsidP="007C3733">
      <w:pPr>
        <w:numPr>
          <w:ilvl w:val="0"/>
          <w:numId w:val="9"/>
        </w:numPr>
        <w:autoSpaceDE w:val="0"/>
        <w:autoSpaceDN w:val="0"/>
        <w:spacing w:before="120"/>
        <w:jc w:val="both"/>
        <w:rPr>
          <w:sz w:val="24"/>
          <w:szCs w:val="24"/>
        </w:rPr>
      </w:pPr>
      <w:r w:rsidRPr="000B4863">
        <w:rPr>
          <w:sz w:val="24"/>
          <w:szCs w:val="24"/>
        </w:rPr>
        <w:t>A műszaki tartalomban előirt minőség teljesítése érdekében a minőségbiztosítási tervben foglaltak végrehajtásának ellenőrzése, Megbízó érdekkörének megfelelő folyamatos helyszíni műszaki ellenőrzés végrehajtása, részvétel a szükséges ellenőrző méréseken (nyomáspróbákon), a szükséges eltakarás előtti és gyártásközi ellenőrzések elvégzése. Az ellenőrzések tényének és eredményének minőségbiztosítási tervnek megfelelő dokumentálása.</w:t>
      </w:r>
    </w:p>
    <w:p w14:paraId="56C46EEF" w14:textId="77777777" w:rsidR="007C3733" w:rsidRPr="000B4863" w:rsidRDefault="007C3733" w:rsidP="007C3733">
      <w:pPr>
        <w:numPr>
          <w:ilvl w:val="0"/>
          <w:numId w:val="9"/>
        </w:numPr>
        <w:autoSpaceDE w:val="0"/>
        <w:autoSpaceDN w:val="0"/>
        <w:spacing w:before="120"/>
        <w:jc w:val="both"/>
        <w:rPr>
          <w:sz w:val="24"/>
          <w:szCs w:val="24"/>
        </w:rPr>
      </w:pPr>
      <w:r w:rsidRPr="000B4863">
        <w:rPr>
          <w:sz w:val="24"/>
          <w:szCs w:val="24"/>
        </w:rPr>
        <w:t>Az építési napló rendszeres ellenőrzése és ellenjegyzése a Megbízóval egyeztetett jogkörnek megfelelően:</w:t>
      </w:r>
    </w:p>
    <w:p w14:paraId="48E0BB7D" w14:textId="77777777" w:rsidR="007C3733" w:rsidRPr="000B4863" w:rsidRDefault="007C3733" w:rsidP="007C3733">
      <w:pPr>
        <w:numPr>
          <w:ilvl w:val="0"/>
          <w:numId w:val="9"/>
        </w:numPr>
        <w:autoSpaceDE w:val="0"/>
        <w:autoSpaceDN w:val="0"/>
        <w:spacing w:before="120"/>
        <w:jc w:val="both"/>
        <w:rPr>
          <w:sz w:val="24"/>
          <w:szCs w:val="24"/>
        </w:rPr>
      </w:pPr>
      <w:r w:rsidRPr="000B4863">
        <w:rPr>
          <w:sz w:val="24"/>
          <w:szCs w:val="24"/>
        </w:rPr>
        <w:t>Megbízott minden, a tervektől eltérő megoldásokra vonatkozó, szerződéses kérdéseket érintő (pl. határidő módosítását maga után vonható), illetve pénzügyi következményekkel járó esetben csak Megbízóval történő előzetes egyeztetés után jogosult naplóbejegyzést tenni. Kizárólag műszaki jellegű, az elfogadott tervek szerint megvalósítandó, de nem megfelelően végzett munkákra vonatkozóan Megbízó önállóan is jogosult naplóba történő beírásra.</w:t>
      </w:r>
    </w:p>
    <w:p w14:paraId="70857D21" w14:textId="77777777" w:rsidR="007C3733" w:rsidRPr="000B4863" w:rsidRDefault="007C3733" w:rsidP="007C3733">
      <w:pPr>
        <w:numPr>
          <w:ilvl w:val="0"/>
          <w:numId w:val="9"/>
        </w:numPr>
        <w:autoSpaceDE w:val="0"/>
        <w:autoSpaceDN w:val="0"/>
        <w:spacing w:before="120"/>
        <w:jc w:val="both"/>
        <w:rPr>
          <w:sz w:val="24"/>
          <w:szCs w:val="24"/>
        </w:rPr>
      </w:pPr>
      <w:r w:rsidRPr="000B4863">
        <w:rPr>
          <w:sz w:val="24"/>
          <w:szCs w:val="24"/>
        </w:rPr>
        <w:t>Megbízott képviselőjeként a kivitelezés folyamán rendszeres helyszíni ellenőrzés.</w:t>
      </w:r>
    </w:p>
    <w:p w14:paraId="4C1E4935" w14:textId="77777777" w:rsidR="007C3733" w:rsidRPr="000B4863" w:rsidRDefault="007C3733" w:rsidP="007C3733">
      <w:pPr>
        <w:autoSpaceDE w:val="0"/>
        <w:autoSpaceDN w:val="0"/>
        <w:ind w:left="792"/>
        <w:rPr>
          <w:b/>
          <w:bCs/>
          <w:sz w:val="24"/>
          <w:szCs w:val="24"/>
          <w:u w:val="single"/>
        </w:rPr>
      </w:pPr>
    </w:p>
    <w:p w14:paraId="40EB5796" w14:textId="77777777" w:rsidR="007C3733" w:rsidRPr="000B4863" w:rsidRDefault="007C3733" w:rsidP="007C3733">
      <w:pPr>
        <w:autoSpaceDE w:val="0"/>
        <w:autoSpaceDN w:val="0"/>
        <w:ind w:left="792"/>
        <w:rPr>
          <w:b/>
          <w:bCs/>
          <w:sz w:val="24"/>
          <w:szCs w:val="24"/>
        </w:rPr>
      </w:pPr>
      <w:r w:rsidRPr="000B4863">
        <w:rPr>
          <w:b/>
          <w:bCs/>
          <w:sz w:val="24"/>
          <w:szCs w:val="24"/>
          <w:u w:val="single"/>
        </w:rPr>
        <w:t>A műszaki átadás-átvétel ellenőrzése</w:t>
      </w:r>
    </w:p>
    <w:p w14:paraId="1F8BED76" w14:textId="77777777" w:rsidR="007C3733" w:rsidRPr="000B4863" w:rsidRDefault="007C3733" w:rsidP="007C3733">
      <w:pPr>
        <w:numPr>
          <w:ilvl w:val="0"/>
          <w:numId w:val="9"/>
        </w:numPr>
        <w:autoSpaceDE w:val="0"/>
        <w:autoSpaceDN w:val="0"/>
        <w:spacing w:before="120" w:line="240" w:lineRule="atLeast"/>
        <w:jc w:val="both"/>
        <w:rPr>
          <w:sz w:val="24"/>
          <w:szCs w:val="24"/>
        </w:rPr>
      </w:pPr>
      <w:r w:rsidRPr="000B4863">
        <w:rPr>
          <w:sz w:val="24"/>
          <w:szCs w:val="24"/>
        </w:rPr>
        <w:t>A beruházás végső műszaki és hatósági átadás-átvételének ellenőrzése. Megbízott az ellenőrzés eredményéről írásban tájékoztatja Megbízót. Megbízott által javasolt átvételt Megbízó visszautasíthatja.</w:t>
      </w:r>
    </w:p>
    <w:p w14:paraId="562184C8" w14:textId="77777777" w:rsidR="007C3733" w:rsidRPr="000B4863" w:rsidRDefault="007C3733" w:rsidP="007C3733">
      <w:pPr>
        <w:numPr>
          <w:ilvl w:val="0"/>
          <w:numId w:val="9"/>
        </w:numPr>
        <w:autoSpaceDE w:val="0"/>
        <w:autoSpaceDN w:val="0"/>
        <w:spacing w:before="120" w:line="240" w:lineRule="atLeast"/>
        <w:jc w:val="both"/>
        <w:rPr>
          <w:sz w:val="24"/>
          <w:szCs w:val="24"/>
        </w:rPr>
      </w:pPr>
      <w:r w:rsidRPr="000B4863">
        <w:rPr>
          <w:sz w:val="24"/>
          <w:szCs w:val="24"/>
        </w:rPr>
        <w:t>A szerződésben rögzített paraméterek teljesítését igazoló mérések ellenőrzése.</w:t>
      </w:r>
    </w:p>
    <w:p w14:paraId="5EEFE058" w14:textId="77777777" w:rsidR="007C3733" w:rsidRPr="000B4863" w:rsidRDefault="007C3733" w:rsidP="007C3733">
      <w:pPr>
        <w:numPr>
          <w:ilvl w:val="0"/>
          <w:numId w:val="9"/>
        </w:numPr>
        <w:autoSpaceDE w:val="0"/>
        <w:autoSpaceDN w:val="0"/>
        <w:spacing w:before="120" w:line="240" w:lineRule="atLeast"/>
        <w:jc w:val="both"/>
        <w:rPr>
          <w:sz w:val="24"/>
          <w:szCs w:val="24"/>
        </w:rPr>
      </w:pPr>
      <w:r w:rsidRPr="000B4863">
        <w:rPr>
          <w:sz w:val="24"/>
          <w:szCs w:val="24"/>
        </w:rPr>
        <w:t>Az előzőek alapján javaslattétel a műszaki átadás-átvételi eljárás megkezdésére.</w:t>
      </w:r>
    </w:p>
    <w:p w14:paraId="337E7B31" w14:textId="77777777" w:rsidR="007C3733" w:rsidRPr="000B4863" w:rsidRDefault="007C3733" w:rsidP="007C3733">
      <w:pPr>
        <w:numPr>
          <w:ilvl w:val="0"/>
          <w:numId w:val="9"/>
        </w:numPr>
        <w:autoSpaceDE w:val="0"/>
        <w:autoSpaceDN w:val="0"/>
        <w:spacing w:before="120" w:line="240" w:lineRule="atLeast"/>
        <w:jc w:val="both"/>
        <w:rPr>
          <w:sz w:val="24"/>
          <w:szCs w:val="24"/>
        </w:rPr>
      </w:pPr>
      <w:r w:rsidRPr="000B4863">
        <w:rPr>
          <w:sz w:val="24"/>
          <w:szCs w:val="24"/>
        </w:rPr>
        <w:t>A szükséges szakhatósági és közműszolgáltatói ellenőrzések megtörténtének és az üzemeltethetőségre vonatkozó nyilatkozatok beszerzésének ellenőrzése.</w:t>
      </w:r>
    </w:p>
    <w:p w14:paraId="1648DDDF" w14:textId="77777777" w:rsidR="007C3733" w:rsidRPr="000B4863" w:rsidRDefault="007C3733" w:rsidP="007C3733">
      <w:pPr>
        <w:numPr>
          <w:ilvl w:val="0"/>
          <w:numId w:val="9"/>
        </w:numPr>
        <w:autoSpaceDE w:val="0"/>
        <w:autoSpaceDN w:val="0"/>
        <w:spacing w:before="120" w:line="240" w:lineRule="atLeast"/>
        <w:jc w:val="both"/>
        <w:rPr>
          <w:sz w:val="24"/>
          <w:szCs w:val="24"/>
        </w:rPr>
      </w:pPr>
      <w:r w:rsidRPr="000B4863">
        <w:rPr>
          <w:sz w:val="24"/>
          <w:szCs w:val="24"/>
        </w:rPr>
        <w:t>A hiba- és hiányjegyzék összeállítása, intézkedés a hibák kijavítására, a hibajavítás ellenőrzése.</w:t>
      </w:r>
    </w:p>
    <w:p w14:paraId="04746A0A" w14:textId="77777777" w:rsidR="007C3733" w:rsidRPr="000B4863" w:rsidRDefault="007C3733" w:rsidP="007C3733">
      <w:pPr>
        <w:numPr>
          <w:ilvl w:val="0"/>
          <w:numId w:val="9"/>
        </w:numPr>
        <w:autoSpaceDE w:val="0"/>
        <w:autoSpaceDN w:val="0"/>
        <w:spacing w:before="120" w:line="240" w:lineRule="atLeast"/>
        <w:jc w:val="both"/>
        <w:rPr>
          <w:sz w:val="24"/>
          <w:szCs w:val="24"/>
        </w:rPr>
      </w:pPr>
      <w:r w:rsidRPr="000B4863">
        <w:rPr>
          <w:sz w:val="24"/>
          <w:szCs w:val="24"/>
        </w:rPr>
        <w:t>Javaslattétel Megbízó felé az átadás-átvételi eljárás lezárására.</w:t>
      </w:r>
    </w:p>
    <w:p w14:paraId="2C63AEA9" w14:textId="4FAA14C0" w:rsidR="007C3733" w:rsidRPr="000B4863" w:rsidRDefault="007C3733" w:rsidP="002542AD">
      <w:pPr>
        <w:autoSpaceDE w:val="0"/>
        <w:autoSpaceDN w:val="0"/>
        <w:spacing w:before="120" w:line="240" w:lineRule="atLeast"/>
        <w:rPr>
          <w:b/>
          <w:bCs/>
          <w:i/>
          <w:iCs/>
          <w:sz w:val="24"/>
          <w:szCs w:val="24"/>
          <w:u w:val="single"/>
        </w:rPr>
      </w:pPr>
    </w:p>
    <w:p w14:paraId="073046FD" w14:textId="77777777" w:rsidR="007C3733" w:rsidRPr="000A3140" w:rsidRDefault="007C3733" w:rsidP="007C3733">
      <w:pPr>
        <w:rPr>
          <w:b/>
          <w:bCs/>
          <w:i/>
          <w:iCs/>
          <w:sz w:val="24"/>
          <w:szCs w:val="24"/>
          <w:u w:val="single"/>
        </w:rPr>
      </w:pPr>
      <w:r w:rsidRPr="000A3140">
        <w:rPr>
          <w:b/>
          <w:bCs/>
          <w:i/>
          <w:iCs/>
          <w:sz w:val="24"/>
          <w:szCs w:val="24"/>
          <w:u w:val="single"/>
        </w:rPr>
        <w:t>Megbízott feladatai továbbá:</w:t>
      </w:r>
    </w:p>
    <w:p w14:paraId="62201739" w14:textId="77777777" w:rsidR="007C3733" w:rsidRPr="000A3140" w:rsidRDefault="007C3733" w:rsidP="007C3733">
      <w:pPr>
        <w:numPr>
          <w:ilvl w:val="0"/>
          <w:numId w:val="8"/>
        </w:numPr>
        <w:ind w:left="567"/>
        <w:jc w:val="both"/>
        <w:rPr>
          <w:sz w:val="24"/>
          <w:szCs w:val="24"/>
        </w:rPr>
      </w:pPr>
      <w:r w:rsidRPr="000A3140">
        <w:rPr>
          <w:sz w:val="24"/>
          <w:szCs w:val="24"/>
        </w:rPr>
        <w:t>a kész tervek felülvizsgálata; a Projekt műszaki tartalmának megismerése,</w:t>
      </w:r>
    </w:p>
    <w:p w14:paraId="0427D235" w14:textId="77777777" w:rsidR="007C3733" w:rsidRPr="000A3140" w:rsidRDefault="007C3733" w:rsidP="007C3733">
      <w:pPr>
        <w:numPr>
          <w:ilvl w:val="0"/>
          <w:numId w:val="8"/>
        </w:numPr>
        <w:ind w:left="567"/>
        <w:jc w:val="both"/>
        <w:rPr>
          <w:sz w:val="24"/>
          <w:szCs w:val="24"/>
        </w:rPr>
      </w:pPr>
      <w:r w:rsidRPr="000A3140">
        <w:rPr>
          <w:sz w:val="24"/>
          <w:szCs w:val="24"/>
        </w:rPr>
        <w:t>a projekt megvalósítása során a létesítmények maradéktalan, szerződés szerinti, igazoltan a minőségi előírásoknak megfelelő kivitelezésének kikényszerítése;</w:t>
      </w:r>
    </w:p>
    <w:p w14:paraId="06B7EF55" w14:textId="77777777" w:rsidR="007C3733" w:rsidRPr="000A3140" w:rsidRDefault="007C3733" w:rsidP="007C3733">
      <w:pPr>
        <w:numPr>
          <w:ilvl w:val="0"/>
          <w:numId w:val="8"/>
        </w:numPr>
        <w:ind w:left="567"/>
        <w:jc w:val="both"/>
        <w:rPr>
          <w:sz w:val="24"/>
          <w:szCs w:val="24"/>
        </w:rPr>
      </w:pPr>
      <w:r w:rsidRPr="000A3140">
        <w:rPr>
          <w:sz w:val="24"/>
          <w:szCs w:val="24"/>
        </w:rPr>
        <w:t>a feladatok végrehajtásához szükséges szakértő és egyéb személyzet biztosítása, a vállalkozói teljesítések és azok elszámolásának folyamatos ellenőrzése;</w:t>
      </w:r>
    </w:p>
    <w:p w14:paraId="59654C92" w14:textId="77777777" w:rsidR="007C3733" w:rsidRPr="000A3140" w:rsidRDefault="007C3733" w:rsidP="007C3733">
      <w:pPr>
        <w:numPr>
          <w:ilvl w:val="0"/>
          <w:numId w:val="8"/>
        </w:numPr>
        <w:ind w:left="567"/>
        <w:jc w:val="both"/>
        <w:rPr>
          <w:b/>
          <w:bCs/>
          <w:sz w:val="24"/>
          <w:szCs w:val="24"/>
        </w:rPr>
      </w:pPr>
      <w:r w:rsidRPr="000A3140">
        <w:rPr>
          <w:sz w:val="24"/>
          <w:szCs w:val="24"/>
        </w:rPr>
        <w:t>a vállalkozói szerződés teljesítése kapcsán a kivitelezés előrehaladásának műszaki dokumentálása;</w:t>
      </w:r>
    </w:p>
    <w:p w14:paraId="1E375BD3" w14:textId="77777777" w:rsidR="007C3733" w:rsidRPr="000A3140" w:rsidRDefault="007C3733" w:rsidP="007C3733">
      <w:pPr>
        <w:numPr>
          <w:ilvl w:val="0"/>
          <w:numId w:val="8"/>
        </w:numPr>
        <w:ind w:left="567"/>
        <w:jc w:val="both"/>
        <w:rPr>
          <w:b/>
          <w:bCs/>
          <w:sz w:val="24"/>
          <w:szCs w:val="24"/>
        </w:rPr>
      </w:pPr>
      <w:r w:rsidRPr="000A3140">
        <w:rPr>
          <w:sz w:val="24"/>
          <w:szCs w:val="24"/>
        </w:rPr>
        <w:t>a kivitelező műszaki, szakmai kérdésekre vonatkozó tájékoztatási feladatainak felügyelete és dokumentálása;</w:t>
      </w:r>
    </w:p>
    <w:p w14:paraId="4CCA7EE0" w14:textId="77777777" w:rsidR="007C3733" w:rsidRPr="000A3140" w:rsidRDefault="007C3733" w:rsidP="007C3733">
      <w:pPr>
        <w:numPr>
          <w:ilvl w:val="0"/>
          <w:numId w:val="8"/>
        </w:numPr>
        <w:ind w:left="567"/>
        <w:jc w:val="both"/>
        <w:rPr>
          <w:b/>
          <w:bCs/>
          <w:sz w:val="24"/>
          <w:szCs w:val="24"/>
        </w:rPr>
      </w:pPr>
      <w:r w:rsidRPr="000A3140">
        <w:rPr>
          <w:sz w:val="24"/>
          <w:szCs w:val="24"/>
        </w:rPr>
        <w:t>a Megbízó által kiválasztott kivitelező munkájának helyszíni ellenőrzése minimum heti kétszeri gyakorisággal;</w:t>
      </w:r>
    </w:p>
    <w:p w14:paraId="0F722D52" w14:textId="77777777" w:rsidR="007C3733" w:rsidRPr="000A3140" w:rsidRDefault="007C3733" w:rsidP="007C3733">
      <w:pPr>
        <w:numPr>
          <w:ilvl w:val="0"/>
          <w:numId w:val="8"/>
        </w:numPr>
        <w:ind w:left="567"/>
        <w:jc w:val="both"/>
        <w:rPr>
          <w:sz w:val="24"/>
          <w:szCs w:val="24"/>
        </w:rPr>
      </w:pPr>
      <w:r w:rsidRPr="000A3140">
        <w:rPr>
          <w:sz w:val="24"/>
          <w:szCs w:val="24"/>
        </w:rPr>
        <w:t>a beruházás során a hatósági engedélyek betartásának ellenőrzése, azok érvényességének nyomon követése, az adatszolgáltatásra vonatkozó előírásaik időbeli követése, és teljesítése;</w:t>
      </w:r>
    </w:p>
    <w:p w14:paraId="2A416361" w14:textId="77777777" w:rsidR="007C3733" w:rsidRPr="000A3140" w:rsidRDefault="007C3733" w:rsidP="007C3733">
      <w:pPr>
        <w:numPr>
          <w:ilvl w:val="0"/>
          <w:numId w:val="8"/>
        </w:numPr>
        <w:ind w:left="567"/>
        <w:jc w:val="both"/>
        <w:rPr>
          <w:b/>
          <w:bCs/>
          <w:sz w:val="24"/>
          <w:szCs w:val="24"/>
        </w:rPr>
      </w:pPr>
      <w:r w:rsidRPr="000A3140">
        <w:rPr>
          <w:sz w:val="24"/>
          <w:szCs w:val="24"/>
        </w:rPr>
        <w:t>a műszaki átadás-átvételi eljárás teljes körű lebonyolítása;</w:t>
      </w:r>
    </w:p>
    <w:p w14:paraId="298E49BF" w14:textId="77777777" w:rsidR="007C3733" w:rsidRPr="000A3140" w:rsidRDefault="007C3733" w:rsidP="007C3733">
      <w:pPr>
        <w:numPr>
          <w:ilvl w:val="0"/>
          <w:numId w:val="8"/>
        </w:numPr>
        <w:ind w:left="567"/>
        <w:jc w:val="both"/>
        <w:rPr>
          <w:b/>
          <w:bCs/>
          <w:sz w:val="24"/>
          <w:szCs w:val="24"/>
        </w:rPr>
      </w:pPr>
      <w:r w:rsidRPr="000A3140">
        <w:rPr>
          <w:sz w:val="24"/>
          <w:szCs w:val="24"/>
        </w:rPr>
        <w:t>valamennyi, az építőipari kivitelezésről szóló 191/2009. (IX.15.) Kormányrendelet 16. § (3) bekezdésében felsorolt tevékenység ellátása;</w:t>
      </w:r>
    </w:p>
    <w:p w14:paraId="52AFDF21" w14:textId="77777777" w:rsidR="007C3733" w:rsidRPr="000A3140" w:rsidRDefault="007C3733" w:rsidP="007C3733">
      <w:pPr>
        <w:numPr>
          <w:ilvl w:val="3"/>
          <w:numId w:val="8"/>
        </w:numPr>
        <w:ind w:left="1134"/>
        <w:jc w:val="both"/>
        <w:rPr>
          <w:sz w:val="24"/>
          <w:szCs w:val="24"/>
        </w:rPr>
      </w:pPr>
      <w:r w:rsidRPr="000A3140">
        <w:rPr>
          <w:sz w:val="24"/>
          <w:szCs w:val="24"/>
        </w:rPr>
        <w:t>az építési napló(k) ellenőrzése, a bejegyzések és egyéb jegyzőkönyvek ellenjegyzése, észrevételezése;</w:t>
      </w:r>
    </w:p>
    <w:p w14:paraId="400FDE6A" w14:textId="77777777" w:rsidR="007C3733" w:rsidRPr="000A3140" w:rsidRDefault="007C3733" w:rsidP="007C3733">
      <w:pPr>
        <w:numPr>
          <w:ilvl w:val="3"/>
          <w:numId w:val="8"/>
        </w:numPr>
        <w:ind w:left="1134"/>
        <w:jc w:val="both"/>
        <w:rPr>
          <w:sz w:val="24"/>
          <w:szCs w:val="24"/>
        </w:rPr>
      </w:pPr>
      <w:r w:rsidRPr="000A3140">
        <w:rPr>
          <w:sz w:val="24"/>
          <w:szCs w:val="24"/>
        </w:rPr>
        <w:t>az építési, szakértői feladatok elvégzésének dokumentálása az építési naplóban;</w:t>
      </w:r>
    </w:p>
    <w:p w14:paraId="3BD451CA" w14:textId="77777777" w:rsidR="007C3733" w:rsidRPr="000A3140" w:rsidRDefault="007C3733" w:rsidP="007C3733">
      <w:pPr>
        <w:numPr>
          <w:ilvl w:val="3"/>
          <w:numId w:val="8"/>
        </w:numPr>
        <w:ind w:left="1134"/>
        <w:jc w:val="both"/>
        <w:rPr>
          <w:sz w:val="24"/>
          <w:szCs w:val="24"/>
        </w:rPr>
      </w:pPr>
      <w:r w:rsidRPr="000A3140">
        <w:rPr>
          <w:sz w:val="24"/>
          <w:szCs w:val="24"/>
        </w:rPr>
        <w:t>tervezői, kivitelezői kooperációs értekezletek kezdeményezése, levezetése minimum heti egy alkalommal, ezek jegyzőkönyveinek elkészítése;</w:t>
      </w:r>
    </w:p>
    <w:p w14:paraId="5B527E95" w14:textId="77777777" w:rsidR="007C3733" w:rsidRPr="000A3140" w:rsidRDefault="007C3733" w:rsidP="007C3733">
      <w:pPr>
        <w:numPr>
          <w:ilvl w:val="3"/>
          <w:numId w:val="8"/>
        </w:numPr>
        <w:ind w:left="1134"/>
        <w:jc w:val="both"/>
        <w:rPr>
          <w:sz w:val="24"/>
          <w:szCs w:val="24"/>
        </w:rPr>
      </w:pPr>
      <w:r w:rsidRPr="000A3140">
        <w:rPr>
          <w:sz w:val="24"/>
          <w:szCs w:val="24"/>
        </w:rPr>
        <w:t>műszaki, illetve gazdasági szükségességből indokolt tervmódosításokkal kapcsolatos kérdések rendezése, döntés-előkészítő anyagok elkészítése a megbízó részére, kitérve a döntéssel kapcsolatos előnyökre és hátrányokra, továbbá a döntés pénzügyi vonatkozásaira;</w:t>
      </w:r>
    </w:p>
    <w:p w14:paraId="06CF0FEC" w14:textId="77777777" w:rsidR="007C3733" w:rsidRPr="000A3140" w:rsidRDefault="007C3733" w:rsidP="007C3733">
      <w:pPr>
        <w:numPr>
          <w:ilvl w:val="3"/>
          <w:numId w:val="8"/>
        </w:numPr>
        <w:ind w:left="1134"/>
        <w:jc w:val="both"/>
        <w:rPr>
          <w:sz w:val="24"/>
          <w:szCs w:val="24"/>
        </w:rPr>
      </w:pPr>
      <w:r w:rsidRPr="000A3140">
        <w:rPr>
          <w:sz w:val="24"/>
          <w:szCs w:val="24"/>
        </w:rPr>
        <w:t>a megvalósítási ütemtervek (pénzügyi-műszaki) figyelemmel kísérése, az azzal kapcsolatos észrevételek és intézkedési javaslatok jelzése a megbízó részére;</w:t>
      </w:r>
    </w:p>
    <w:p w14:paraId="50A27287" w14:textId="77777777" w:rsidR="007C3733" w:rsidRPr="000A3140" w:rsidRDefault="007C3733" w:rsidP="007C3733">
      <w:pPr>
        <w:numPr>
          <w:ilvl w:val="3"/>
          <w:numId w:val="8"/>
        </w:numPr>
        <w:ind w:left="1134"/>
        <w:jc w:val="both"/>
        <w:rPr>
          <w:sz w:val="24"/>
          <w:szCs w:val="24"/>
        </w:rPr>
      </w:pPr>
      <w:r w:rsidRPr="000A3140">
        <w:rPr>
          <w:sz w:val="24"/>
          <w:szCs w:val="24"/>
        </w:rPr>
        <w:t>műszaki kérdésekben az építtető döntéseinek előkészítése;</w:t>
      </w:r>
    </w:p>
    <w:p w14:paraId="03107BD0" w14:textId="77777777" w:rsidR="007C3733" w:rsidRPr="000A3140" w:rsidRDefault="007C3733" w:rsidP="007C3733">
      <w:pPr>
        <w:numPr>
          <w:ilvl w:val="3"/>
          <w:numId w:val="8"/>
        </w:numPr>
        <w:ind w:left="1134"/>
        <w:jc w:val="both"/>
        <w:rPr>
          <w:sz w:val="24"/>
          <w:szCs w:val="24"/>
        </w:rPr>
      </w:pPr>
      <w:r w:rsidRPr="000A3140">
        <w:rPr>
          <w:sz w:val="24"/>
          <w:szCs w:val="24"/>
        </w:rPr>
        <w:t>műszaki kérdésekben javaslattétel (pl. szakértő bevonására);</w:t>
      </w:r>
    </w:p>
    <w:p w14:paraId="2A6A9B14" w14:textId="77777777" w:rsidR="007C3733" w:rsidRPr="000A3140" w:rsidRDefault="007C3733" w:rsidP="007C3733">
      <w:pPr>
        <w:numPr>
          <w:ilvl w:val="3"/>
          <w:numId w:val="8"/>
        </w:numPr>
        <w:ind w:left="1134"/>
        <w:jc w:val="both"/>
        <w:rPr>
          <w:sz w:val="24"/>
          <w:szCs w:val="24"/>
        </w:rPr>
      </w:pPr>
      <w:r w:rsidRPr="000A3140">
        <w:rPr>
          <w:sz w:val="24"/>
          <w:szCs w:val="24"/>
        </w:rPr>
        <w:t>a teljesítés ellenőrzése mennyiségi és minőségi vonatkozásban;</w:t>
      </w:r>
    </w:p>
    <w:p w14:paraId="56CC10CE" w14:textId="77777777" w:rsidR="007C3733" w:rsidRPr="000A3140" w:rsidRDefault="007C3733" w:rsidP="007C3733">
      <w:pPr>
        <w:numPr>
          <w:ilvl w:val="0"/>
          <w:numId w:val="8"/>
        </w:numPr>
        <w:jc w:val="both"/>
        <w:rPr>
          <w:sz w:val="24"/>
          <w:szCs w:val="24"/>
        </w:rPr>
      </w:pPr>
      <w:r w:rsidRPr="000A3140">
        <w:rPr>
          <w:sz w:val="24"/>
          <w:szCs w:val="24"/>
        </w:rPr>
        <w:t>műszaki teljesítmény-jellemzők ellenőrzése, a technológiával összefüggő biztonsági előírások betartásának ellenőrzése;</w:t>
      </w:r>
    </w:p>
    <w:p w14:paraId="6DAD84B4" w14:textId="77777777" w:rsidR="007C3733" w:rsidRPr="000A3140" w:rsidRDefault="007C3733" w:rsidP="007C3733">
      <w:pPr>
        <w:numPr>
          <w:ilvl w:val="0"/>
          <w:numId w:val="8"/>
        </w:numPr>
        <w:tabs>
          <w:tab w:val="num" w:pos="851"/>
        </w:tabs>
        <w:jc w:val="both"/>
        <w:rPr>
          <w:sz w:val="24"/>
          <w:szCs w:val="24"/>
        </w:rPr>
      </w:pPr>
      <w:r w:rsidRPr="000A3140">
        <w:rPr>
          <w:sz w:val="24"/>
          <w:szCs w:val="24"/>
        </w:rPr>
        <w:t>a beépített anyagok, késztermékek és berendezések megfelelőség-igazolása meglétének ellenőrzése;</w:t>
      </w:r>
    </w:p>
    <w:p w14:paraId="34C8CD60" w14:textId="77777777" w:rsidR="007C3733" w:rsidRPr="000A3140" w:rsidRDefault="007C3733" w:rsidP="007C3733">
      <w:pPr>
        <w:numPr>
          <w:ilvl w:val="0"/>
          <w:numId w:val="8"/>
        </w:numPr>
        <w:jc w:val="both"/>
        <w:rPr>
          <w:sz w:val="24"/>
          <w:szCs w:val="24"/>
        </w:rPr>
      </w:pPr>
      <w:r w:rsidRPr="000A3140">
        <w:rPr>
          <w:sz w:val="24"/>
          <w:szCs w:val="24"/>
        </w:rPr>
        <w:t>a kivitelező által elkészített megvalósítási tervdokumentációk és minősítési dokumentációk, műbizonylatok, garanciajegyek, kezelési és karbantartási utasítás felülvizsgálata, javíttatása, ellenjegyzése;</w:t>
      </w:r>
    </w:p>
    <w:p w14:paraId="30185245" w14:textId="0D7A9C8E" w:rsidR="007C3733" w:rsidRPr="000A3140" w:rsidRDefault="007C3733" w:rsidP="007C3733">
      <w:pPr>
        <w:numPr>
          <w:ilvl w:val="3"/>
          <w:numId w:val="8"/>
        </w:numPr>
        <w:ind w:left="1134"/>
        <w:jc w:val="both"/>
        <w:rPr>
          <w:sz w:val="24"/>
          <w:szCs w:val="24"/>
        </w:rPr>
      </w:pPr>
      <w:r w:rsidRPr="000A3140">
        <w:rPr>
          <w:sz w:val="24"/>
          <w:szCs w:val="24"/>
        </w:rPr>
        <w:t>az átadás-átvételi és a birtokbaadási eljárás megszervezése, lebonyolítása, jegyzőkönyvezése;</w:t>
      </w:r>
    </w:p>
    <w:p w14:paraId="4A080053" w14:textId="431EBE62" w:rsidR="007C3733" w:rsidRPr="000A3140" w:rsidRDefault="007C3733" w:rsidP="007C3733">
      <w:pPr>
        <w:numPr>
          <w:ilvl w:val="3"/>
          <w:numId w:val="8"/>
        </w:numPr>
        <w:ind w:left="1134"/>
        <w:jc w:val="both"/>
        <w:rPr>
          <w:sz w:val="24"/>
          <w:szCs w:val="24"/>
        </w:rPr>
      </w:pPr>
      <w:r w:rsidRPr="000A3140">
        <w:rPr>
          <w:sz w:val="24"/>
          <w:szCs w:val="24"/>
        </w:rPr>
        <w:t xml:space="preserve">a hatósági eljárás(ok)ban, ellenőrzésekben való részvétel, </w:t>
      </w:r>
      <w:r w:rsidR="00D6796D">
        <w:rPr>
          <w:sz w:val="24"/>
          <w:szCs w:val="24"/>
        </w:rPr>
        <w:t xml:space="preserve"> </w:t>
      </w:r>
      <w:r w:rsidRPr="000A3140">
        <w:rPr>
          <w:sz w:val="24"/>
          <w:szCs w:val="24"/>
        </w:rPr>
        <w:t>az egyéves utó-felülvizsgálati eljárás megszervezése és lebonyolítása, a műszaki átadás-átvétel lezárását követő 11. hónapban a felmerült hiányosságokról hibalista elkészítése, az érdekeltek részére történő megküldése, a jelentkező hibák kijavíttatása a kivitelezővel;</w:t>
      </w:r>
    </w:p>
    <w:p w14:paraId="30013C95" w14:textId="77777777" w:rsidR="007C3733" w:rsidRPr="000A3140" w:rsidRDefault="007C3733" w:rsidP="007C3733">
      <w:pPr>
        <w:numPr>
          <w:ilvl w:val="3"/>
          <w:numId w:val="8"/>
        </w:numPr>
        <w:ind w:left="1134"/>
        <w:jc w:val="both"/>
        <w:rPr>
          <w:sz w:val="24"/>
          <w:szCs w:val="24"/>
        </w:rPr>
      </w:pPr>
      <w:r w:rsidRPr="000A3140">
        <w:rPr>
          <w:sz w:val="24"/>
          <w:szCs w:val="24"/>
        </w:rPr>
        <w:t>a jótállási időszak alatt a felmerülő hibákról szóló hibalista összeállítása, azok kijavíttatása a kivitelezővel;</w:t>
      </w:r>
    </w:p>
    <w:p w14:paraId="3A7DDE18" w14:textId="77777777" w:rsidR="007C3733" w:rsidRPr="000A3140" w:rsidRDefault="007C3733" w:rsidP="007C3733">
      <w:pPr>
        <w:widowControl w:val="0"/>
        <w:numPr>
          <w:ilvl w:val="3"/>
          <w:numId w:val="8"/>
        </w:numPr>
        <w:autoSpaceDE w:val="0"/>
        <w:autoSpaceDN w:val="0"/>
        <w:spacing w:line="340" w:lineRule="exact"/>
        <w:ind w:left="1134"/>
        <w:jc w:val="both"/>
        <w:rPr>
          <w:sz w:val="24"/>
          <w:szCs w:val="24"/>
        </w:rPr>
      </w:pPr>
      <w:r w:rsidRPr="000A3140">
        <w:rPr>
          <w:sz w:val="24"/>
          <w:szCs w:val="24"/>
        </w:rPr>
        <w:t>szavatossági, illetve jótállási kérdések esetében a Megbízó érdekeinek képviselete, bármilyen jogvita esetén a Megbízó pernyertessége érdekében részvétel a jogvitában, illetve a kapcsolódó egyéb eljárásban.</w:t>
      </w:r>
    </w:p>
    <w:p w14:paraId="09BE20E1" w14:textId="77777777" w:rsidR="007C3733" w:rsidRPr="000A3140" w:rsidRDefault="007C3733" w:rsidP="007C3733">
      <w:pPr>
        <w:widowControl w:val="0"/>
        <w:autoSpaceDE w:val="0"/>
        <w:autoSpaceDN w:val="0"/>
        <w:spacing w:line="340" w:lineRule="exact"/>
        <w:ind w:left="1134"/>
        <w:rPr>
          <w:sz w:val="24"/>
          <w:szCs w:val="24"/>
        </w:rPr>
      </w:pPr>
    </w:p>
    <w:p w14:paraId="5E000944" w14:textId="77777777" w:rsidR="007C3733" w:rsidRPr="000A3140" w:rsidRDefault="007C3733" w:rsidP="007C3733">
      <w:pPr>
        <w:rPr>
          <w:b/>
          <w:bCs/>
          <w:sz w:val="24"/>
          <w:szCs w:val="24"/>
        </w:rPr>
      </w:pPr>
      <w:r w:rsidRPr="000A3140">
        <w:rPr>
          <w:b/>
          <w:bCs/>
          <w:sz w:val="24"/>
          <w:szCs w:val="24"/>
        </w:rPr>
        <w:t>A Megbízottnak a felsorolt feladatok teljesítése során az alábbi tevékenységeket kell kifejtenie:</w:t>
      </w:r>
    </w:p>
    <w:p w14:paraId="42705204" w14:textId="77777777" w:rsidR="007C3733" w:rsidRPr="000A3140" w:rsidRDefault="007C3733" w:rsidP="007C3733">
      <w:pPr>
        <w:numPr>
          <w:ilvl w:val="0"/>
          <w:numId w:val="7"/>
        </w:numPr>
        <w:jc w:val="both"/>
        <w:rPr>
          <w:sz w:val="24"/>
          <w:szCs w:val="24"/>
        </w:rPr>
      </w:pPr>
      <w:r w:rsidRPr="000A3140">
        <w:rPr>
          <w:sz w:val="24"/>
          <w:szCs w:val="24"/>
        </w:rPr>
        <w:t>a Projekt résztvevőivel történő folyamatos kapcsolattartás, az együttműködés kereteinek és módszerének egyeztetése és meghatározása, kontaktszemélyek megjelölése,</w:t>
      </w:r>
    </w:p>
    <w:p w14:paraId="6A0734E6" w14:textId="77777777" w:rsidR="007C3733" w:rsidRPr="000A3140" w:rsidRDefault="007C3733" w:rsidP="007C3733">
      <w:pPr>
        <w:rPr>
          <w:sz w:val="24"/>
          <w:szCs w:val="24"/>
        </w:rPr>
      </w:pPr>
      <w:r w:rsidRPr="000A3140">
        <w:rPr>
          <w:sz w:val="24"/>
          <w:szCs w:val="24"/>
        </w:rPr>
        <w:t>A szakértő köteles ellenőrizni:</w:t>
      </w:r>
    </w:p>
    <w:p w14:paraId="31854667" w14:textId="77777777" w:rsidR="007C3733" w:rsidRPr="000A3140" w:rsidRDefault="007C3733" w:rsidP="007C3733">
      <w:pPr>
        <w:numPr>
          <w:ilvl w:val="0"/>
          <w:numId w:val="7"/>
        </w:numPr>
        <w:jc w:val="both"/>
        <w:rPr>
          <w:sz w:val="24"/>
          <w:szCs w:val="24"/>
        </w:rPr>
      </w:pPr>
      <w:r w:rsidRPr="000A3140">
        <w:rPr>
          <w:sz w:val="24"/>
          <w:szCs w:val="24"/>
        </w:rPr>
        <w:t>a kivitelező által az építési munkákra és építési helyszínre kötött biztosítás megfelelőségét és folyamatos érvényben tartását;</w:t>
      </w:r>
    </w:p>
    <w:p w14:paraId="60EAB801" w14:textId="77777777" w:rsidR="007C3733" w:rsidRPr="000A3140" w:rsidRDefault="007C3733" w:rsidP="007C3733">
      <w:pPr>
        <w:numPr>
          <w:ilvl w:val="0"/>
          <w:numId w:val="7"/>
        </w:numPr>
        <w:jc w:val="both"/>
        <w:rPr>
          <w:sz w:val="24"/>
          <w:szCs w:val="24"/>
        </w:rPr>
      </w:pPr>
      <w:r w:rsidRPr="000A3140">
        <w:rPr>
          <w:sz w:val="24"/>
          <w:szCs w:val="24"/>
        </w:rPr>
        <w:t>a tervek, a kivitelezés, az anyagok és a munka minősége a vonatkozó engedélyeknek, jogszabályoknak, műszaki és hatósági előírásoknak, az adott vállalkozási szerződésnek, illetve a jóváhagyott kiviteli terveknek való megfelelőségét, különös tekintettel a 305/2011/EU rendelet és a 275/2013.(VII.16.) Korm. rendelet, kötelező teljesítménynyilatkozatokról szóló előírásaira;</w:t>
      </w:r>
    </w:p>
    <w:p w14:paraId="27A1EF5B" w14:textId="77777777" w:rsidR="007C3733" w:rsidRPr="000A3140" w:rsidRDefault="007C3733" w:rsidP="007C3733">
      <w:pPr>
        <w:numPr>
          <w:ilvl w:val="0"/>
          <w:numId w:val="7"/>
        </w:numPr>
        <w:jc w:val="both"/>
        <w:rPr>
          <w:sz w:val="24"/>
          <w:szCs w:val="24"/>
        </w:rPr>
      </w:pPr>
      <w:r w:rsidRPr="000A3140">
        <w:rPr>
          <w:sz w:val="24"/>
          <w:szCs w:val="24"/>
        </w:rPr>
        <w:t>a kivitelezés időbeli és pénzügyi előrehaladása megfelelőségét a kivitelezési vállalkozási szerződésben elfogadott programnak megfelelően.</w:t>
      </w:r>
    </w:p>
    <w:p w14:paraId="0A684C9B" w14:textId="77777777" w:rsidR="007C3733" w:rsidRPr="000A3140" w:rsidRDefault="007C3733" w:rsidP="007C3733">
      <w:pPr>
        <w:ind w:left="720"/>
        <w:rPr>
          <w:sz w:val="24"/>
          <w:szCs w:val="24"/>
        </w:rPr>
      </w:pPr>
    </w:p>
    <w:p w14:paraId="5E4F81EA" w14:textId="77777777" w:rsidR="007C3733" w:rsidRPr="000A3140" w:rsidRDefault="007C3733" w:rsidP="007C3733">
      <w:pPr>
        <w:rPr>
          <w:b/>
          <w:bCs/>
          <w:sz w:val="24"/>
          <w:szCs w:val="24"/>
        </w:rPr>
      </w:pPr>
      <w:r w:rsidRPr="000A3140">
        <w:rPr>
          <w:b/>
          <w:bCs/>
          <w:sz w:val="24"/>
          <w:szCs w:val="24"/>
        </w:rPr>
        <w:t>A Megbízott által ellátandó feladatok a Projekt kivitelezési szakaszában</w:t>
      </w:r>
    </w:p>
    <w:p w14:paraId="2B37E346" w14:textId="77777777" w:rsidR="007C3733" w:rsidRPr="000A3140" w:rsidRDefault="007C3733" w:rsidP="007C3733">
      <w:pPr>
        <w:rPr>
          <w:sz w:val="24"/>
          <w:szCs w:val="24"/>
          <w:u w:val="single"/>
        </w:rPr>
      </w:pPr>
      <w:r w:rsidRPr="000A3140">
        <w:rPr>
          <w:sz w:val="24"/>
          <w:szCs w:val="24"/>
          <w:u w:val="single"/>
        </w:rPr>
        <w:t>A munkaterület biztosításának előkészítése a megtámasztási feladatok vonatkozásában:</w:t>
      </w:r>
    </w:p>
    <w:p w14:paraId="1A16B22C" w14:textId="77777777" w:rsidR="007C3733" w:rsidRPr="000A3140" w:rsidRDefault="007C3733" w:rsidP="007C3733">
      <w:pPr>
        <w:numPr>
          <w:ilvl w:val="0"/>
          <w:numId w:val="7"/>
        </w:numPr>
        <w:jc w:val="both"/>
        <w:rPr>
          <w:sz w:val="24"/>
          <w:szCs w:val="24"/>
        </w:rPr>
      </w:pPr>
      <w:r w:rsidRPr="000A3140">
        <w:rPr>
          <w:sz w:val="24"/>
          <w:szCs w:val="24"/>
        </w:rPr>
        <w:t xml:space="preserve">az építési vállalkozónak hivatalos átadásra kerülő dokumentációk átvizsgálása, az építési vállalkozó által tett módosítások és kiegészítések felülvizsgálata és véleményezése, döntést előkészítő jelentés a Megbízó részére; </w:t>
      </w:r>
    </w:p>
    <w:p w14:paraId="73BE0F3C" w14:textId="77777777" w:rsidR="007C3733" w:rsidRPr="000A3140" w:rsidRDefault="007C3733" w:rsidP="007C3733">
      <w:pPr>
        <w:numPr>
          <w:ilvl w:val="0"/>
          <w:numId w:val="7"/>
        </w:numPr>
        <w:jc w:val="both"/>
        <w:rPr>
          <w:sz w:val="24"/>
          <w:szCs w:val="24"/>
        </w:rPr>
      </w:pPr>
      <w:r w:rsidRPr="000A3140">
        <w:rPr>
          <w:sz w:val="24"/>
          <w:szCs w:val="24"/>
        </w:rPr>
        <w:t>a kitűzési alappontok helyességének ellenőrzése és jegyzékük átadása a vállalkozónak;</w:t>
      </w:r>
    </w:p>
    <w:p w14:paraId="5D5B550D" w14:textId="77777777" w:rsidR="007C3733" w:rsidRPr="000A3140" w:rsidRDefault="007C3733" w:rsidP="007C3733">
      <w:pPr>
        <w:numPr>
          <w:ilvl w:val="0"/>
          <w:numId w:val="7"/>
        </w:numPr>
        <w:jc w:val="both"/>
        <w:rPr>
          <w:sz w:val="24"/>
          <w:szCs w:val="24"/>
        </w:rPr>
      </w:pPr>
      <w:r w:rsidRPr="000A3140">
        <w:rPr>
          <w:sz w:val="24"/>
          <w:szCs w:val="24"/>
        </w:rPr>
        <w:t>a meglévő, a tervezők illetve a Megbízó által beszerzett hatósági és közüzemi engedélyek, illetve nyilatkozatok átadása a vállalkozó részére, a vállalkozási szerződésben meghatározott időszakon belül;</w:t>
      </w:r>
    </w:p>
    <w:p w14:paraId="13DAAEEA" w14:textId="77777777" w:rsidR="007C3733" w:rsidRPr="000A3140" w:rsidRDefault="007C3733" w:rsidP="007C3733">
      <w:pPr>
        <w:numPr>
          <w:ilvl w:val="0"/>
          <w:numId w:val="7"/>
        </w:numPr>
        <w:jc w:val="both"/>
        <w:rPr>
          <w:sz w:val="24"/>
          <w:szCs w:val="24"/>
        </w:rPr>
      </w:pPr>
      <w:r w:rsidRPr="000A3140">
        <w:rPr>
          <w:sz w:val="24"/>
          <w:szCs w:val="24"/>
        </w:rPr>
        <w:t>az e-napló készenlétbe helyezési igény benyújtása, az e-főnapló készenlétbe helyezése – az „Építtető” szerepkört a Megbízó tölti be –az e-főnapló fővállalkozó általi megnyitása után a munkaterület átadása a vállalkozónak, jegyzőkönyv készítése mellett, a vonatkozó vállalkozási szerződésben meghatározott időszakon belül;</w:t>
      </w:r>
    </w:p>
    <w:p w14:paraId="4774FCA8" w14:textId="77777777" w:rsidR="007C3733" w:rsidRPr="000A3140" w:rsidRDefault="007C3733" w:rsidP="007C3733">
      <w:pPr>
        <w:numPr>
          <w:ilvl w:val="0"/>
          <w:numId w:val="7"/>
        </w:numPr>
        <w:jc w:val="both"/>
        <w:rPr>
          <w:sz w:val="24"/>
          <w:szCs w:val="24"/>
        </w:rPr>
      </w:pPr>
      <w:r w:rsidRPr="000A3140">
        <w:rPr>
          <w:sz w:val="24"/>
          <w:szCs w:val="24"/>
        </w:rPr>
        <w:t>a Megbízó képviselői számára a helyszíni ellenőrzések, bejárások megszervezése és lebonyolítása;</w:t>
      </w:r>
    </w:p>
    <w:p w14:paraId="6E0D94F7" w14:textId="77777777" w:rsidR="007C3733" w:rsidRPr="000A3140" w:rsidRDefault="007C3733" w:rsidP="007C3733">
      <w:pPr>
        <w:numPr>
          <w:ilvl w:val="0"/>
          <w:numId w:val="7"/>
        </w:numPr>
        <w:jc w:val="both"/>
        <w:rPr>
          <w:sz w:val="24"/>
          <w:szCs w:val="24"/>
        </w:rPr>
      </w:pPr>
      <w:r w:rsidRPr="000A3140">
        <w:rPr>
          <w:sz w:val="24"/>
          <w:szCs w:val="24"/>
        </w:rPr>
        <w:t>a vállalkozó által, az adott vonatkozó szerződés előírásai szerint benyújtandó dokumentumok (pl. teljesítési biztosíték, biztosítási kötvények stb.) ellenőrzése, felülvizsgálata és véleményezése, majd jelentés kíséretében továbbítása a Megbízó részére;</w:t>
      </w:r>
    </w:p>
    <w:p w14:paraId="1A18C311" w14:textId="77777777" w:rsidR="007C3733" w:rsidRPr="000A3140" w:rsidRDefault="007C3733" w:rsidP="007C3733">
      <w:pPr>
        <w:widowControl w:val="0"/>
        <w:numPr>
          <w:ilvl w:val="0"/>
          <w:numId w:val="7"/>
        </w:numPr>
        <w:autoSpaceDE w:val="0"/>
        <w:autoSpaceDN w:val="0"/>
        <w:spacing w:line="340" w:lineRule="exact"/>
        <w:jc w:val="both"/>
        <w:rPr>
          <w:sz w:val="24"/>
          <w:szCs w:val="24"/>
        </w:rPr>
      </w:pPr>
      <w:r w:rsidRPr="000A3140">
        <w:rPr>
          <w:sz w:val="24"/>
          <w:szCs w:val="24"/>
        </w:rPr>
        <w:t>a létesítmények környezetében a meglévő állapot fotókkal való dokumentálása. Szükség esetén javaslattétel a szomszédos objektumok állapot-felvételi dokumentációjának elkészíttetésére.</w:t>
      </w:r>
    </w:p>
    <w:p w14:paraId="430015E7" w14:textId="77777777" w:rsidR="007C3733" w:rsidRPr="000A3140" w:rsidRDefault="007C3733" w:rsidP="007C3733">
      <w:pPr>
        <w:widowControl w:val="0"/>
        <w:autoSpaceDE w:val="0"/>
        <w:autoSpaceDN w:val="0"/>
        <w:spacing w:line="340" w:lineRule="exact"/>
        <w:ind w:left="720"/>
        <w:rPr>
          <w:sz w:val="24"/>
          <w:szCs w:val="24"/>
        </w:rPr>
      </w:pPr>
    </w:p>
    <w:p w14:paraId="755517A1" w14:textId="77777777" w:rsidR="007C3733" w:rsidRPr="000A3140" w:rsidRDefault="007C3733" w:rsidP="007C3733">
      <w:pPr>
        <w:rPr>
          <w:sz w:val="24"/>
          <w:szCs w:val="24"/>
          <w:u w:val="single"/>
        </w:rPr>
      </w:pPr>
      <w:r w:rsidRPr="000A3140">
        <w:rPr>
          <w:sz w:val="24"/>
          <w:szCs w:val="24"/>
          <w:u w:val="single"/>
        </w:rPr>
        <w:t>A folyamatos műszaki ellenőri felügyelet ellátása:</w:t>
      </w:r>
    </w:p>
    <w:p w14:paraId="5C787E16" w14:textId="77777777" w:rsidR="007C3733" w:rsidRPr="000A3140" w:rsidRDefault="007C3733" w:rsidP="007C3733">
      <w:pPr>
        <w:numPr>
          <w:ilvl w:val="0"/>
          <w:numId w:val="7"/>
        </w:numPr>
        <w:jc w:val="both"/>
        <w:rPr>
          <w:sz w:val="24"/>
          <w:szCs w:val="24"/>
        </w:rPr>
      </w:pPr>
      <w:r w:rsidRPr="000A3140">
        <w:rPr>
          <w:sz w:val="24"/>
          <w:szCs w:val="24"/>
        </w:rPr>
        <w:t>a munka megkezdéséhez és elvégzéséhez szükséges engedélyek meglétének és érvényességének ellenőrzése;</w:t>
      </w:r>
    </w:p>
    <w:p w14:paraId="158A02E9" w14:textId="77777777" w:rsidR="007C3733" w:rsidRPr="000A3140" w:rsidRDefault="007C3733" w:rsidP="007C3733">
      <w:pPr>
        <w:numPr>
          <w:ilvl w:val="0"/>
          <w:numId w:val="7"/>
        </w:numPr>
        <w:jc w:val="both"/>
        <w:rPr>
          <w:sz w:val="24"/>
          <w:szCs w:val="24"/>
        </w:rPr>
      </w:pPr>
      <w:r w:rsidRPr="000A3140">
        <w:rPr>
          <w:sz w:val="24"/>
          <w:szCs w:val="24"/>
        </w:rPr>
        <w:t>a Vállalkozó által elvégzendő mintavételes minőségellenőrző mérésekhez a mintavételi helyek legkevesebb 20 %-ának kijelölése;</w:t>
      </w:r>
    </w:p>
    <w:p w14:paraId="6A9E7437" w14:textId="77777777" w:rsidR="007C3733" w:rsidRPr="000A3140" w:rsidRDefault="007C3733" w:rsidP="007C3733">
      <w:pPr>
        <w:numPr>
          <w:ilvl w:val="0"/>
          <w:numId w:val="7"/>
        </w:numPr>
        <w:jc w:val="both"/>
        <w:rPr>
          <w:sz w:val="24"/>
          <w:szCs w:val="24"/>
        </w:rPr>
      </w:pPr>
      <w:r w:rsidRPr="000A3140">
        <w:rPr>
          <w:sz w:val="24"/>
          <w:szCs w:val="24"/>
        </w:rPr>
        <w:t>Szükség esetén javaslattétel szakértő bevonására, illetve a kivitelező számára jogszabályban előírt minőségellenőrző méréseken túlmenő kontrollvizsgálatok elvégeztetésére;</w:t>
      </w:r>
    </w:p>
    <w:p w14:paraId="5BDD5E6F" w14:textId="77777777" w:rsidR="007C3733" w:rsidRPr="000A3140" w:rsidRDefault="007C3733" w:rsidP="007C3733">
      <w:pPr>
        <w:numPr>
          <w:ilvl w:val="0"/>
          <w:numId w:val="7"/>
        </w:numPr>
        <w:jc w:val="both"/>
        <w:rPr>
          <w:sz w:val="24"/>
          <w:szCs w:val="24"/>
        </w:rPr>
      </w:pPr>
      <w:r w:rsidRPr="000A3140">
        <w:rPr>
          <w:sz w:val="24"/>
          <w:szCs w:val="24"/>
        </w:rPr>
        <w:t>a vállalkozó által a vonatkozó szerződésben meghatározottak szerint benyújtandó biztosítékok (teljesítési, jótállási) meglétének és érvényességének folyamatos ellenőrzése és nyilvántartása;</w:t>
      </w:r>
    </w:p>
    <w:p w14:paraId="567CBD36" w14:textId="77777777" w:rsidR="007C3733" w:rsidRPr="000A3140" w:rsidRDefault="007C3733" w:rsidP="007C3733">
      <w:pPr>
        <w:numPr>
          <w:ilvl w:val="0"/>
          <w:numId w:val="7"/>
        </w:numPr>
        <w:jc w:val="both"/>
        <w:rPr>
          <w:sz w:val="24"/>
          <w:szCs w:val="24"/>
        </w:rPr>
      </w:pPr>
      <w:r w:rsidRPr="000A3140">
        <w:rPr>
          <w:sz w:val="24"/>
          <w:szCs w:val="24"/>
        </w:rPr>
        <w:t>a vállalkozó által az építési munkákra és az építési helyszínre kötött a szerződésben foglaltak szerinti biztosítások meglétének és érvényességének folyamatos ellenőrzése és nyilvántartása;</w:t>
      </w:r>
    </w:p>
    <w:p w14:paraId="0A73A83F" w14:textId="77777777" w:rsidR="007C3733" w:rsidRPr="000A3140" w:rsidRDefault="007C3733" w:rsidP="007C3733">
      <w:pPr>
        <w:numPr>
          <w:ilvl w:val="0"/>
          <w:numId w:val="7"/>
        </w:numPr>
        <w:jc w:val="both"/>
        <w:rPr>
          <w:sz w:val="24"/>
          <w:szCs w:val="24"/>
        </w:rPr>
      </w:pPr>
      <w:r w:rsidRPr="000A3140">
        <w:rPr>
          <w:sz w:val="24"/>
          <w:szCs w:val="24"/>
        </w:rPr>
        <w:t>a munkáknak az egyes vállalkozók közötti koordinációjában való részvétel és javaslattétel a fővállalkozó számára az ütemezésre és annak számonkérése a kivitelezői szerződés adta keretek között;</w:t>
      </w:r>
    </w:p>
    <w:p w14:paraId="120A3462" w14:textId="77777777" w:rsidR="007C3733" w:rsidRPr="000A3140" w:rsidRDefault="007C3733" w:rsidP="007C3733">
      <w:pPr>
        <w:numPr>
          <w:ilvl w:val="0"/>
          <w:numId w:val="7"/>
        </w:numPr>
        <w:jc w:val="both"/>
        <w:rPr>
          <w:sz w:val="24"/>
          <w:szCs w:val="24"/>
        </w:rPr>
      </w:pPr>
      <w:r w:rsidRPr="000A3140">
        <w:rPr>
          <w:sz w:val="24"/>
          <w:szCs w:val="24"/>
        </w:rPr>
        <w:t>a szakértő köteles gondoskodni a képviselője szükség szerinti rendszeres jelenlétéről a kivitelezési munkálatok végzése alatt. Ennek során a szakértő ezen képviselői rendszeresen, szúrópróba szerűen ellenőrzik, hogy a kivitelezés, az elvégzett munka, a beépítésre kerülő anyagok minősége, valamint az alvállalkozók személye mindenben megfelel-e a vállalkozási szerződésben, a vonatkozó jogszabályokban és szabványokban, a kiviteli tervekben, valamint a vállalkozó ajánlatában foglaltaknak. Amennyiben a szakértő ezektől való eltérést tapasztal, úgy a vállalkozási szerződésben meghatározott lépéseket haladéktalanul meg kell tennie;</w:t>
      </w:r>
    </w:p>
    <w:p w14:paraId="2C884F9F" w14:textId="77777777" w:rsidR="007C3733" w:rsidRPr="000A3140" w:rsidRDefault="007C3733" w:rsidP="007C3733">
      <w:pPr>
        <w:numPr>
          <w:ilvl w:val="0"/>
          <w:numId w:val="7"/>
        </w:numPr>
        <w:jc w:val="both"/>
        <w:rPr>
          <w:sz w:val="24"/>
          <w:szCs w:val="24"/>
        </w:rPr>
      </w:pPr>
      <w:r w:rsidRPr="000A3140">
        <w:rPr>
          <w:sz w:val="24"/>
          <w:szCs w:val="24"/>
        </w:rPr>
        <w:t>a vállalkozó által benyújtott ütemezési, illetve egyéb módosítási kérelmek elbírálása és javaslattétel a módosítási kérelem elfogadására vagy elutasítására;</w:t>
      </w:r>
    </w:p>
    <w:p w14:paraId="04634D33" w14:textId="77777777" w:rsidR="007C3733" w:rsidRPr="000A3140" w:rsidRDefault="007C3733" w:rsidP="007C3733">
      <w:pPr>
        <w:numPr>
          <w:ilvl w:val="0"/>
          <w:numId w:val="7"/>
        </w:numPr>
        <w:jc w:val="both"/>
        <w:rPr>
          <w:sz w:val="24"/>
          <w:szCs w:val="24"/>
        </w:rPr>
      </w:pPr>
      <w:r w:rsidRPr="000A3140">
        <w:rPr>
          <w:sz w:val="24"/>
          <w:szCs w:val="24"/>
        </w:rPr>
        <w:t>tételes felmérésen alapuló fővállalkozói szerződés esetén a felmérési naplók ellenőrzése, szükség szerinti javíttatása;</w:t>
      </w:r>
    </w:p>
    <w:p w14:paraId="7095471C" w14:textId="77777777" w:rsidR="007C3733" w:rsidRPr="000A3140" w:rsidRDefault="007C3733" w:rsidP="007C3733">
      <w:pPr>
        <w:numPr>
          <w:ilvl w:val="0"/>
          <w:numId w:val="7"/>
        </w:numPr>
        <w:jc w:val="both"/>
        <w:rPr>
          <w:sz w:val="24"/>
          <w:szCs w:val="24"/>
        </w:rPr>
      </w:pPr>
      <w:r w:rsidRPr="000A3140">
        <w:rPr>
          <w:sz w:val="24"/>
          <w:szCs w:val="24"/>
        </w:rPr>
        <w:t>az építési és felmérési naplók folyamatos figyelemmel kísérése, szükséges bejegyzések előírt időn belüli megírása;</w:t>
      </w:r>
    </w:p>
    <w:p w14:paraId="29D5F61C" w14:textId="77777777" w:rsidR="007C3733" w:rsidRPr="000A3140" w:rsidRDefault="007C3733" w:rsidP="007C3733">
      <w:pPr>
        <w:numPr>
          <w:ilvl w:val="0"/>
          <w:numId w:val="7"/>
        </w:numPr>
        <w:jc w:val="both"/>
        <w:rPr>
          <w:sz w:val="24"/>
          <w:szCs w:val="24"/>
        </w:rPr>
      </w:pPr>
      <w:r w:rsidRPr="000A3140">
        <w:rPr>
          <w:sz w:val="24"/>
          <w:szCs w:val="24"/>
        </w:rPr>
        <w:t>a szakértői tervdokumentációk és iratok kezelése, a tervdokumentációk és hatósági engedélyek, előírások alapján a kivitelezés rendszeres figyelemmel kísérése, mennyiségi és minőségi ellenőrzés, hiba, illetve eltérés esetén a szükséges intézkedések megtétele;</w:t>
      </w:r>
    </w:p>
    <w:p w14:paraId="104F4A18" w14:textId="77777777" w:rsidR="007C3733" w:rsidRPr="000A3140" w:rsidRDefault="007C3733" w:rsidP="007C3733">
      <w:pPr>
        <w:numPr>
          <w:ilvl w:val="0"/>
          <w:numId w:val="7"/>
        </w:numPr>
        <w:jc w:val="both"/>
        <w:rPr>
          <w:sz w:val="24"/>
          <w:szCs w:val="24"/>
        </w:rPr>
      </w:pPr>
      <w:r w:rsidRPr="000A3140">
        <w:rPr>
          <w:sz w:val="24"/>
          <w:szCs w:val="24"/>
        </w:rPr>
        <w:t>a határidők, részhatáridők szerződés szerinti betartásának ellenőrzése;</w:t>
      </w:r>
    </w:p>
    <w:p w14:paraId="4CDA3DDB" w14:textId="77777777" w:rsidR="007C3733" w:rsidRPr="000A3140" w:rsidRDefault="007C3733" w:rsidP="007C3733">
      <w:pPr>
        <w:numPr>
          <w:ilvl w:val="0"/>
          <w:numId w:val="7"/>
        </w:numPr>
        <w:jc w:val="both"/>
        <w:rPr>
          <w:sz w:val="24"/>
          <w:szCs w:val="24"/>
        </w:rPr>
      </w:pPr>
      <w:r w:rsidRPr="000A3140">
        <w:rPr>
          <w:sz w:val="24"/>
          <w:szCs w:val="24"/>
        </w:rPr>
        <w:t>együttműködés a Megbízó, a finanszírozásban résztvevő szervezetek, a Megbízó által felkért egyéb szervezetek, az üzemeltető műszaki ellenőreivel, észrevételek és indokolt kéréseik közlése és képviselete a vállalkozóval szemben;</w:t>
      </w:r>
    </w:p>
    <w:p w14:paraId="6B83CACE" w14:textId="77777777" w:rsidR="007C3733" w:rsidRPr="000A3140" w:rsidRDefault="007C3733" w:rsidP="007C3733">
      <w:pPr>
        <w:numPr>
          <w:ilvl w:val="0"/>
          <w:numId w:val="7"/>
        </w:numPr>
        <w:jc w:val="both"/>
        <w:rPr>
          <w:sz w:val="24"/>
          <w:szCs w:val="24"/>
        </w:rPr>
      </w:pPr>
      <w:r w:rsidRPr="000A3140">
        <w:rPr>
          <w:sz w:val="24"/>
          <w:szCs w:val="24"/>
        </w:rPr>
        <w:t>az eltakarásra kerülő munkák eltakarás előtti ellenőrzése;</w:t>
      </w:r>
    </w:p>
    <w:p w14:paraId="3A082F48" w14:textId="77777777" w:rsidR="007C3733" w:rsidRPr="000A3140" w:rsidRDefault="007C3733" w:rsidP="007C3733">
      <w:pPr>
        <w:numPr>
          <w:ilvl w:val="0"/>
          <w:numId w:val="7"/>
        </w:numPr>
        <w:jc w:val="both"/>
        <w:rPr>
          <w:sz w:val="24"/>
          <w:szCs w:val="24"/>
        </w:rPr>
      </w:pPr>
      <w:r w:rsidRPr="000A3140">
        <w:rPr>
          <w:sz w:val="24"/>
          <w:szCs w:val="24"/>
        </w:rPr>
        <w:t>közreműködés a Megbízó érdekkörében esetlegesen felmerülő építési akadályok elhárításában;</w:t>
      </w:r>
    </w:p>
    <w:p w14:paraId="670AACF4" w14:textId="77777777" w:rsidR="007C3733" w:rsidRPr="000A3140" w:rsidRDefault="007C3733" w:rsidP="007C3733">
      <w:pPr>
        <w:numPr>
          <w:ilvl w:val="0"/>
          <w:numId w:val="7"/>
        </w:numPr>
        <w:jc w:val="both"/>
        <w:rPr>
          <w:sz w:val="24"/>
          <w:szCs w:val="24"/>
        </w:rPr>
      </w:pPr>
      <w:r w:rsidRPr="000A3140">
        <w:rPr>
          <w:sz w:val="24"/>
          <w:szCs w:val="24"/>
        </w:rPr>
        <w:t>helyszíni egyeztető értekezleteken való részvétel, szükség esetén azok kezdeményezése, problémafelvetés, javaslattétel, ennek kapcsán a szakértő kötelezettsége azt biztosítani, hogy az értekezletek összehívására heti rendszerességgel kerüljön sor. A tárgyalásokról emlékeztetőt kell készíteni feladatok meghatározásával és azok elvégzésének felelőseivel a szerződésben megnevezett személyek közül;</w:t>
      </w:r>
    </w:p>
    <w:p w14:paraId="1F99F7A4" w14:textId="77777777" w:rsidR="007C3733" w:rsidRPr="000A3140" w:rsidRDefault="007C3733" w:rsidP="007C3733">
      <w:pPr>
        <w:numPr>
          <w:ilvl w:val="0"/>
          <w:numId w:val="7"/>
        </w:numPr>
        <w:jc w:val="both"/>
        <w:rPr>
          <w:sz w:val="24"/>
          <w:szCs w:val="24"/>
        </w:rPr>
      </w:pPr>
      <w:r w:rsidRPr="000A3140">
        <w:rPr>
          <w:sz w:val="24"/>
          <w:szCs w:val="24"/>
        </w:rPr>
        <w:t>a Megbízó igényei szerinti műszaki és pénzügyi havi előrehaladási jelentések készítése;</w:t>
      </w:r>
    </w:p>
    <w:p w14:paraId="70BE10BD" w14:textId="77777777" w:rsidR="007C3733" w:rsidRPr="000B4863" w:rsidRDefault="007C3733" w:rsidP="007C3733">
      <w:pPr>
        <w:numPr>
          <w:ilvl w:val="0"/>
          <w:numId w:val="7"/>
        </w:numPr>
        <w:jc w:val="both"/>
        <w:rPr>
          <w:sz w:val="24"/>
          <w:szCs w:val="24"/>
        </w:rPr>
      </w:pPr>
      <w:r w:rsidRPr="000A3140">
        <w:rPr>
          <w:sz w:val="24"/>
          <w:szCs w:val="24"/>
        </w:rPr>
        <w:t>a Kivitelezői szerződésben foglaltak szerződéskötéskor előre nem látható okból történő megváltoztatásának igénye felmerülésekor (pl. előre nem látható nehézségek miatti pótmunkák, változtatások) a Megbízó írásos tájékoztatása és javaslattétel a követendő</w:t>
      </w:r>
      <w:r w:rsidRPr="000B4863">
        <w:rPr>
          <w:sz w:val="24"/>
          <w:szCs w:val="24"/>
        </w:rPr>
        <w:t xml:space="preserve"> eljárásra;</w:t>
      </w:r>
    </w:p>
    <w:p w14:paraId="46950B69" w14:textId="77777777" w:rsidR="007C3733" w:rsidRPr="000B4863" w:rsidRDefault="007C3733" w:rsidP="007C3733">
      <w:pPr>
        <w:ind w:left="720"/>
        <w:rPr>
          <w:sz w:val="24"/>
          <w:szCs w:val="24"/>
        </w:rPr>
      </w:pPr>
    </w:p>
    <w:p w14:paraId="5EE3926F" w14:textId="77777777" w:rsidR="007C3733" w:rsidRPr="000B4863" w:rsidRDefault="007C3733" w:rsidP="007C3733">
      <w:pPr>
        <w:rPr>
          <w:sz w:val="24"/>
          <w:szCs w:val="24"/>
          <w:u w:val="single"/>
        </w:rPr>
      </w:pPr>
      <w:r w:rsidRPr="000B4863">
        <w:rPr>
          <w:sz w:val="24"/>
          <w:szCs w:val="24"/>
          <w:u w:val="single"/>
        </w:rPr>
        <w:t>Elszámolások, jelentések</w:t>
      </w:r>
    </w:p>
    <w:p w14:paraId="5B759D9D" w14:textId="77777777" w:rsidR="007C3733" w:rsidRPr="000B4863" w:rsidRDefault="007C3733" w:rsidP="007C3733">
      <w:pPr>
        <w:numPr>
          <w:ilvl w:val="0"/>
          <w:numId w:val="7"/>
        </w:numPr>
        <w:jc w:val="both"/>
        <w:rPr>
          <w:sz w:val="24"/>
          <w:szCs w:val="24"/>
        </w:rPr>
      </w:pPr>
      <w:r w:rsidRPr="000B4863">
        <w:rPr>
          <w:sz w:val="24"/>
          <w:szCs w:val="24"/>
        </w:rPr>
        <w:t>A projekten dolgozó vállalkozó(k) teljesítésének és azok elszámolásának folyamatos ellenőrzése és nyomon követése, levonások nyilvántartása;</w:t>
      </w:r>
    </w:p>
    <w:p w14:paraId="4A2C8273" w14:textId="77777777" w:rsidR="007C3733" w:rsidRPr="000B4863" w:rsidRDefault="007C3733" w:rsidP="007C3733">
      <w:pPr>
        <w:numPr>
          <w:ilvl w:val="0"/>
          <w:numId w:val="7"/>
        </w:numPr>
        <w:jc w:val="both"/>
        <w:rPr>
          <w:sz w:val="24"/>
          <w:szCs w:val="24"/>
        </w:rPr>
      </w:pPr>
      <w:r w:rsidRPr="000B4863">
        <w:rPr>
          <w:sz w:val="24"/>
          <w:szCs w:val="24"/>
        </w:rPr>
        <w:t>az elszámolni kívánt munkák elvégzésének (adott esetben mennyiségének) ellenőrzése;</w:t>
      </w:r>
    </w:p>
    <w:p w14:paraId="28955DA1" w14:textId="77777777" w:rsidR="007C3733" w:rsidRPr="000B4863" w:rsidRDefault="007C3733" w:rsidP="007C3733">
      <w:pPr>
        <w:numPr>
          <w:ilvl w:val="0"/>
          <w:numId w:val="7"/>
        </w:numPr>
        <w:jc w:val="both"/>
        <w:rPr>
          <w:sz w:val="24"/>
          <w:szCs w:val="24"/>
        </w:rPr>
      </w:pPr>
      <w:r w:rsidRPr="000B4863">
        <w:rPr>
          <w:sz w:val="24"/>
          <w:szCs w:val="24"/>
        </w:rPr>
        <w:t>a szakértő külön jelentést köteles készíteni akkor, ha a Projekt megvalósítása során az eredeti projekt-tervekhez képest fizikai, mennyiségi eltérést, illetve a kivitelezővel kötött Vállalkozási Szerződésben rögzített határidőkhöz viszonyított, a Projekt végrehajtást veszélyeztető mértékű késedelmet tapasztal/észlel, illetve az ilyen fizikai, mennyiségi eltérés és késedelem bekövetkezésének a veszélye fennáll. A külön jelentést az eltérés észlelésétől számított 2 munkanapon belül, egy időben, közvetlenül kell megküldeni a Megbízó részére;</w:t>
      </w:r>
    </w:p>
    <w:p w14:paraId="0535B9E4" w14:textId="77777777" w:rsidR="007C3733" w:rsidRPr="000B4863" w:rsidRDefault="007C3733" w:rsidP="007C3733">
      <w:pPr>
        <w:numPr>
          <w:ilvl w:val="0"/>
          <w:numId w:val="7"/>
        </w:numPr>
        <w:jc w:val="both"/>
        <w:rPr>
          <w:sz w:val="24"/>
          <w:szCs w:val="24"/>
        </w:rPr>
      </w:pPr>
      <w:r w:rsidRPr="000B4863">
        <w:rPr>
          <w:sz w:val="24"/>
          <w:szCs w:val="24"/>
        </w:rPr>
        <w:t>a vállalkozó számláinak alaki és tartalmi ellenőrzése (mennyiségek, összegek, elszámolhatóság) és igazolása a Megbízó felé (teljesítési igazolás) vagy visszaküldése a Vállalkozó számára a vállalkozási szerződésben foglaltak szerint;</w:t>
      </w:r>
    </w:p>
    <w:p w14:paraId="79290F7B" w14:textId="77777777" w:rsidR="007C3733" w:rsidRPr="000B4863" w:rsidRDefault="007C3733" w:rsidP="007C3733">
      <w:pPr>
        <w:widowControl w:val="0"/>
        <w:numPr>
          <w:ilvl w:val="0"/>
          <w:numId w:val="7"/>
        </w:numPr>
        <w:autoSpaceDE w:val="0"/>
        <w:autoSpaceDN w:val="0"/>
        <w:jc w:val="both"/>
        <w:rPr>
          <w:sz w:val="24"/>
          <w:szCs w:val="24"/>
        </w:rPr>
      </w:pPr>
      <w:r w:rsidRPr="000B4863">
        <w:rPr>
          <w:sz w:val="24"/>
          <w:szCs w:val="24"/>
        </w:rPr>
        <w:t>esetleges számlaviták esetén a vállalkozó által benyújtott bizonylatok tételes ellenőrzése, a számlaegyeztetések lefolytatása.</w:t>
      </w:r>
    </w:p>
    <w:p w14:paraId="3743CF9B" w14:textId="77777777" w:rsidR="007C3733" w:rsidRPr="000B4863" w:rsidRDefault="007C3733" w:rsidP="007C3733">
      <w:pPr>
        <w:widowControl w:val="0"/>
        <w:autoSpaceDE w:val="0"/>
        <w:autoSpaceDN w:val="0"/>
        <w:ind w:left="720"/>
        <w:rPr>
          <w:sz w:val="24"/>
          <w:szCs w:val="24"/>
        </w:rPr>
      </w:pPr>
    </w:p>
    <w:p w14:paraId="3F8032C4" w14:textId="77777777" w:rsidR="007C3733" w:rsidRPr="000B4863" w:rsidRDefault="007C3733" w:rsidP="007C3733">
      <w:pPr>
        <w:rPr>
          <w:sz w:val="24"/>
          <w:szCs w:val="24"/>
          <w:u w:val="single"/>
        </w:rPr>
      </w:pPr>
      <w:r w:rsidRPr="000B4863">
        <w:rPr>
          <w:sz w:val="24"/>
          <w:szCs w:val="24"/>
          <w:u w:val="single"/>
        </w:rPr>
        <w:t>A műszaki átadás-átvételi eljárás szabályszerű lefolytatása:</w:t>
      </w:r>
    </w:p>
    <w:p w14:paraId="342871A7" w14:textId="77777777" w:rsidR="007C3733" w:rsidRPr="000B4863" w:rsidRDefault="007C3733" w:rsidP="007C3733">
      <w:pPr>
        <w:numPr>
          <w:ilvl w:val="0"/>
          <w:numId w:val="7"/>
        </w:numPr>
        <w:jc w:val="both"/>
        <w:rPr>
          <w:sz w:val="24"/>
          <w:szCs w:val="24"/>
        </w:rPr>
      </w:pPr>
      <w:r w:rsidRPr="000B4863">
        <w:rPr>
          <w:sz w:val="24"/>
          <w:szCs w:val="24"/>
        </w:rPr>
        <w:t>az átadás-átvételi eljárások időpontjáról egyeztetés és megegyezés a vállalkozóval;</w:t>
      </w:r>
    </w:p>
    <w:p w14:paraId="0E9CF574" w14:textId="77777777" w:rsidR="007C3733" w:rsidRPr="000B4863" w:rsidRDefault="007C3733" w:rsidP="007C3733">
      <w:pPr>
        <w:numPr>
          <w:ilvl w:val="0"/>
          <w:numId w:val="7"/>
        </w:numPr>
        <w:jc w:val="both"/>
        <w:rPr>
          <w:sz w:val="24"/>
          <w:szCs w:val="24"/>
        </w:rPr>
      </w:pPr>
      <w:r w:rsidRPr="000B4863">
        <w:rPr>
          <w:sz w:val="24"/>
          <w:szCs w:val="24"/>
        </w:rPr>
        <w:t>az építtető és a fővállalkozó közötti műszaki átadás-átvételi eljárással kapcsolatos szakértői teendők ellátása – javaslattétel az átadás-átvételi folyamat megkezdhetőségére, hiba- és hiánylista felvétele, folyamatos aktualizálása; javaslattétel a javíthatatlan hibák miatti értékcsökkenés és kötbér, illetve díjleszállítás megállapítására;</w:t>
      </w:r>
    </w:p>
    <w:p w14:paraId="36811831" w14:textId="77777777" w:rsidR="007C3733" w:rsidRPr="000B4863" w:rsidRDefault="007C3733" w:rsidP="007C3733">
      <w:pPr>
        <w:numPr>
          <w:ilvl w:val="0"/>
          <w:numId w:val="7"/>
        </w:numPr>
        <w:jc w:val="both"/>
        <w:rPr>
          <w:sz w:val="24"/>
          <w:szCs w:val="24"/>
        </w:rPr>
      </w:pPr>
      <w:r w:rsidRPr="000B4863">
        <w:rPr>
          <w:sz w:val="24"/>
          <w:szCs w:val="24"/>
        </w:rPr>
        <w:t>az átadás-átvételi eljárás összehívása és lebonyolítása a hatóságokkal, vállalkozóval közösen;</w:t>
      </w:r>
    </w:p>
    <w:p w14:paraId="1189DA5C" w14:textId="77777777" w:rsidR="007C3733" w:rsidRPr="000B4863" w:rsidRDefault="007C3733" w:rsidP="007C3733">
      <w:pPr>
        <w:numPr>
          <w:ilvl w:val="0"/>
          <w:numId w:val="7"/>
        </w:numPr>
        <w:jc w:val="both"/>
        <w:rPr>
          <w:sz w:val="24"/>
          <w:szCs w:val="24"/>
        </w:rPr>
      </w:pPr>
      <w:r w:rsidRPr="000B4863">
        <w:rPr>
          <w:sz w:val="24"/>
          <w:szCs w:val="24"/>
        </w:rPr>
        <w:t>a vállalkozó által az átadás-átvételi eljáráshoz átadott dokumentumok, jegyzőkönyvek, kimutatások ellenőrzése és felügyelete;</w:t>
      </w:r>
    </w:p>
    <w:p w14:paraId="708AA4A1" w14:textId="77777777" w:rsidR="007C3733" w:rsidRPr="000B4863" w:rsidRDefault="007C3733" w:rsidP="007C3733">
      <w:pPr>
        <w:numPr>
          <w:ilvl w:val="0"/>
          <w:numId w:val="7"/>
        </w:numPr>
        <w:jc w:val="both"/>
        <w:rPr>
          <w:sz w:val="24"/>
          <w:szCs w:val="24"/>
        </w:rPr>
      </w:pPr>
      <w:r w:rsidRPr="000B4863">
        <w:rPr>
          <w:sz w:val="24"/>
          <w:szCs w:val="24"/>
        </w:rPr>
        <w:t>a minőségi bizonylatok átvétele, ellenőrzése, a létesítmény minősítési javaslatának elkészítése az előírt vizsgálati eredmények kiértékelése alapján;</w:t>
      </w:r>
    </w:p>
    <w:p w14:paraId="11DAB0F3" w14:textId="77777777" w:rsidR="007C3733" w:rsidRPr="000B4863" w:rsidRDefault="007C3733" w:rsidP="007C3733">
      <w:pPr>
        <w:numPr>
          <w:ilvl w:val="0"/>
          <w:numId w:val="7"/>
        </w:numPr>
        <w:jc w:val="both"/>
        <w:rPr>
          <w:sz w:val="24"/>
          <w:szCs w:val="24"/>
        </w:rPr>
      </w:pPr>
      <w:r w:rsidRPr="000B4863">
        <w:rPr>
          <w:sz w:val="24"/>
          <w:szCs w:val="24"/>
        </w:rPr>
        <w:t>javaslattétel az esetleg szükséges kontrollvizsgálatok elkészíttetéséhez;</w:t>
      </w:r>
    </w:p>
    <w:p w14:paraId="0DC30284" w14:textId="77777777" w:rsidR="007C3733" w:rsidRPr="000B4863" w:rsidRDefault="007C3733" w:rsidP="007C3733">
      <w:pPr>
        <w:widowControl w:val="0"/>
        <w:numPr>
          <w:ilvl w:val="0"/>
          <w:numId w:val="7"/>
        </w:numPr>
        <w:autoSpaceDE w:val="0"/>
        <w:autoSpaceDN w:val="0"/>
        <w:jc w:val="both"/>
        <w:rPr>
          <w:sz w:val="24"/>
          <w:szCs w:val="24"/>
        </w:rPr>
      </w:pPr>
      <w:r w:rsidRPr="000B4863">
        <w:rPr>
          <w:sz w:val="24"/>
          <w:szCs w:val="24"/>
        </w:rPr>
        <w:t>a műszaki átadás-átvételi eljárás feltételeinek sikeres teljesítéséről történő igazolás kiadása a vállalkozó részére.</w:t>
      </w:r>
    </w:p>
    <w:p w14:paraId="0D444A30" w14:textId="77777777" w:rsidR="007C3733" w:rsidRPr="000B4863" w:rsidRDefault="007C3733" w:rsidP="007C3733">
      <w:pPr>
        <w:widowControl w:val="0"/>
        <w:autoSpaceDE w:val="0"/>
        <w:autoSpaceDN w:val="0"/>
        <w:ind w:left="720"/>
        <w:rPr>
          <w:sz w:val="24"/>
          <w:szCs w:val="24"/>
        </w:rPr>
      </w:pPr>
    </w:p>
    <w:p w14:paraId="0FDECAD0" w14:textId="77777777" w:rsidR="007C3733" w:rsidRPr="000B4863" w:rsidRDefault="007C3733" w:rsidP="007C3733">
      <w:pPr>
        <w:rPr>
          <w:sz w:val="24"/>
          <w:szCs w:val="24"/>
          <w:u w:val="single"/>
        </w:rPr>
      </w:pPr>
      <w:r w:rsidRPr="000B4863">
        <w:rPr>
          <w:sz w:val="24"/>
          <w:szCs w:val="24"/>
          <w:u w:val="single"/>
        </w:rPr>
        <w:t>A kivitelezési szakasz lezárása:</w:t>
      </w:r>
    </w:p>
    <w:p w14:paraId="68C5F4A9" w14:textId="384D1E7B" w:rsidR="007C3733" w:rsidRPr="000B4863" w:rsidRDefault="007C3733" w:rsidP="007C3733">
      <w:pPr>
        <w:ind w:left="708"/>
        <w:rPr>
          <w:sz w:val="24"/>
          <w:szCs w:val="24"/>
        </w:rPr>
      </w:pPr>
      <w:r w:rsidRPr="000B4863">
        <w:rPr>
          <w:sz w:val="24"/>
          <w:szCs w:val="24"/>
        </w:rPr>
        <w:t>a vállalkozó kérésére a létesítmény átadás-átvételi igazolásának kiadása. (Az átadás- átvételi igazoláson meg kell jelölni a hibás, kijavítandó, illetve még hiányzó munkák körét, amit a Vállalkozónak a szerződés szerint teljesítenie kell.)</w:t>
      </w:r>
    </w:p>
    <w:p w14:paraId="0D47ED56" w14:textId="77777777" w:rsidR="007C3733" w:rsidRPr="000B4863" w:rsidRDefault="007C3733" w:rsidP="007C3733">
      <w:pPr>
        <w:numPr>
          <w:ilvl w:val="0"/>
          <w:numId w:val="7"/>
        </w:numPr>
        <w:jc w:val="both"/>
        <w:rPr>
          <w:sz w:val="24"/>
          <w:szCs w:val="24"/>
        </w:rPr>
      </w:pPr>
      <w:r w:rsidRPr="000B4863">
        <w:rPr>
          <w:sz w:val="24"/>
          <w:szCs w:val="24"/>
        </w:rPr>
        <w:t>a megvalósulási tervek átvizsgálása és igazolása;</w:t>
      </w:r>
    </w:p>
    <w:p w14:paraId="1B68ABF9" w14:textId="77777777" w:rsidR="007C3733" w:rsidRPr="000B4863" w:rsidRDefault="007C3733" w:rsidP="007C3733">
      <w:pPr>
        <w:numPr>
          <w:ilvl w:val="0"/>
          <w:numId w:val="7"/>
        </w:numPr>
        <w:jc w:val="both"/>
        <w:rPr>
          <w:sz w:val="24"/>
          <w:szCs w:val="24"/>
        </w:rPr>
      </w:pPr>
      <w:r w:rsidRPr="000B4863">
        <w:rPr>
          <w:sz w:val="24"/>
          <w:szCs w:val="24"/>
        </w:rPr>
        <w:t xml:space="preserve">a végleges pénzügyi elszámolás elkészítése, szükség szerint annak kiegészítése; </w:t>
      </w:r>
    </w:p>
    <w:p w14:paraId="199A3DFC" w14:textId="77777777" w:rsidR="007C3733" w:rsidRPr="000B4863" w:rsidRDefault="007C3733" w:rsidP="007C3733">
      <w:pPr>
        <w:numPr>
          <w:ilvl w:val="0"/>
          <w:numId w:val="7"/>
        </w:numPr>
        <w:jc w:val="both"/>
        <w:rPr>
          <w:sz w:val="24"/>
          <w:szCs w:val="24"/>
        </w:rPr>
      </w:pPr>
      <w:r w:rsidRPr="000B4863">
        <w:rPr>
          <w:sz w:val="24"/>
          <w:szCs w:val="24"/>
        </w:rPr>
        <w:t>a keletkezett dokumentációk és iratanyagok rendszerezése és átadása a Megbízónak;</w:t>
      </w:r>
    </w:p>
    <w:p w14:paraId="4D48ADCF" w14:textId="77777777" w:rsidR="007C3733" w:rsidRPr="000B4863" w:rsidRDefault="007C3733" w:rsidP="007C3733">
      <w:pPr>
        <w:numPr>
          <w:ilvl w:val="0"/>
          <w:numId w:val="7"/>
        </w:numPr>
        <w:jc w:val="both"/>
        <w:rPr>
          <w:b/>
          <w:bCs/>
          <w:sz w:val="24"/>
          <w:szCs w:val="24"/>
        </w:rPr>
      </w:pPr>
      <w:r w:rsidRPr="000B4863">
        <w:rPr>
          <w:sz w:val="24"/>
          <w:szCs w:val="24"/>
        </w:rPr>
        <w:t xml:space="preserve">javaslat a vállalkozási szerződés szerint felszabadítandó biztosítékok feloldásának engedélyezésére. </w:t>
      </w:r>
    </w:p>
    <w:p w14:paraId="7840C00D" w14:textId="77777777" w:rsidR="007C3733" w:rsidRPr="000B4863" w:rsidRDefault="007C3733" w:rsidP="007C3733">
      <w:pPr>
        <w:ind w:left="720"/>
        <w:rPr>
          <w:b/>
          <w:bCs/>
          <w:sz w:val="24"/>
          <w:szCs w:val="24"/>
        </w:rPr>
      </w:pPr>
    </w:p>
    <w:p w14:paraId="6714BB77" w14:textId="77777777" w:rsidR="007C3733" w:rsidRPr="000B4863" w:rsidRDefault="007C3733" w:rsidP="007C3733">
      <w:pPr>
        <w:spacing w:after="120"/>
        <w:rPr>
          <w:b/>
          <w:bCs/>
          <w:sz w:val="24"/>
          <w:szCs w:val="24"/>
        </w:rPr>
      </w:pPr>
      <w:r w:rsidRPr="000B4863">
        <w:rPr>
          <w:b/>
          <w:bCs/>
          <w:sz w:val="24"/>
          <w:szCs w:val="24"/>
        </w:rPr>
        <w:t>Az Megbízott által ellátandó feladatok a jótállási időszak alatt és annak lezárultakor</w:t>
      </w:r>
    </w:p>
    <w:p w14:paraId="2168B11A" w14:textId="77777777" w:rsidR="007C3733" w:rsidRPr="000B4863" w:rsidRDefault="007C3733" w:rsidP="007C3733">
      <w:pPr>
        <w:spacing w:after="120"/>
        <w:rPr>
          <w:sz w:val="24"/>
          <w:szCs w:val="24"/>
          <w:u w:val="single"/>
        </w:rPr>
      </w:pPr>
      <w:r w:rsidRPr="000B4863">
        <w:rPr>
          <w:sz w:val="24"/>
          <w:szCs w:val="24"/>
          <w:u w:val="single"/>
        </w:rPr>
        <w:t>Jótállási időszak, utó-felülvizsgálati eljárás</w:t>
      </w:r>
    </w:p>
    <w:p w14:paraId="485F095D" w14:textId="77777777" w:rsidR="007C3733" w:rsidRPr="000B4863" w:rsidRDefault="007C3733" w:rsidP="007C3733">
      <w:pPr>
        <w:numPr>
          <w:ilvl w:val="0"/>
          <w:numId w:val="7"/>
        </w:numPr>
        <w:jc w:val="both"/>
        <w:rPr>
          <w:sz w:val="24"/>
          <w:szCs w:val="24"/>
        </w:rPr>
      </w:pPr>
      <w:r w:rsidRPr="000B4863">
        <w:rPr>
          <w:sz w:val="24"/>
          <w:szCs w:val="24"/>
        </w:rPr>
        <w:t>Az egyes létesítmények, illetve építmények az előírt időn belüli utó-felülvizsgálati eljárásának lefolytatása, a feltárt, illetve az üzemeltetőtől kapott hibajegyzékben jelzett és a jótállási, szavatossági felelősség körébe tartozó hibák, hiányok kijavíttatásának koordinációja;</w:t>
      </w:r>
    </w:p>
    <w:p w14:paraId="00F7033D" w14:textId="77777777" w:rsidR="007C3733" w:rsidRPr="000B4863" w:rsidRDefault="007C3733" w:rsidP="007C3733">
      <w:pPr>
        <w:widowControl w:val="0"/>
        <w:numPr>
          <w:ilvl w:val="0"/>
          <w:numId w:val="7"/>
        </w:numPr>
        <w:autoSpaceDE w:val="0"/>
        <w:autoSpaceDN w:val="0"/>
        <w:spacing w:line="340" w:lineRule="exact"/>
        <w:jc w:val="both"/>
        <w:rPr>
          <w:sz w:val="24"/>
          <w:szCs w:val="24"/>
        </w:rPr>
      </w:pPr>
      <w:r w:rsidRPr="000B4863">
        <w:rPr>
          <w:sz w:val="24"/>
          <w:szCs w:val="24"/>
        </w:rPr>
        <w:t>Javaslat a teljesítési igazolás kiadására.</w:t>
      </w:r>
    </w:p>
    <w:p w14:paraId="1F43F575" w14:textId="77777777" w:rsidR="007C3733" w:rsidRPr="000B4863" w:rsidRDefault="007C3733" w:rsidP="007C3733">
      <w:pPr>
        <w:widowControl w:val="0"/>
        <w:autoSpaceDE w:val="0"/>
        <w:autoSpaceDN w:val="0"/>
        <w:spacing w:line="340" w:lineRule="exact"/>
        <w:ind w:left="720"/>
        <w:rPr>
          <w:sz w:val="24"/>
          <w:szCs w:val="24"/>
        </w:rPr>
      </w:pPr>
    </w:p>
    <w:p w14:paraId="0D2C491F" w14:textId="77777777" w:rsidR="007C3733" w:rsidRPr="000B4863" w:rsidRDefault="007C3733" w:rsidP="007C3733">
      <w:pPr>
        <w:rPr>
          <w:sz w:val="24"/>
          <w:szCs w:val="24"/>
          <w:u w:val="single"/>
        </w:rPr>
      </w:pPr>
      <w:r w:rsidRPr="000B4863">
        <w:rPr>
          <w:sz w:val="24"/>
          <w:szCs w:val="24"/>
          <w:u w:val="single"/>
        </w:rPr>
        <w:t>Projektzáró tevékenységek, teljesítési igazolás:</w:t>
      </w:r>
    </w:p>
    <w:p w14:paraId="76FDF167" w14:textId="77777777" w:rsidR="007C3733" w:rsidRPr="000B4863" w:rsidRDefault="007C3733" w:rsidP="007C3733">
      <w:pPr>
        <w:numPr>
          <w:ilvl w:val="0"/>
          <w:numId w:val="7"/>
        </w:numPr>
        <w:jc w:val="both"/>
        <w:rPr>
          <w:sz w:val="24"/>
          <w:szCs w:val="24"/>
        </w:rPr>
      </w:pPr>
      <w:r w:rsidRPr="000B4863">
        <w:rPr>
          <w:sz w:val="24"/>
          <w:szCs w:val="24"/>
        </w:rPr>
        <w:t>A teljesítési igazolás kiadása;</w:t>
      </w:r>
    </w:p>
    <w:p w14:paraId="0722FB63" w14:textId="77777777" w:rsidR="007C3733" w:rsidRPr="00E63CF9" w:rsidRDefault="007C3733" w:rsidP="007C3733">
      <w:pPr>
        <w:widowControl w:val="0"/>
        <w:numPr>
          <w:ilvl w:val="0"/>
          <w:numId w:val="7"/>
        </w:numPr>
        <w:autoSpaceDE w:val="0"/>
        <w:autoSpaceDN w:val="0"/>
        <w:spacing w:line="340" w:lineRule="exact"/>
        <w:jc w:val="both"/>
        <w:rPr>
          <w:sz w:val="24"/>
          <w:szCs w:val="24"/>
        </w:rPr>
      </w:pPr>
      <w:r w:rsidRPr="00E63CF9">
        <w:rPr>
          <w:sz w:val="24"/>
          <w:szCs w:val="24"/>
        </w:rPr>
        <w:t>javaslattétel a még érvényben lévő, szerződés szerinti biztosítékok feloldásának engedélyezésére.</w:t>
      </w:r>
    </w:p>
    <w:p w14:paraId="6412C387" w14:textId="77777777" w:rsidR="007C3733" w:rsidRDefault="007C3733" w:rsidP="007C3733">
      <w:pPr>
        <w:tabs>
          <w:tab w:val="left" w:pos="1701"/>
        </w:tabs>
        <w:spacing w:before="60"/>
        <w:jc w:val="both"/>
        <w:rPr>
          <w:sz w:val="24"/>
          <w:szCs w:val="24"/>
        </w:rPr>
      </w:pPr>
    </w:p>
    <w:p w14:paraId="0C06B887" w14:textId="08E30393" w:rsidR="009A14DC" w:rsidRDefault="005A44E2" w:rsidP="00EA0DE8">
      <w:pPr>
        <w:spacing w:before="120"/>
        <w:rPr>
          <w:b/>
          <w:sz w:val="24"/>
          <w:szCs w:val="24"/>
        </w:rPr>
      </w:pPr>
      <w:r>
        <w:rPr>
          <w:sz w:val="24"/>
          <w:szCs w:val="24"/>
        </w:rPr>
        <w:t>A nyertes ajánlattevőnek legalább 1 fő mélyépítő mérnök vagy azzal egyenértékű mérnök rendelkezésre állását szükséges biztosítania.</w:t>
      </w:r>
    </w:p>
    <w:p w14:paraId="542F937A" w14:textId="77777777" w:rsidR="007B694E" w:rsidRDefault="007B694E" w:rsidP="00EA0DE8">
      <w:pPr>
        <w:spacing w:before="120"/>
        <w:rPr>
          <w:b/>
          <w:sz w:val="24"/>
          <w:szCs w:val="24"/>
        </w:rPr>
      </w:pPr>
    </w:p>
    <w:p w14:paraId="72FD3E0C" w14:textId="77777777" w:rsidR="00256584" w:rsidRDefault="00256584" w:rsidP="00EA0DE8">
      <w:pPr>
        <w:spacing w:before="120"/>
        <w:rPr>
          <w:b/>
          <w:sz w:val="24"/>
          <w:szCs w:val="24"/>
        </w:rPr>
      </w:pPr>
    </w:p>
    <w:p w14:paraId="78423B42" w14:textId="77777777" w:rsidR="00256584" w:rsidRDefault="00256584" w:rsidP="00EA0DE8">
      <w:pPr>
        <w:spacing w:before="120"/>
        <w:rPr>
          <w:b/>
          <w:sz w:val="24"/>
          <w:szCs w:val="24"/>
        </w:rPr>
      </w:pPr>
    </w:p>
    <w:p w14:paraId="1FE83835" w14:textId="77777777" w:rsidR="00256584" w:rsidRDefault="00256584" w:rsidP="00EA0DE8">
      <w:pPr>
        <w:spacing w:before="120"/>
        <w:rPr>
          <w:b/>
          <w:sz w:val="24"/>
          <w:szCs w:val="24"/>
        </w:rPr>
      </w:pPr>
    </w:p>
    <w:p w14:paraId="2AC10C04" w14:textId="77777777" w:rsidR="00256584" w:rsidRDefault="00256584" w:rsidP="00EA0DE8">
      <w:pPr>
        <w:spacing w:before="120"/>
        <w:rPr>
          <w:b/>
          <w:sz w:val="24"/>
          <w:szCs w:val="24"/>
        </w:rPr>
      </w:pPr>
    </w:p>
    <w:p w14:paraId="4AF6C939" w14:textId="77777777" w:rsidR="00256584" w:rsidRDefault="00256584" w:rsidP="00EA0DE8">
      <w:pPr>
        <w:spacing w:before="120"/>
        <w:rPr>
          <w:b/>
          <w:sz w:val="24"/>
          <w:szCs w:val="24"/>
        </w:rPr>
      </w:pPr>
    </w:p>
    <w:p w14:paraId="78926C64" w14:textId="77777777" w:rsidR="00256584" w:rsidRDefault="00256584" w:rsidP="00EA0DE8">
      <w:pPr>
        <w:spacing w:before="120"/>
        <w:rPr>
          <w:b/>
          <w:sz w:val="24"/>
          <w:szCs w:val="24"/>
        </w:rPr>
      </w:pPr>
    </w:p>
    <w:p w14:paraId="24552C9E" w14:textId="77777777" w:rsidR="00256584" w:rsidRDefault="00256584" w:rsidP="00EA0DE8">
      <w:pPr>
        <w:spacing w:before="120"/>
        <w:rPr>
          <w:b/>
          <w:sz w:val="24"/>
          <w:szCs w:val="24"/>
        </w:rPr>
      </w:pPr>
    </w:p>
    <w:p w14:paraId="729D7FA3" w14:textId="77777777" w:rsidR="00256584" w:rsidRDefault="00256584" w:rsidP="00EA0DE8">
      <w:pPr>
        <w:spacing w:before="120"/>
        <w:rPr>
          <w:b/>
          <w:sz w:val="24"/>
          <w:szCs w:val="24"/>
        </w:rPr>
      </w:pPr>
    </w:p>
    <w:p w14:paraId="1F36930B" w14:textId="77777777" w:rsidR="00256584" w:rsidRDefault="00256584" w:rsidP="00EA0DE8">
      <w:pPr>
        <w:spacing w:before="120"/>
        <w:rPr>
          <w:b/>
          <w:sz w:val="24"/>
          <w:szCs w:val="24"/>
        </w:rPr>
      </w:pPr>
    </w:p>
    <w:p w14:paraId="0BB3C605" w14:textId="77777777" w:rsidR="00256584" w:rsidRDefault="00256584" w:rsidP="00EA0DE8">
      <w:pPr>
        <w:spacing w:before="120"/>
        <w:rPr>
          <w:b/>
          <w:sz w:val="24"/>
          <w:szCs w:val="24"/>
        </w:rPr>
      </w:pPr>
    </w:p>
    <w:p w14:paraId="10F5EDAD" w14:textId="77777777" w:rsidR="002532CD" w:rsidRDefault="002532CD" w:rsidP="00EA0DE8">
      <w:pPr>
        <w:spacing w:before="120"/>
        <w:rPr>
          <w:b/>
          <w:sz w:val="24"/>
          <w:szCs w:val="24"/>
        </w:rPr>
      </w:pPr>
    </w:p>
    <w:p w14:paraId="45ABAF0F" w14:textId="77777777" w:rsidR="002532CD" w:rsidRDefault="002532CD" w:rsidP="00EA0DE8">
      <w:pPr>
        <w:spacing w:before="120"/>
        <w:rPr>
          <w:b/>
          <w:sz w:val="24"/>
          <w:szCs w:val="24"/>
        </w:rPr>
      </w:pPr>
    </w:p>
    <w:p w14:paraId="6667A88A" w14:textId="77777777" w:rsidR="002532CD" w:rsidRDefault="002532CD" w:rsidP="00EA0DE8">
      <w:pPr>
        <w:spacing w:before="120"/>
        <w:rPr>
          <w:b/>
          <w:sz w:val="24"/>
          <w:szCs w:val="24"/>
        </w:rPr>
      </w:pPr>
    </w:p>
    <w:p w14:paraId="31B9AB06" w14:textId="77777777" w:rsidR="002532CD" w:rsidRDefault="002532CD" w:rsidP="00EA0DE8">
      <w:pPr>
        <w:spacing w:before="120"/>
        <w:rPr>
          <w:b/>
          <w:sz w:val="24"/>
          <w:szCs w:val="24"/>
        </w:rPr>
      </w:pPr>
    </w:p>
    <w:p w14:paraId="3AE2C671" w14:textId="77777777" w:rsidR="002532CD" w:rsidRDefault="002532CD" w:rsidP="00EA0DE8">
      <w:pPr>
        <w:spacing w:before="120"/>
        <w:rPr>
          <w:b/>
          <w:sz w:val="24"/>
          <w:szCs w:val="24"/>
        </w:rPr>
      </w:pPr>
    </w:p>
    <w:p w14:paraId="28E3BEE9" w14:textId="77777777" w:rsidR="002532CD" w:rsidRDefault="002532CD" w:rsidP="00EA0DE8">
      <w:pPr>
        <w:spacing w:before="120"/>
        <w:rPr>
          <w:b/>
          <w:sz w:val="24"/>
          <w:szCs w:val="24"/>
        </w:rPr>
      </w:pPr>
    </w:p>
    <w:p w14:paraId="441FACAA" w14:textId="77777777" w:rsidR="002532CD" w:rsidRDefault="002532CD" w:rsidP="00EA0DE8">
      <w:pPr>
        <w:spacing w:before="120"/>
        <w:rPr>
          <w:b/>
          <w:sz w:val="24"/>
          <w:szCs w:val="24"/>
        </w:rPr>
      </w:pPr>
    </w:p>
    <w:p w14:paraId="0E2FBC32" w14:textId="77777777" w:rsidR="002532CD" w:rsidRDefault="002532CD" w:rsidP="00EA0DE8">
      <w:pPr>
        <w:spacing w:before="120"/>
        <w:rPr>
          <w:b/>
          <w:sz w:val="24"/>
          <w:szCs w:val="24"/>
        </w:rPr>
      </w:pPr>
    </w:p>
    <w:p w14:paraId="0AC06A10" w14:textId="77777777" w:rsidR="00256584" w:rsidRDefault="00256584" w:rsidP="00EA0DE8">
      <w:pPr>
        <w:spacing w:before="120"/>
        <w:rPr>
          <w:b/>
          <w:sz w:val="24"/>
          <w:szCs w:val="24"/>
        </w:rPr>
      </w:pPr>
    </w:p>
    <w:p w14:paraId="12B19CCA" w14:textId="77777777" w:rsidR="00256584" w:rsidRDefault="00256584" w:rsidP="00EA0DE8">
      <w:pPr>
        <w:spacing w:before="120"/>
        <w:rPr>
          <w:b/>
          <w:sz w:val="24"/>
          <w:szCs w:val="24"/>
        </w:rPr>
      </w:pPr>
    </w:p>
    <w:p w14:paraId="40398AE2" w14:textId="77777777" w:rsidR="00EA0DE8" w:rsidRPr="00EA0DE8" w:rsidRDefault="00EA0DE8" w:rsidP="00EA0DE8">
      <w:pPr>
        <w:spacing w:before="120"/>
        <w:rPr>
          <w:b/>
          <w:sz w:val="24"/>
          <w:szCs w:val="24"/>
        </w:rPr>
      </w:pPr>
      <w:r w:rsidRPr="00EA0DE8">
        <w:rPr>
          <w:b/>
          <w:sz w:val="24"/>
          <w:szCs w:val="24"/>
        </w:rPr>
        <w:t>Megbízási szerződés tervezet 2. sz. melléklete:</w:t>
      </w:r>
    </w:p>
    <w:p w14:paraId="7A91D897" w14:textId="77777777" w:rsidR="00EA0DE8" w:rsidRPr="00EA0DE8" w:rsidRDefault="00EA0DE8" w:rsidP="00EA0DE8">
      <w:pPr>
        <w:suppressAutoHyphens/>
        <w:ind w:left="720"/>
        <w:contextualSpacing/>
        <w:jc w:val="center"/>
        <w:rPr>
          <w:b/>
          <w:sz w:val="24"/>
          <w:szCs w:val="24"/>
        </w:rPr>
      </w:pPr>
    </w:p>
    <w:p w14:paraId="482F068D" w14:textId="77777777" w:rsidR="00EA0DE8" w:rsidRPr="00EA0DE8" w:rsidRDefault="00EA0DE8" w:rsidP="00EA0DE8">
      <w:pPr>
        <w:suppressAutoHyphens/>
        <w:spacing w:after="200" w:line="276" w:lineRule="auto"/>
        <w:ind w:left="720"/>
        <w:contextualSpacing/>
        <w:jc w:val="center"/>
        <w:rPr>
          <w:rFonts w:eastAsia="Calibri"/>
          <w:b/>
          <w:sz w:val="24"/>
          <w:szCs w:val="24"/>
          <w:lang w:eastAsia="ar-SA"/>
        </w:rPr>
      </w:pPr>
      <w:r w:rsidRPr="00EA0DE8">
        <w:rPr>
          <w:rFonts w:eastAsia="Calibri"/>
          <w:b/>
          <w:sz w:val="24"/>
          <w:szCs w:val="24"/>
          <w:lang w:eastAsia="ar-SA"/>
        </w:rPr>
        <w:t>TELJESÍTÉSIGAZOLÁS</w:t>
      </w:r>
    </w:p>
    <w:p w14:paraId="4F1B2610" w14:textId="77777777" w:rsidR="00EA0DE8" w:rsidRPr="00EA0DE8" w:rsidRDefault="00EA0DE8" w:rsidP="00EA0DE8">
      <w:pPr>
        <w:suppressAutoHyphens/>
        <w:spacing w:after="200" w:line="276" w:lineRule="auto"/>
        <w:ind w:left="720"/>
        <w:contextualSpacing/>
        <w:jc w:val="both"/>
        <w:rPr>
          <w:rFonts w:eastAsia="Calibri"/>
          <w:b/>
          <w:sz w:val="24"/>
          <w:szCs w:val="24"/>
          <w:lang w:eastAsia="ar-SA"/>
        </w:rPr>
      </w:pPr>
    </w:p>
    <w:p w14:paraId="5F9021A8" w14:textId="7424E77C" w:rsidR="00EA0DE8" w:rsidRPr="00EA0DE8" w:rsidRDefault="00EA0DE8" w:rsidP="00EA0DE8">
      <w:pPr>
        <w:suppressAutoHyphens/>
        <w:spacing w:after="200" w:line="276" w:lineRule="auto"/>
        <w:contextualSpacing/>
        <w:jc w:val="both"/>
        <w:rPr>
          <w:rFonts w:eastAsia="Calibri"/>
          <w:sz w:val="24"/>
          <w:szCs w:val="24"/>
          <w:lang w:eastAsia="ar-SA"/>
        </w:rPr>
      </w:pPr>
      <w:r w:rsidRPr="00EA0DE8">
        <w:rPr>
          <w:rFonts w:eastAsia="Calibri"/>
          <w:sz w:val="24"/>
          <w:szCs w:val="24"/>
          <w:lang w:eastAsia="ar-SA"/>
        </w:rPr>
        <w:t xml:space="preserve">Alulírott </w:t>
      </w:r>
      <w:r w:rsidRPr="00EA0DE8">
        <w:rPr>
          <w:rFonts w:eastAsia="Calibri"/>
          <w:b/>
          <w:bCs/>
          <w:sz w:val="24"/>
          <w:szCs w:val="24"/>
          <w:lang w:eastAsia="ar-SA"/>
        </w:rPr>
        <w:t>………………………………..</w:t>
      </w:r>
      <w:r w:rsidRPr="00EA0DE8">
        <w:rPr>
          <w:rFonts w:eastAsia="Calibri"/>
          <w:sz w:val="24"/>
          <w:szCs w:val="24"/>
          <w:lang w:eastAsia="ar-SA"/>
        </w:rPr>
        <w:t xml:space="preserve"> (székhely: </w:t>
      </w:r>
      <w:r w:rsidRPr="00EA0DE8">
        <w:rPr>
          <w:rFonts w:eastAsia="Calibri"/>
          <w:bCs/>
          <w:sz w:val="24"/>
          <w:szCs w:val="24"/>
          <w:lang w:eastAsia="ar-SA"/>
        </w:rPr>
        <w:t>………………………………….., képviseli: …………………….</w:t>
      </w:r>
      <w:r w:rsidRPr="00EA0DE8">
        <w:rPr>
          <w:rFonts w:eastAsia="Calibri"/>
          <w:sz w:val="24"/>
          <w:szCs w:val="24"/>
          <w:lang w:eastAsia="ar-SA"/>
        </w:rPr>
        <w:t xml:space="preserve">) mint </w:t>
      </w:r>
      <w:r w:rsidRPr="00EA0DE8">
        <w:rPr>
          <w:rFonts w:eastAsia="Calibri"/>
          <w:b/>
          <w:sz w:val="24"/>
          <w:szCs w:val="24"/>
          <w:lang w:eastAsia="ar-SA"/>
        </w:rPr>
        <w:t>Megbízott,</w:t>
      </w:r>
      <w:r w:rsidRPr="00EA0DE8">
        <w:rPr>
          <w:rFonts w:eastAsia="Calibri"/>
          <w:sz w:val="24"/>
          <w:szCs w:val="24"/>
          <w:lang w:eastAsia="ar-SA"/>
        </w:rPr>
        <w:t xml:space="preserve"> a </w:t>
      </w:r>
      <w:r w:rsidRPr="00EA0DE8">
        <w:rPr>
          <w:rFonts w:eastAsia="Calibri"/>
          <w:b/>
          <w:sz w:val="24"/>
          <w:szCs w:val="24"/>
          <w:lang w:eastAsia="ar-SA"/>
        </w:rPr>
        <w:t>Magyar Nemzeti Vagyonkezelő Zrt.</w:t>
      </w:r>
      <w:r w:rsidRPr="00EA0DE8">
        <w:rPr>
          <w:rFonts w:eastAsia="Calibri"/>
          <w:sz w:val="24"/>
          <w:szCs w:val="24"/>
          <w:lang w:eastAsia="ar-SA"/>
        </w:rPr>
        <w:t xml:space="preserve"> (székhely: 1133 Budapest, Pozsonyi út 56., képviseli: ………………) </w:t>
      </w:r>
      <w:r w:rsidRPr="00EA0DE8">
        <w:rPr>
          <w:rFonts w:eastAsia="Calibri"/>
          <w:b/>
          <w:sz w:val="24"/>
          <w:szCs w:val="24"/>
          <w:lang w:eastAsia="ar-SA"/>
        </w:rPr>
        <w:t xml:space="preserve">Megbízóval </w:t>
      </w:r>
      <w:r w:rsidRPr="00EA0DE8">
        <w:rPr>
          <w:rFonts w:eastAsia="Calibri"/>
          <w:sz w:val="24"/>
          <w:szCs w:val="24"/>
          <w:lang w:eastAsia="ar-SA"/>
        </w:rPr>
        <w:t>201</w:t>
      </w:r>
      <w:r w:rsidR="00D96B30">
        <w:rPr>
          <w:rFonts w:eastAsia="Calibri"/>
          <w:sz w:val="24"/>
          <w:szCs w:val="24"/>
          <w:lang w:eastAsia="ar-SA"/>
        </w:rPr>
        <w:t>7</w:t>
      </w:r>
      <w:r w:rsidRPr="00EA0DE8">
        <w:rPr>
          <w:rFonts w:eastAsia="Calibri"/>
          <w:sz w:val="24"/>
          <w:szCs w:val="24"/>
          <w:lang w:eastAsia="ar-SA"/>
        </w:rPr>
        <w:t>. ..……-én kelt SZT__________ szerződésszámú megbízási szerződés alapján …………. időszakban az alábbi feladatokat végezte el:</w:t>
      </w:r>
    </w:p>
    <w:p w14:paraId="37680ED0" w14:textId="77777777" w:rsidR="00EA0DE8" w:rsidRPr="00EA0DE8" w:rsidRDefault="00EA0DE8" w:rsidP="00EA0DE8">
      <w:pPr>
        <w:tabs>
          <w:tab w:val="center" w:pos="4536"/>
        </w:tabs>
        <w:suppressAutoHyphens/>
        <w:spacing w:after="200" w:line="276" w:lineRule="auto"/>
        <w:contextualSpacing/>
        <w:jc w:val="both"/>
        <w:rPr>
          <w:rFonts w:eastAsia="Calibri"/>
          <w:sz w:val="24"/>
          <w:szCs w:val="24"/>
          <w:lang w:eastAsia="ar-SA"/>
        </w:rPr>
      </w:pP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3119"/>
      </w:tblGrid>
      <w:tr w:rsidR="00EA0DE8" w:rsidRPr="00EA0DE8" w14:paraId="348E448F" w14:textId="77777777" w:rsidTr="005F5BB9">
        <w:trPr>
          <w:trHeight w:val="561"/>
          <w:jc w:val="center"/>
        </w:trPr>
        <w:tc>
          <w:tcPr>
            <w:tcW w:w="4748" w:type="dxa"/>
            <w:tcBorders>
              <w:bottom w:val="single" w:sz="4" w:space="0" w:color="auto"/>
            </w:tcBorders>
            <w:vAlign w:val="center"/>
          </w:tcPr>
          <w:p w14:paraId="2E0D00CE" w14:textId="77777777" w:rsidR="00EA0DE8" w:rsidRPr="00EA0DE8" w:rsidRDefault="00EA0DE8" w:rsidP="00EA0DE8">
            <w:pPr>
              <w:tabs>
                <w:tab w:val="right" w:pos="8505"/>
              </w:tabs>
              <w:suppressAutoHyphens/>
              <w:spacing w:after="200" w:line="276" w:lineRule="auto"/>
              <w:ind w:left="142"/>
              <w:jc w:val="both"/>
              <w:rPr>
                <w:rFonts w:eastAsia="Calibri"/>
                <w:sz w:val="24"/>
                <w:szCs w:val="24"/>
                <w:u w:val="single"/>
                <w:lang w:eastAsia="ar-SA"/>
              </w:rPr>
            </w:pPr>
            <w:r w:rsidRPr="00EA0DE8">
              <w:rPr>
                <w:rFonts w:eastAsia="Calibri"/>
                <w:b/>
                <w:sz w:val="24"/>
                <w:szCs w:val="24"/>
                <w:lang w:eastAsia="ar-SA"/>
              </w:rPr>
              <w:t>Teljesítés megnevezése</w:t>
            </w:r>
          </w:p>
        </w:tc>
        <w:tc>
          <w:tcPr>
            <w:tcW w:w="3119" w:type="dxa"/>
            <w:tcBorders>
              <w:bottom w:val="single" w:sz="4" w:space="0" w:color="auto"/>
            </w:tcBorders>
            <w:vAlign w:val="center"/>
          </w:tcPr>
          <w:p w14:paraId="43E49E00" w14:textId="77777777" w:rsidR="00EA0DE8" w:rsidRPr="00EA0DE8" w:rsidRDefault="00EA0DE8" w:rsidP="00EA0DE8">
            <w:pPr>
              <w:tabs>
                <w:tab w:val="right" w:pos="8505"/>
              </w:tabs>
              <w:suppressAutoHyphens/>
              <w:spacing w:after="200" w:line="276" w:lineRule="auto"/>
              <w:ind w:left="142"/>
              <w:jc w:val="both"/>
              <w:rPr>
                <w:rFonts w:eastAsia="Calibri"/>
                <w:b/>
                <w:bCs/>
                <w:sz w:val="24"/>
                <w:szCs w:val="24"/>
                <w:lang w:eastAsia="ar-SA"/>
              </w:rPr>
            </w:pPr>
            <w:r w:rsidRPr="00EA0DE8">
              <w:rPr>
                <w:rFonts w:eastAsia="Calibri"/>
                <w:b/>
                <w:bCs/>
                <w:sz w:val="24"/>
                <w:szCs w:val="24"/>
                <w:lang w:eastAsia="ar-SA"/>
              </w:rPr>
              <w:t>Megbízási díj</w:t>
            </w:r>
          </w:p>
        </w:tc>
      </w:tr>
      <w:tr w:rsidR="00EA0DE8" w:rsidRPr="00EA0DE8" w14:paraId="00D12F94" w14:textId="77777777" w:rsidTr="005F5BB9">
        <w:trPr>
          <w:trHeight w:val="363"/>
          <w:jc w:val="center"/>
        </w:trPr>
        <w:tc>
          <w:tcPr>
            <w:tcW w:w="4748" w:type="dxa"/>
            <w:tcBorders>
              <w:bottom w:val="single" w:sz="4" w:space="0" w:color="auto"/>
              <w:right w:val="single" w:sz="4" w:space="0" w:color="auto"/>
            </w:tcBorders>
          </w:tcPr>
          <w:p w14:paraId="50E904A1" w14:textId="77777777" w:rsidR="00EA0DE8" w:rsidRPr="00EA0DE8" w:rsidRDefault="00EA0DE8" w:rsidP="00EA0DE8">
            <w:pPr>
              <w:tabs>
                <w:tab w:val="right" w:pos="8505"/>
              </w:tabs>
              <w:suppressAutoHyphens/>
              <w:spacing w:after="200" w:line="276" w:lineRule="auto"/>
              <w:ind w:left="142"/>
              <w:jc w:val="both"/>
              <w:rPr>
                <w:rFonts w:eastAsia="Calibri"/>
                <w:iCs/>
                <w:sz w:val="24"/>
                <w:szCs w:val="24"/>
                <w:lang w:eastAsia="ar-SA"/>
              </w:rPr>
            </w:pPr>
          </w:p>
        </w:tc>
        <w:tc>
          <w:tcPr>
            <w:tcW w:w="3119" w:type="dxa"/>
            <w:tcBorders>
              <w:left w:val="single" w:sz="4" w:space="0" w:color="auto"/>
              <w:bottom w:val="single" w:sz="4" w:space="0" w:color="auto"/>
              <w:right w:val="single" w:sz="4" w:space="0" w:color="auto"/>
            </w:tcBorders>
          </w:tcPr>
          <w:p w14:paraId="166376CC" w14:textId="77777777" w:rsidR="00EA0DE8" w:rsidRPr="00EA0DE8" w:rsidRDefault="00EA0DE8" w:rsidP="00EA0DE8">
            <w:pPr>
              <w:tabs>
                <w:tab w:val="right" w:pos="8505"/>
              </w:tabs>
              <w:suppressAutoHyphens/>
              <w:spacing w:after="200" w:line="276" w:lineRule="auto"/>
              <w:ind w:left="142"/>
              <w:jc w:val="both"/>
              <w:rPr>
                <w:rFonts w:eastAsia="Calibri"/>
                <w:iCs/>
                <w:sz w:val="24"/>
                <w:szCs w:val="24"/>
                <w:lang w:eastAsia="ar-SA"/>
              </w:rPr>
            </w:pPr>
          </w:p>
        </w:tc>
      </w:tr>
      <w:tr w:rsidR="00EA0DE8" w:rsidRPr="00EA0DE8" w14:paraId="2A644997" w14:textId="77777777" w:rsidTr="005F5BB9">
        <w:trPr>
          <w:trHeight w:val="281"/>
          <w:jc w:val="center"/>
        </w:trPr>
        <w:tc>
          <w:tcPr>
            <w:tcW w:w="4748" w:type="dxa"/>
            <w:tcBorders>
              <w:top w:val="single" w:sz="4" w:space="0" w:color="auto"/>
              <w:right w:val="single" w:sz="4" w:space="0" w:color="auto"/>
            </w:tcBorders>
            <w:vAlign w:val="center"/>
          </w:tcPr>
          <w:p w14:paraId="741AEE78" w14:textId="77777777" w:rsidR="00EA0DE8" w:rsidRPr="00EA0DE8" w:rsidRDefault="00EA0DE8" w:rsidP="00EA0DE8">
            <w:pPr>
              <w:tabs>
                <w:tab w:val="right" w:pos="8505"/>
              </w:tabs>
              <w:suppressAutoHyphens/>
              <w:spacing w:after="200" w:line="276" w:lineRule="auto"/>
              <w:ind w:left="142"/>
              <w:jc w:val="both"/>
              <w:rPr>
                <w:rFonts w:eastAsia="Calibri"/>
                <w:i/>
                <w:iCs/>
                <w:sz w:val="24"/>
                <w:szCs w:val="24"/>
                <w:lang w:eastAsia="ar-SA"/>
              </w:rPr>
            </w:pPr>
            <w:r w:rsidRPr="00EA0DE8">
              <w:rPr>
                <w:rFonts w:eastAsia="Calibri"/>
                <w:i/>
                <w:iCs/>
                <w:sz w:val="24"/>
                <w:szCs w:val="24"/>
                <w:lang w:eastAsia="ar-SA"/>
              </w:rPr>
              <w:t>Összesen</w:t>
            </w:r>
          </w:p>
        </w:tc>
        <w:tc>
          <w:tcPr>
            <w:tcW w:w="3119" w:type="dxa"/>
            <w:tcBorders>
              <w:top w:val="single" w:sz="4" w:space="0" w:color="auto"/>
              <w:left w:val="single" w:sz="4" w:space="0" w:color="auto"/>
              <w:right w:val="single" w:sz="4" w:space="0" w:color="auto"/>
            </w:tcBorders>
            <w:vAlign w:val="center"/>
          </w:tcPr>
          <w:p w14:paraId="483B6A28" w14:textId="77777777" w:rsidR="00EA0DE8" w:rsidRPr="00EA0DE8" w:rsidRDefault="00EA0DE8" w:rsidP="00EA0DE8">
            <w:pPr>
              <w:tabs>
                <w:tab w:val="right" w:pos="8505"/>
              </w:tabs>
              <w:suppressAutoHyphens/>
              <w:spacing w:after="200" w:line="276" w:lineRule="auto"/>
              <w:ind w:left="142"/>
              <w:jc w:val="both"/>
              <w:rPr>
                <w:rFonts w:eastAsia="Calibri"/>
                <w:i/>
                <w:iCs/>
                <w:sz w:val="24"/>
                <w:szCs w:val="24"/>
                <w:lang w:eastAsia="ar-SA"/>
              </w:rPr>
            </w:pPr>
          </w:p>
        </w:tc>
      </w:tr>
    </w:tbl>
    <w:p w14:paraId="6467DD27" w14:textId="77777777" w:rsidR="00EA0DE8" w:rsidRPr="00EA0DE8" w:rsidRDefault="00EA0DE8" w:rsidP="00EA0DE8">
      <w:pPr>
        <w:tabs>
          <w:tab w:val="right" w:pos="8505"/>
        </w:tabs>
        <w:suppressAutoHyphens/>
        <w:spacing w:after="200" w:line="276" w:lineRule="auto"/>
        <w:ind w:left="720"/>
        <w:contextualSpacing/>
        <w:jc w:val="both"/>
        <w:rPr>
          <w:rFonts w:eastAsia="Calibri"/>
          <w:sz w:val="24"/>
          <w:szCs w:val="24"/>
          <w:u w:val="single"/>
          <w:lang w:eastAsia="ar-SA"/>
        </w:rPr>
      </w:pPr>
    </w:p>
    <w:p w14:paraId="7F9BFCF4" w14:textId="77777777" w:rsidR="00EA0DE8" w:rsidRPr="00EA0DE8" w:rsidRDefault="00EA0DE8" w:rsidP="00EA0DE8">
      <w:pPr>
        <w:suppressAutoHyphens/>
        <w:spacing w:after="200" w:line="276" w:lineRule="auto"/>
        <w:contextualSpacing/>
        <w:jc w:val="both"/>
        <w:rPr>
          <w:rFonts w:eastAsia="Calibri"/>
          <w:sz w:val="24"/>
          <w:szCs w:val="24"/>
          <w:lang w:eastAsia="ar-SA"/>
        </w:rPr>
      </w:pPr>
      <w:r w:rsidRPr="00EA0DE8">
        <w:rPr>
          <w:rFonts w:eastAsia="Calibri"/>
          <w:sz w:val="24"/>
          <w:szCs w:val="24"/>
          <w:lang w:eastAsia="ar-SA"/>
        </w:rPr>
        <w:t xml:space="preserve">Jelen teljesítési igazolás alapján összesen ……………………. </w:t>
      </w:r>
      <w:r w:rsidRPr="00EA0DE8">
        <w:rPr>
          <w:rFonts w:eastAsia="Calibri"/>
          <w:b/>
          <w:sz w:val="24"/>
          <w:szCs w:val="24"/>
          <w:lang w:eastAsia="ar-SA"/>
        </w:rPr>
        <w:t xml:space="preserve">nettó </w:t>
      </w:r>
      <w:r w:rsidRPr="00EA0DE8">
        <w:rPr>
          <w:rFonts w:eastAsia="Calibri"/>
          <w:b/>
          <w:bCs/>
          <w:sz w:val="24"/>
          <w:szCs w:val="24"/>
          <w:lang w:eastAsia="ar-SA"/>
        </w:rPr>
        <w:t>……………,-</w:t>
      </w:r>
      <w:r w:rsidRPr="00EA0DE8">
        <w:rPr>
          <w:rFonts w:eastAsia="Calibri"/>
          <w:b/>
          <w:sz w:val="24"/>
          <w:szCs w:val="24"/>
          <w:lang w:eastAsia="ar-SA"/>
        </w:rPr>
        <w:t>Ft + ÁFA, azaz ……………………………………………………. Ft + ÁFA</w:t>
      </w:r>
      <w:r w:rsidRPr="00EA0DE8">
        <w:rPr>
          <w:rFonts w:eastAsia="Calibri"/>
          <w:sz w:val="24"/>
          <w:szCs w:val="24"/>
          <w:lang w:eastAsia="ar-SA"/>
        </w:rPr>
        <w:t xml:space="preserve"> díj kiszámlázása jogosult.</w:t>
      </w:r>
    </w:p>
    <w:p w14:paraId="1E440A0A" w14:textId="77777777" w:rsidR="00EA0DE8" w:rsidRPr="00EA0DE8" w:rsidRDefault="00EA0DE8" w:rsidP="00EA0DE8">
      <w:pPr>
        <w:suppressAutoHyphens/>
        <w:spacing w:after="200" w:line="276" w:lineRule="auto"/>
        <w:contextualSpacing/>
        <w:jc w:val="both"/>
        <w:rPr>
          <w:rFonts w:eastAsia="Calibri"/>
          <w:sz w:val="24"/>
          <w:szCs w:val="24"/>
          <w:lang w:eastAsia="ar-SA"/>
        </w:rPr>
      </w:pPr>
    </w:p>
    <w:p w14:paraId="3341DC9A" w14:textId="32F2A80E" w:rsidR="00EA0DE8" w:rsidRPr="00EA0DE8" w:rsidRDefault="00EA0DE8" w:rsidP="00EA0DE8">
      <w:pPr>
        <w:suppressAutoHyphens/>
        <w:spacing w:after="200" w:line="276" w:lineRule="auto"/>
        <w:contextualSpacing/>
        <w:jc w:val="both"/>
        <w:rPr>
          <w:rFonts w:eastAsia="Calibri"/>
          <w:sz w:val="24"/>
          <w:szCs w:val="24"/>
          <w:lang w:eastAsia="ar-SA"/>
        </w:rPr>
      </w:pPr>
      <w:r w:rsidRPr="00EA0DE8">
        <w:rPr>
          <w:rFonts w:eastAsia="Calibri"/>
          <w:sz w:val="24"/>
          <w:szCs w:val="24"/>
          <w:lang w:eastAsia="ar-SA"/>
        </w:rPr>
        <w:t>…………………., 201</w:t>
      </w:r>
      <w:r w:rsidR="00EE569D">
        <w:rPr>
          <w:rFonts w:eastAsia="Calibri"/>
          <w:sz w:val="24"/>
          <w:szCs w:val="24"/>
          <w:lang w:eastAsia="ar-SA"/>
        </w:rPr>
        <w:t>7</w:t>
      </w:r>
      <w:r w:rsidRPr="00EA0DE8">
        <w:rPr>
          <w:rFonts w:eastAsia="Calibri"/>
          <w:sz w:val="24"/>
          <w:szCs w:val="24"/>
          <w:lang w:eastAsia="ar-SA"/>
        </w:rPr>
        <w:t>. ……………………..</w:t>
      </w:r>
    </w:p>
    <w:tbl>
      <w:tblPr>
        <w:tblW w:w="0" w:type="auto"/>
        <w:tblLook w:val="04A0" w:firstRow="1" w:lastRow="0" w:firstColumn="1" w:lastColumn="0" w:noHBand="0" w:noVBand="1"/>
      </w:tblPr>
      <w:tblGrid>
        <w:gridCol w:w="4605"/>
        <w:gridCol w:w="4605"/>
      </w:tblGrid>
      <w:tr w:rsidR="00EA0DE8" w:rsidRPr="00EA0DE8" w14:paraId="5E25BAEB" w14:textId="77777777" w:rsidTr="005F5BB9">
        <w:tc>
          <w:tcPr>
            <w:tcW w:w="4605" w:type="dxa"/>
            <w:shd w:val="clear" w:color="auto" w:fill="auto"/>
          </w:tcPr>
          <w:p w14:paraId="00B8D7EA" w14:textId="77777777" w:rsidR="00EA0DE8" w:rsidRPr="00EA0DE8" w:rsidRDefault="00EA0DE8" w:rsidP="00EA0DE8">
            <w:pPr>
              <w:suppressAutoHyphens/>
              <w:spacing w:after="200" w:line="276" w:lineRule="auto"/>
              <w:jc w:val="both"/>
              <w:rPr>
                <w:rFonts w:eastAsia="Calibri"/>
                <w:sz w:val="24"/>
                <w:szCs w:val="24"/>
                <w:lang w:eastAsia="ar-SA"/>
              </w:rPr>
            </w:pPr>
            <w:r w:rsidRPr="00EA0DE8">
              <w:rPr>
                <w:rFonts w:eastAsia="Calibri"/>
                <w:sz w:val="24"/>
                <w:szCs w:val="24"/>
                <w:lang w:eastAsia="ar-SA"/>
              </w:rPr>
              <w:t xml:space="preserve">  </w:t>
            </w:r>
          </w:p>
        </w:tc>
        <w:tc>
          <w:tcPr>
            <w:tcW w:w="4605" w:type="dxa"/>
            <w:shd w:val="clear" w:color="auto" w:fill="auto"/>
          </w:tcPr>
          <w:p w14:paraId="4E3FE8ED" w14:textId="77777777" w:rsidR="00EA0DE8" w:rsidRPr="00EA0DE8" w:rsidRDefault="00EA0DE8" w:rsidP="00EA0DE8">
            <w:pPr>
              <w:suppressAutoHyphens/>
              <w:jc w:val="center"/>
              <w:rPr>
                <w:rFonts w:eastAsia="Calibri"/>
                <w:sz w:val="24"/>
                <w:szCs w:val="24"/>
                <w:lang w:eastAsia="ar-SA"/>
              </w:rPr>
            </w:pPr>
            <w:r w:rsidRPr="00EA0DE8">
              <w:rPr>
                <w:rFonts w:eastAsia="Calibri"/>
                <w:sz w:val="24"/>
                <w:szCs w:val="24"/>
                <w:lang w:eastAsia="ar-SA"/>
              </w:rPr>
              <w:t>…………………..</w:t>
            </w:r>
          </w:p>
          <w:p w14:paraId="04D7996E" w14:textId="77777777" w:rsidR="00EA0DE8" w:rsidRPr="00EA0DE8" w:rsidRDefault="00EA0DE8" w:rsidP="00EA0DE8">
            <w:pPr>
              <w:suppressAutoHyphens/>
              <w:jc w:val="center"/>
              <w:rPr>
                <w:rFonts w:eastAsia="Calibri"/>
                <w:sz w:val="24"/>
                <w:szCs w:val="24"/>
                <w:lang w:eastAsia="ar-SA"/>
              </w:rPr>
            </w:pPr>
            <w:r w:rsidRPr="00EA0DE8">
              <w:rPr>
                <w:rFonts w:eastAsia="Calibri"/>
                <w:sz w:val="24"/>
                <w:szCs w:val="24"/>
                <w:lang w:eastAsia="ar-SA"/>
              </w:rPr>
              <w:t>Megbízott</w:t>
            </w:r>
          </w:p>
        </w:tc>
      </w:tr>
      <w:tr w:rsidR="00EA0DE8" w:rsidRPr="00EA0DE8" w14:paraId="33D5C80A" w14:textId="77777777" w:rsidTr="005F5BB9">
        <w:tc>
          <w:tcPr>
            <w:tcW w:w="4605" w:type="dxa"/>
            <w:shd w:val="clear" w:color="auto" w:fill="auto"/>
          </w:tcPr>
          <w:p w14:paraId="6880BEC8" w14:textId="77777777" w:rsidR="00EA0DE8" w:rsidRPr="00EA0DE8" w:rsidRDefault="00EA0DE8" w:rsidP="00EA0DE8">
            <w:pPr>
              <w:suppressAutoHyphens/>
              <w:spacing w:after="200" w:line="276" w:lineRule="auto"/>
              <w:jc w:val="both"/>
              <w:rPr>
                <w:rFonts w:eastAsia="Calibri"/>
                <w:sz w:val="24"/>
                <w:szCs w:val="24"/>
                <w:lang w:eastAsia="ar-SA"/>
              </w:rPr>
            </w:pPr>
          </w:p>
        </w:tc>
        <w:tc>
          <w:tcPr>
            <w:tcW w:w="4605" w:type="dxa"/>
            <w:shd w:val="clear" w:color="auto" w:fill="auto"/>
          </w:tcPr>
          <w:p w14:paraId="2E23F0B3" w14:textId="77777777" w:rsidR="00EA0DE8" w:rsidRPr="00EA0DE8" w:rsidRDefault="00EA0DE8" w:rsidP="00EA0DE8">
            <w:pPr>
              <w:suppressAutoHyphens/>
              <w:spacing w:after="200" w:line="276" w:lineRule="auto"/>
              <w:jc w:val="both"/>
              <w:rPr>
                <w:rFonts w:eastAsia="Calibri"/>
                <w:sz w:val="24"/>
                <w:szCs w:val="24"/>
                <w:lang w:eastAsia="ar-SA"/>
              </w:rPr>
            </w:pPr>
          </w:p>
        </w:tc>
      </w:tr>
    </w:tbl>
    <w:p w14:paraId="2B67E646" w14:textId="77777777" w:rsidR="00EA0DE8" w:rsidRPr="00EA0DE8" w:rsidRDefault="00EA0DE8" w:rsidP="00EA0DE8">
      <w:pPr>
        <w:suppressAutoHyphens/>
        <w:spacing w:after="200" w:line="276" w:lineRule="auto"/>
        <w:contextualSpacing/>
        <w:jc w:val="both"/>
        <w:rPr>
          <w:rFonts w:eastAsia="Calibri"/>
          <w:sz w:val="24"/>
          <w:szCs w:val="24"/>
          <w:lang w:eastAsia="ar-SA"/>
        </w:rPr>
      </w:pPr>
      <w:r w:rsidRPr="00EA0DE8">
        <w:rPr>
          <w:rFonts w:eastAsia="Calibri"/>
          <w:sz w:val="24"/>
          <w:szCs w:val="24"/>
          <w:lang w:eastAsia="ar-SA"/>
        </w:rPr>
        <w:t>Alulírott MNV Zrt. a jelen okirat aláírásával igazolom, hogy a fenti teljesítés az SZT-_________ számú Megbízási szerződésben foglaltaknak megfelelően a teljesítés megtörtént, a teljesítést elfogadom.</w:t>
      </w:r>
    </w:p>
    <w:p w14:paraId="4BF9DF93" w14:textId="77777777" w:rsidR="00EA0DE8" w:rsidRPr="00EA0DE8" w:rsidRDefault="00EA0DE8" w:rsidP="00EA0DE8">
      <w:pPr>
        <w:suppressAutoHyphens/>
        <w:spacing w:after="200" w:line="276" w:lineRule="auto"/>
        <w:contextualSpacing/>
        <w:jc w:val="both"/>
        <w:rPr>
          <w:rFonts w:eastAsia="Calibri"/>
          <w:color w:val="000000"/>
          <w:sz w:val="24"/>
          <w:szCs w:val="24"/>
          <w:lang w:eastAsia="ar-SA"/>
        </w:rPr>
      </w:pPr>
    </w:p>
    <w:p w14:paraId="4C02E391" w14:textId="77777777" w:rsidR="00EA0DE8" w:rsidRPr="00EA0DE8" w:rsidRDefault="00EA0DE8" w:rsidP="00EA0DE8">
      <w:pPr>
        <w:suppressAutoHyphens/>
        <w:spacing w:after="200" w:line="276" w:lineRule="auto"/>
        <w:contextualSpacing/>
        <w:jc w:val="both"/>
        <w:rPr>
          <w:rFonts w:eastAsia="Calibri"/>
          <w:sz w:val="24"/>
          <w:szCs w:val="24"/>
          <w:lang w:eastAsia="ar-SA"/>
        </w:rPr>
      </w:pPr>
      <w:r w:rsidRPr="00EA0DE8">
        <w:rPr>
          <w:rFonts w:eastAsia="Calibri"/>
          <w:color w:val="000000"/>
          <w:sz w:val="24"/>
          <w:szCs w:val="24"/>
          <w:lang w:eastAsia="ar-SA"/>
        </w:rPr>
        <w:t xml:space="preserve">Megbízott fentiek alapján jogosult számlát benyújtani. Jelen </w:t>
      </w:r>
      <w:r w:rsidRPr="00EA0DE8">
        <w:rPr>
          <w:rFonts w:eastAsia="Calibri"/>
          <w:sz w:val="24"/>
          <w:szCs w:val="24"/>
          <w:lang w:eastAsia="ar-SA"/>
        </w:rPr>
        <w:t>teljesítés igazolás a számla kötelező mellékletét képezi.</w:t>
      </w:r>
    </w:p>
    <w:p w14:paraId="25E1115C" w14:textId="77777777" w:rsidR="00EA0DE8" w:rsidRPr="00EA0DE8" w:rsidRDefault="00EA0DE8" w:rsidP="00EA0DE8">
      <w:pPr>
        <w:suppressAutoHyphens/>
        <w:spacing w:after="200" w:line="276" w:lineRule="auto"/>
        <w:contextualSpacing/>
        <w:jc w:val="both"/>
        <w:rPr>
          <w:rFonts w:eastAsia="Calibri"/>
          <w:sz w:val="24"/>
          <w:szCs w:val="24"/>
          <w:lang w:eastAsia="ar-SA"/>
        </w:rPr>
      </w:pPr>
    </w:p>
    <w:p w14:paraId="4663CE8A" w14:textId="77777777" w:rsidR="00EA0DE8" w:rsidRPr="00EA0DE8" w:rsidRDefault="00EA0DE8" w:rsidP="00EA0DE8">
      <w:pPr>
        <w:suppressAutoHyphens/>
        <w:spacing w:after="200" w:line="276" w:lineRule="auto"/>
        <w:contextualSpacing/>
        <w:jc w:val="both"/>
        <w:rPr>
          <w:rFonts w:eastAsia="Calibri"/>
          <w:sz w:val="24"/>
          <w:szCs w:val="24"/>
          <w:lang w:eastAsia="ar-SA"/>
        </w:rPr>
      </w:pPr>
      <w:r w:rsidRPr="00EA0DE8">
        <w:rPr>
          <w:rFonts w:eastAsia="Calibri"/>
          <w:sz w:val="24"/>
          <w:szCs w:val="24"/>
          <w:lang w:eastAsia="ar-SA"/>
        </w:rPr>
        <w:t xml:space="preserve">A Megbízási szerződésben foglaltaknak megfelelően a kiállításra kerülő számlán kérem az alábbi egyéni azonosítót feltüntetni: </w:t>
      </w:r>
      <w:r w:rsidRPr="00EA0DE8">
        <w:rPr>
          <w:rFonts w:eastAsia="Calibri"/>
          <w:b/>
          <w:sz w:val="24"/>
          <w:szCs w:val="24"/>
          <w:lang w:eastAsia="ar-SA"/>
        </w:rPr>
        <w:t>…………………</w:t>
      </w:r>
      <w:r w:rsidRPr="00EA0DE8">
        <w:rPr>
          <w:rFonts w:eastAsia="Calibri"/>
          <w:sz w:val="24"/>
          <w:szCs w:val="24"/>
          <w:lang w:eastAsia="ar-SA"/>
        </w:rPr>
        <w:tab/>
      </w:r>
    </w:p>
    <w:p w14:paraId="7DF74EFC" w14:textId="77777777" w:rsidR="00EA0DE8" w:rsidRPr="00EA0DE8" w:rsidRDefault="00EA0DE8" w:rsidP="00EA0DE8">
      <w:pPr>
        <w:suppressAutoHyphens/>
        <w:spacing w:after="200" w:line="276" w:lineRule="auto"/>
        <w:contextualSpacing/>
        <w:jc w:val="both"/>
        <w:rPr>
          <w:rFonts w:eastAsia="Calibri"/>
          <w:sz w:val="24"/>
          <w:szCs w:val="24"/>
          <w:lang w:eastAsia="ar-SA"/>
        </w:rPr>
      </w:pPr>
    </w:p>
    <w:p w14:paraId="139E04FF" w14:textId="77777777" w:rsidR="00EA0DE8" w:rsidRPr="00EA0DE8" w:rsidRDefault="00EA0DE8" w:rsidP="00EA0DE8">
      <w:pPr>
        <w:suppressAutoHyphens/>
        <w:spacing w:after="200" w:line="276" w:lineRule="auto"/>
        <w:contextualSpacing/>
        <w:jc w:val="both"/>
        <w:rPr>
          <w:rFonts w:eastAsia="Calibri"/>
          <w:sz w:val="24"/>
          <w:szCs w:val="24"/>
          <w:lang w:eastAsia="ar-SA"/>
        </w:rPr>
      </w:pPr>
      <w:r w:rsidRPr="00EA0DE8">
        <w:rPr>
          <w:rFonts w:eastAsia="Calibri"/>
          <w:sz w:val="24"/>
          <w:szCs w:val="24"/>
          <w:lang w:eastAsia="ar-SA"/>
        </w:rPr>
        <w:t>A kiállított számlán a teljesítés dátumaként a Megbízott köteles a teljesítésigazolás elfogadásának napját feltüntetni.</w:t>
      </w:r>
    </w:p>
    <w:p w14:paraId="30327065" w14:textId="77777777" w:rsidR="00EA0DE8" w:rsidRPr="00EA0DE8" w:rsidRDefault="00EA0DE8" w:rsidP="00EA0DE8">
      <w:pPr>
        <w:suppressAutoHyphens/>
        <w:spacing w:after="200" w:line="276" w:lineRule="auto"/>
        <w:contextualSpacing/>
        <w:jc w:val="both"/>
        <w:rPr>
          <w:rFonts w:eastAsia="Calibri"/>
          <w:sz w:val="24"/>
          <w:szCs w:val="24"/>
          <w:lang w:eastAsia="ar-SA"/>
        </w:rPr>
      </w:pPr>
    </w:p>
    <w:p w14:paraId="1A0EB0A7" w14:textId="59ED0A17" w:rsidR="00EA0DE8" w:rsidRPr="00EA0DE8" w:rsidRDefault="00EA0DE8" w:rsidP="00EA0DE8">
      <w:pPr>
        <w:suppressAutoHyphens/>
        <w:spacing w:after="200" w:line="276" w:lineRule="auto"/>
        <w:contextualSpacing/>
        <w:jc w:val="both"/>
        <w:rPr>
          <w:rFonts w:eastAsia="Calibri"/>
          <w:sz w:val="24"/>
          <w:szCs w:val="24"/>
          <w:lang w:eastAsia="ar-SA"/>
        </w:rPr>
      </w:pPr>
      <w:r w:rsidRPr="00EA0DE8">
        <w:rPr>
          <w:rFonts w:eastAsia="Calibri"/>
          <w:sz w:val="24"/>
          <w:szCs w:val="24"/>
          <w:lang w:eastAsia="ar-SA"/>
        </w:rPr>
        <w:t>Budapest, 201</w:t>
      </w:r>
      <w:r w:rsidR="00EE569D">
        <w:rPr>
          <w:rFonts w:eastAsia="Calibri"/>
          <w:sz w:val="24"/>
          <w:szCs w:val="24"/>
          <w:lang w:eastAsia="ar-SA"/>
        </w:rPr>
        <w:t>7</w:t>
      </w:r>
      <w:r w:rsidRPr="00EA0DE8">
        <w:rPr>
          <w:rFonts w:eastAsia="Calibri"/>
          <w:sz w:val="24"/>
          <w:szCs w:val="24"/>
          <w:lang w:eastAsia="ar-SA"/>
        </w:rPr>
        <w:t>.  ……………………..</w:t>
      </w:r>
    </w:p>
    <w:tbl>
      <w:tblPr>
        <w:tblW w:w="0" w:type="auto"/>
        <w:tblLook w:val="04A0" w:firstRow="1" w:lastRow="0" w:firstColumn="1" w:lastColumn="0" w:noHBand="0" w:noVBand="1"/>
      </w:tblPr>
      <w:tblGrid>
        <w:gridCol w:w="4605"/>
        <w:gridCol w:w="4605"/>
      </w:tblGrid>
      <w:tr w:rsidR="00EA0DE8" w:rsidRPr="00EA0DE8" w14:paraId="4F482706" w14:textId="77777777" w:rsidTr="005F5BB9">
        <w:tc>
          <w:tcPr>
            <w:tcW w:w="4605" w:type="dxa"/>
            <w:shd w:val="clear" w:color="auto" w:fill="auto"/>
          </w:tcPr>
          <w:p w14:paraId="409BC7F7" w14:textId="77777777" w:rsidR="00EA0DE8" w:rsidRPr="00EA0DE8" w:rsidRDefault="00EA0DE8" w:rsidP="00EA0DE8">
            <w:pPr>
              <w:suppressAutoHyphens/>
              <w:spacing w:after="200" w:line="276" w:lineRule="auto"/>
              <w:jc w:val="both"/>
              <w:rPr>
                <w:rFonts w:eastAsia="Calibri"/>
                <w:sz w:val="24"/>
                <w:szCs w:val="24"/>
                <w:lang w:eastAsia="ar-SA"/>
              </w:rPr>
            </w:pPr>
          </w:p>
        </w:tc>
        <w:tc>
          <w:tcPr>
            <w:tcW w:w="4605" w:type="dxa"/>
            <w:shd w:val="clear" w:color="auto" w:fill="auto"/>
          </w:tcPr>
          <w:p w14:paraId="33532BA5" w14:textId="77777777" w:rsidR="00EA0DE8" w:rsidRPr="00EA0DE8" w:rsidRDefault="00EA0DE8" w:rsidP="00EA0DE8">
            <w:pPr>
              <w:suppressAutoHyphens/>
              <w:ind w:left="142"/>
              <w:jc w:val="center"/>
              <w:rPr>
                <w:rFonts w:eastAsia="Calibri"/>
                <w:sz w:val="24"/>
                <w:szCs w:val="24"/>
                <w:lang w:eastAsia="ar-SA"/>
              </w:rPr>
            </w:pPr>
            <w:r w:rsidRPr="00EA0DE8">
              <w:rPr>
                <w:rFonts w:eastAsia="Calibri"/>
                <w:sz w:val="24"/>
                <w:szCs w:val="24"/>
                <w:lang w:eastAsia="ar-SA"/>
              </w:rPr>
              <w:t>………………….</w:t>
            </w:r>
          </w:p>
          <w:p w14:paraId="18BE1569" w14:textId="77777777" w:rsidR="00EA0DE8" w:rsidRPr="00EA0DE8" w:rsidRDefault="00EA0DE8" w:rsidP="00EA0DE8">
            <w:pPr>
              <w:suppressAutoHyphens/>
              <w:ind w:left="142"/>
              <w:jc w:val="center"/>
              <w:rPr>
                <w:rFonts w:eastAsia="Calibri"/>
                <w:sz w:val="24"/>
                <w:szCs w:val="24"/>
                <w:lang w:eastAsia="ar-SA"/>
              </w:rPr>
            </w:pPr>
            <w:r w:rsidRPr="00EA0DE8">
              <w:rPr>
                <w:rFonts w:eastAsia="Calibri"/>
                <w:sz w:val="24"/>
                <w:szCs w:val="24"/>
                <w:lang w:eastAsia="ar-SA"/>
              </w:rPr>
              <w:t>Megbízó</w:t>
            </w:r>
          </w:p>
        </w:tc>
      </w:tr>
    </w:tbl>
    <w:p w14:paraId="1E0DEEC4" w14:textId="77777777" w:rsidR="00EA0DE8" w:rsidRPr="00EA0DE8" w:rsidRDefault="00EA0DE8" w:rsidP="00EA0DE8">
      <w:pPr>
        <w:rPr>
          <w:rFonts w:eastAsia="Calibri"/>
          <w:b/>
          <w:sz w:val="24"/>
          <w:szCs w:val="24"/>
          <w:u w:val="single"/>
          <w:lang w:eastAsia="en-US"/>
        </w:rPr>
      </w:pPr>
    </w:p>
    <w:p w14:paraId="178DAA06" w14:textId="77777777" w:rsidR="00EA0DE8" w:rsidRDefault="00EA0DE8"/>
    <w:sectPr w:rsidR="00EA0DE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F9B30" w14:textId="77777777" w:rsidR="00AA29CF" w:rsidRDefault="00AA29CF" w:rsidP="00441BF0">
      <w:r>
        <w:separator/>
      </w:r>
    </w:p>
  </w:endnote>
  <w:endnote w:type="continuationSeparator" w:id="0">
    <w:p w14:paraId="0C46BC1D" w14:textId="77777777" w:rsidR="00AA29CF" w:rsidRDefault="00AA29CF" w:rsidP="0044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félkövér">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charset w:val="86"/>
    <w:family w:val="auto"/>
    <w:pitch w:val="variable"/>
    <w:sig w:usb0="00000287" w:usb1="080F0000" w:usb2="00000010" w:usb3="00000000" w:csb0="0004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66D6D" w14:textId="77777777" w:rsidR="00AA29CF" w:rsidRDefault="00AA29C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537197"/>
      <w:docPartObj>
        <w:docPartGallery w:val="Page Numbers (Bottom of Page)"/>
        <w:docPartUnique/>
      </w:docPartObj>
    </w:sdtPr>
    <w:sdtEndPr/>
    <w:sdtContent>
      <w:p w14:paraId="20B01FD2" w14:textId="5B4A40CC" w:rsidR="00AA29CF" w:rsidRDefault="00AA29CF">
        <w:pPr>
          <w:pStyle w:val="llb"/>
          <w:jc w:val="center"/>
        </w:pPr>
        <w:r>
          <w:fldChar w:fldCharType="begin"/>
        </w:r>
        <w:r>
          <w:instrText>PAGE   \* MERGEFORMAT</w:instrText>
        </w:r>
        <w:r>
          <w:fldChar w:fldCharType="separate"/>
        </w:r>
        <w:r w:rsidR="00A37A9E">
          <w:rPr>
            <w:noProof/>
          </w:rPr>
          <w:t>7</w:t>
        </w:r>
        <w:r>
          <w:fldChar w:fldCharType="end"/>
        </w:r>
      </w:p>
    </w:sdtContent>
  </w:sdt>
  <w:p w14:paraId="38E66B46" w14:textId="77777777" w:rsidR="00AA29CF" w:rsidRDefault="00AA29CF">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A0BDF" w14:textId="77777777" w:rsidR="00AA29CF" w:rsidRDefault="00AA29C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1B7E6" w14:textId="77777777" w:rsidR="00AA29CF" w:rsidRDefault="00AA29CF" w:rsidP="00441BF0">
      <w:r>
        <w:separator/>
      </w:r>
    </w:p>
  </w:footnote>
  <w:footnote w:type="continuationSeparator" w:id="0">
    <w:p w14:paraId="63E8EAF9" w14:textId="77777777" w:rsidR="00AA29CF" w:rsidRDefault="00AA29CF" w:rsidP="00441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430DD" w14:textId="77777777" w:rsidR="00AA29CF" w:rsidRDefault="00AA29C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85917" w14:textId="77777777" w:rsidR="00AA29CF" w:rsidRDefault="00AA29CF">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C7E7B" w14:textId="77777777" w:rsidR="00AA29CF" w:rsidRDefault="00AA29C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0849"/>
    <w:multiLevelType w:val="multilevel"/>
    <w:tmpl w:val="13EEFDE0"/>
    <w:lvl w:ilvl="0">
      <w:start w:val="1"/>
      <w:numFmt w:val="decimal"/>
      <w:lvlText w:val="%1"/>
      <w:lvlJc w:val="left"/>
      <w:pPr>
        <w:tabs>
          <w:tab w:val="num" w:pos="510"/>
        </w:tabs>
        <w:ind w:left="510" w:hanging="510"/>
      </w:pPr>
      <w:rPr>
        <w:rFonts w:hint="default"/>
      </w:rPr>
    </w:lvl>
    <w:lvl w:ilvl="1">
      <w:start w:val="5"/>
      <w:numFmt w:val="decimal"/>
      <w:lvlText w:val="%1.%2"/>
      <w:lvlJc w:val="left"/>
      <w:pPr>
        <w:tabs>
          <w:tab w:val="num" w:pos="540"/>
        </w:tabs>
        <w:ind w:left="54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720"/>
        </w:tabs>
        <w:ind w:left="720" w:hanging="144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900"/>
        </w:tabs>
        <w:ind w:left="900" w:hanging="2160"/>
      </w:pPr>
      <w:rPr>
        <w:rFonts w:hint="default"/>
      </w:rPr>
    </w:lvl>
    <w:lvl w:ilvl="8">
      <w:start w:val="1"/>
      <w:numFmt w:val="decimal"/>
      <w:lvlText w:val="%1.%2.%3.%4.%5.%6.%7.%8.%9"/>
      <w:lvlJc w:val="left"/>
      <w:pPr>
        <w:tabs>
          <w:tab w:val="num" w:pos="720"/>
        </w:tabs>
        <w:ind w:left="720" w:hanging="2160"/>
      </w:pPr>
      <w:rPr>
        <w:rFonts w:hint="default"/>
      </w:rPr>
    </w:lvl>
  </w:abstractNum>
  <w:abstractNum w:abstractNumId="1" w15:restartNumberingAfterBreak="0">
    <w:nsid w:val="10801F78"/>
    <w:multiLevelType w:val="hybridMultilevel"/>
    <w:tmpl w:val="E0D4A2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8D3032B"/>
    <w:multiLevelType w:val="hybridMultilevel"/>
    <w:tmpl w:val="143800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38268A0"/>
    <w:multiLevelType w:val="multilevel"/>
    <w:tmpl w:val="2FA88BAC"/>
    <w:lvl w:ilvl="0">
      <w:start w:val="9"/>
      <w:numFmt w:val="decimal"/>
      <w:lvlText w:val="%1."/>
      <w:lvlJc w:val="left"/>
      <w:pPr>
        <w:ind w:left="390" w:hanging="39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26530A59"/>
    <w:multiLevelType w:val="multilevel"/>
    <w:tmpl w:val="4AD2BAF0"/>
    <w:lvl w:ilvl="0">
      <w:start w:val="1"/>
      <w:numFmt w:val="decimal"/>
      <w:lvlText w:val="%1"/>
      <w:lvlJc w:val="left"/>
      <w:pPr>
        <w:tabs>
          <w:tab w:val="num" w:pos="510"/>
        </w:tabs>
        <w:ind w:left="510" w:hanging="51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FE94283"/>
    <w:multiLevelType w:val="multilevel"/>
    <w:tmpl w:val="CA163A08"/>
    <w:lvl w:ilvl="0">
      <w:start w:val="1"/>
      <w:numFmt w:val="decimal"/>
      <w:lvlText w:val="%1"/>
      <w:lvlJc w:val="left"/>
      <w:pPr>
        <w:tabs>
          <w:tab w:val="num" w:pos="0"/>
        </w:tabs>
        <w:ind w:left="680" w:hanging="680"/>
      </w:pPr>
      <w:rPr>
        <w:rFonts w:ascii="Verdana" w:hAnsi="Verdana" w:cs="Verdana" w:hint="default"/>
        <w:b/>
        <w:bCs/>
        <w:i w:val="0"/>
        <w:iCs w:val="0"/>
        <w:caps w:val="0"/>
        <w:strike w:val="0"/>
        <w:dstrike w:val="0"/>
        <w:vanish w:val="0"/>
        <w:color w:val="000000"/>
        <w:spacing w:val="0"/>
        <w:kern w:val="0"/>
        <w:position w:val="0"/>
        <w:sz w:val="20"/>
        <w:szCs w:val="20"/>
        <w:u w:val="none"/>
        <w:effect w:val="none"/>
        <w:vertAlign w:val="baseline"/>
      </w:rPr>
    </w:lvl>
    <w:lvl w:ilvl="1">
      <w:start w:val="1"/>
      <w:numFmt w:val="decimal"/>
      <w:lvlRestart w:val="0"/>
      <w:pStyle w:val="Stlus2a"/>
      <w:lvlText w:val="%1.%2"/>
      <w:lvlJc w:val="left"/>
      <w:pPr>
        <w:tabs>
          <w:tab w:val="num" w:pos="0"/>
        </w:tabs>
        <w:ind w:left="705" w:hanging="705"/>
      </w:pPr>
      <w:rPr>
        <w:rFonts w:ascii="Verdana" w:hAnsi="Verdana" w:cs="Verdana" w:hint="default"/>
        <w:b w:val="0"/>
        <w:bCs w:val="0"/>
        <w:i w:val="0"/>
        <w:iCs w:val="0"/>
        <w:caps w:val="0"/>
        <w:strike w:val="0"/>
        <w:dstrike w:val="0"/>
        <w:vanish w:val="0"/>
        <w:color w:val="000000"/>
        <w:spacing w:val="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0"/>
        </w:tabs>
        <w:ind w:left="720" w:hanging="720"/>
      </w:pPr>
      <w:rPr>
        <w:rFonts w:ascii="Verdana" w:hAnsi="Verdana" w:cs="Verdana" w:hint="default"/>
        <w:b w:val="0"/>
        <w:bCs w:val="0"/>
        <w:i w:val="0"/>
        <w:iCs w:val="0"/>
        <w:caps w:val="0"/>
        <w:strike w:val="0"/>
        <w:dstrike w:val="0"/>
        <w:vanish w:val="0"/>
        <w:color w:val="000000"/>
        <w:spacing w:val="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1.%2.%3.%4"/>
      <w:lvlJc w:val="left"/>
      <w:pPr>
        <w:tabs>
          <w:tab w:val="num" w:pos="0"/>
        </w:tabs>
        <w:ind w:left="284" w:hanging="284"/>
      </w:pPr>
      <w:rPr>
        <w:rFonts w:ascii="Verdana" w:hAnsi="Verdana" w:cs="Verdana" w:hint="default"/>
        <w:b w:val="0"/>
        <w:bCs w:val="0"/>
        <w:i w:val="0"/>
        <w:iCs w:val="0"/>
        <w:caps w:val="0"/>
        <w:strike w:val="0"/>
        <w:dstrike w:val="0"/>
        <w:vanish w:val="0"/>
        <w:color w:val="000000"/>
        <w:spacing w:val="0"/>
        <w:kern w:val="0"/>
        <w:position w:val="0"/>
        <w:sz w:val="20"/>
        <w:szCs w:val="20"/>
        <w:u w:val="none"/>
        <w:effect w:val="none"/>
        <w:vertAlign w:val="baseline"/>
      </w:rPr>
    </w:lvl>
    <w:lvl w:ilvl="4">
      <w:start w:val="1"/>
      <w:numFmt w:val="decimal"/>
      <w:lvlRestart w:val="0"/>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31FA7B31"/>
    <w:multiLevelType w:val="multilevel"/>
    <w:tmpl w:val="992C9AA2"/>
    <w:lvl w:ilvl="0">
      <w:start w:val="13"/>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5CE5A5D"/>
    <w:multiLevelType w:val="multilevel"/>
    <w:tmpl w:val="44F84BCE"/>
    <w:lvl w:ilvl="0">
      <w:start w:val="1"/>
      <w:numFmt w:val="decimal"/>
      <w:pStyle w:val="Stlus1"/>
      <w:lvlText w:val="%1"/>
      <w:lvlJc w:val="left"/>
      <w:pPr>
        <w:tabs>
          <w:tab w:val="num" w:pos="0"/>
        </w:tabs>
        <w:ind w:left="680" w:hanging="680"/>
      </w:pPr>
      <w:rPr>
        <w:rFonts w:ascii="Verdana" w:hAnsi="Verdana" w:cs="Verdana" w:hint="default"/>
        <w:b/>
        <w:bCs/>
        <w:i w:val="0"/>
        <w:iCs w:val="0"/>
        <w:caps w:val="0"/>
        <w:strike w:val="0"/>
        <w:dstrike w:val="0"/>
        <w:vanish w:val="0"/>
        <w:color w:val="000000"/>
        <w:spacing w:val="0"/>
        <w:kern w:val="0"/>
        <w:position w:val="0"/>
        <w:sz w:val="20"/>
        <w:szCs w:val="20"/>
        <w:u w:val="none"/>
        <w:effect w:val="none"/>
        <w:vertAlign w:val="baseline"/>
      </w:rPr>
    </w:lvl>
    <w:lvl w:ilvl="1">
      <w:start w:val="1"/>
      <w:numFmt w:val="decimal"/>
      <w:lvlRestart w:val="0"/>
      <w:lvlText w:val="%1.%2"/>
      <w:lvlJc w:val="left"/>
      <w:pPr>
        <w:tabs>
          <w:tab w:val="num" w:pos="0"/>
        </w:tabs>
        <w:ind w:left="705" w:hanging="705"/>
      </w:pPr>
      <w:rPr>
        <w:rFonts w:ascii="Verdana" w:hAnsi="Verdana" w:cs="Verdana" w:hint="default"/>
        <w:b w:val="0"/>
        <w:bCs w:val="0"/>
        <w:i w:val="0"/>
        <w:iCs w:val="0"/>
        <w:caps w:val="0"/>
        <w:strike w:val="0"/>
        <w:dstrike w:val="0"/>
        <w:vanish w:val="0"/>
        <w:color w:val="000000"/>
        <w:spacing w:val="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0"/>
        </w:tabs>
        <w:ind w:left="720" w:hanging="720"/>
      </w:pPr>
      <w:rPr>
        <w:rFonts w:ascii="Verdana" w:hAnsi="Verdana" w:cs="Verdana" w:hint="default"/>
        <w:b w:val="0"/>
        <w:bCs w:val="0"/>
        <w:i w:val="0"/>
        <w:iCs w:val="0"/>
        <w:caps w:val="0"/>
        <w:strike w:val="0"/>
        <w:dstrike w:val="0"/>
        <w:vanish w:val="0"/>
        <w:color w:val="000000"/>
        <w:spacing w:val="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1.%2.%3.%4"/>
      <w:lvlJc w:val="left"/>
      <w:pPr>
        <w:tabs>
          <w:tab w:val="num" w:pos="0"/>
        </w:tabs>
        <w:ind w:left="284" w:hanging="284"/>
      </w:pPr>
      <w:rPr>
        <w:rFonts w:ascii="Verdana" w:hAnsi="Verdana" w:cs="Verdana" w:hint="default"/>
        <w:b w:val="0"/>
        <w:bCs w:val="0"/>
        <w:i w:val="0"/>
        <w:iCs w:val="0"/>
        <w:caps w:val="0"/>
        <w:strike w:val="0"/>
        <w:dstrike w:val="0"/>
        <w:vanish w:val="0"/>
        <w:color w:val="000000"/>
        <w:spacing w:val="0"/>
        <w:kern w:val="0"/>
        <w:position w:val="0"/>
        <w:sz w:val="20"/>
        <w:szCs w:val="20"/>
        <w:u w:val="none"/>
        <w:effect w:val="none"/>
        <w:vertAlign w:val="baseli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15:restartNumberingAfterBreak="0">
    <w:nsid w:val="3BC47EE7"/>
    <w:multiLevelType w:val="multilevel"/>
    <w:tmpl w:val="692071D4"/>
    <w:lvl w:ilvl="0">
      <w:start w:val="1"/>
      <w:numFmt w:val="decimal"/>
      <w:pStyle w:val="Stlus2"/>
      <w:lvlText w:val="%1."/>
      <w:lvlJc w:val="left"/>
      <w:pPr>
        <w:tabs>
          <w:tab w:val="num" w:pos="0"/>
        </w:tabs>
        <w:ind w:hanging="360"/>
      </w:pPr>
      <w:rPr>
        <w:rFonts w:hint="default"/>
      </w:rPr>
    </w:lvl>
    <w:lvl w:ilvl="1">
      <w:start w:val="1"/>
      <w:numFmt w:val="decimal"/>
      <w:lvlRestart w:val="0"/>
      <w:pStyle w:val="Stlus2"/>
      <w:lvlText w:val="%1.%2."/>
      <w:lvlJc w:val="left"/>
      <w:pPr>
        <w:tabs>
          <w:tab w:val="num" w:pos="-360"/>
        </w:tabs>
        <w:ind w:left="-360" w:firstLine="360"/>
      </w:pPr>
      <w:rPr>
        <w:rFonts w:ascii="Verdana" w:hAnsi="Verdana" w:cs="Verdana" w:hint="default"/>
        <w:b w:val="0"/>
        <w:bCs w:val="0"/>
        <w:i w:val="0"/>
        <w:iCs w:val="0"/>
        <w:sz w:val="20"/>
        <w:szCs w:val="20"/>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9" w15:restartNumberingAfterBreak="0">
    <w:nsid w:val="44F814BA"/>
    <w:multiLevelType w:val="multilevel"/>
    <w:tmpl w:val="AA74AE14"/>
    <w:lvl w:ilvl="0">
      <w:start w:val="10"/>
      <w:numFmt w:val="decimal"/>
      <w:lvlText w:val="%1."/>
      <w:lvlJc w:val="left"/>
      <w:pPr>
        <w:ind w:left="510" w:hanging="51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0" w15:restartNumberingAfterBreak="0">
    <w:nsid w:val="54283E49"/>
    <w:multiLevelType w:val="hybridMultilevel"/>
    <w:tmpl w:val="82964558"/>
    <w:lvl w:ilvl="0" w:tplc="040E0001">
      <w:start w:val="1"/>
      <w:numFmt w:val="bullet"/>
      <w:lvlText w:val=""/>
      <w:lvlJc w:val="left"/>
      <w:pPr>
        <w:ind w:left="2480" w:hanging="360"/>
      </w:pPr>
      <w:rPr>
        <w:rFonts w:ascii="Symbol" w:hAnsi="Symbol" w:hint="default"/>
      </w:rPr>
    </w:lvl>
    <w:lvl w:ilvl="1" w:tplc="040E0003" w:tentative="1">
      <w:start w:val="1"/>
      <w:numFmt w:val="bullet"/>
      <w:lvlText w:val="o"/>
      <w:lvlJc w:val="left"/>
      <w:pPr>
        <w:ind w:left="3200" w:hanging="360"/>
      </w:pPr>
      <w:rPr>
        <w:rFonts w:ascii="Courier New" w:hAnsi="Courier New" w:cs="Courier New" w:hint="default"/>
      </w:rPr>
    </w:lvl>
    <w:lvl w:ilvl="2" w:tplc="040E0005" w:tentative="1">
      <w:start w:val="1"/>
      <w:numFmt w:val="bullet"/>
      <w:lvlText w:val=""/>
      <w:lvlJc w:val="left"/>
      <w:pPr>
        <w:ind w:left="3920" w:hanging="360"/>
      </w:pPr>
      <w:rPr>
        <w:rFonts w:ascii="Wingdings" w:hAnsi="Wingdings" w:hint="default"/>
      </w:rPr>
    </w:lvl>
    <w:lvl w:ilvl="3" w:tplc="040E0001" w:tentative="1">
      <w:start w:val="1"/>
      <w:numFmt w:val="bullet"/>
      <w:lvlText w:val=""/>
      <w:lvlJc w:val="left"/>
      <w:pPr>
        <w:ind w:left="4640" w:hanging="360"/>
      </w:pPr>
      <w:rPr>
        <w:rFonts w:ascii="Symbol" w:hAnsi="Symbol" w:hint="default"/>
      </w:rPr>
    </w:lvl>
    <w:lvl w:ilvl="4" w:tplc="040E0003" w:tentative="1">
      <w:start w:val="1"/>
      <w:numFmt w:val="bullet"/>
      <w:lvlText w:val="o"/>
      <w:lvlJc w:val="left"/>
      <w:pPr>
        <w:ind w:left="5360" w:hanging="360"/>
      </w:pPr>
      <w:rPr>
        <w:rFonts w:ascii="Courier New" w:hAnsi="Courier New" w:cs="Courier New" w:hint="default"/>
      </w:rPr>
    </w:lvl>
    <w:lvl w:ilvl="5" w:tplc="040E0005" w:tentative="1">
      <w:start w:val="1"/>
      <w:numFmt w:val="bullet"/>
      <w:lvlText w:val=""/>
      <w:lvlJc w:val="left"/>
      <w:pPr>
        <w:ind w:left="6080" w:hanging="360"/>
      </w:pPr>
      <w:rPr>
        <w:rFonts w:ascii="Wingdings" w:hAnsi="Wingdings" w:hint="default"/>
      </w:rPr>
    </w:lvl>
    <w:lvl w:ilvl="6" w:tplc="040E0001" w:tentative="1">
      <w:start w:val="1"/>
      <w:numFmt w:val="bullet"/>
      <w:lvlText w:val=""/>
      <w:lvlJc w:val="left"/>
      <w:pPr>
        <w:ind w:left="6800" w:hanging="360"/>
      </w:pPr>
      <w:rPr>
        <w:rFonts w:ascii="Symbol" w:hAnsi="Symbol" w:hint="default"/>
      </w:rPr>
    </w:lvl>
    <w:lvl w:ilvl="7" w:tplc="040E0003" w:tentative="1">
      <w:start w:val="1"/>
      <w:numFmt w:val="bullet"/>
      <w:lvlText w:val="o"/>
      <w:lvlJc w:val="left"/>
      <w:pPr>
        <w:ind w:left="7520" w:hanging="360"/>
      </w:pPr>
      <w:rPr>
        <w:rFonts w:ascii="Courier New" w:hAnsi="Courier New" w:cs="Courier New" w:hint="default"/>
      </w:rPr>
    </w:lvl>
    <w:lvl w:ilvl="8" w:tplc="040E0005" w:tentative="1">
      <w:start w:val="1"/>
      <w:numFmt w:val="bullet"/>
      <w:lvlText w:val=""/>
      <w:lvlJc w:val="left"/>
      <w:pPr>
        <w:ind w:left="8240" w:hanging="360"/>
      </w:pPr>
      <w:rPr>
        <w:rFonts w:ascii="Wingdings" w:hAnsi="Wingdings" w:hint="default"/>
      </w:rPr>
    </w:lvl>
  </w:abstractNum>
  <w:abstractNum w:abstractNumId="11" w15:restartNumberingAfterBreak="0">
    <w:nsid w:val="57103FC1"/>
    <w:multiLevelType w:val="hybridMultilevel"/>
    <w:tmpl w:val="03CAA5B2"/>
    <w:lvl w:ilvl="0" w:tplc="1A8233AC">
      <w:start w:val="1"/>
      <w:numFmt w:val="decimal"/>
      <w:pStyle w:val="Szmozottlista"/>
      <w:lvlText w:val="%1."/>
      <w:lvlJc w:val="left"/>
      <w:pPr>
        <w:tabs>
          <w:tab w:val="num" w:pos="851"/>
        </w:tabs>
        <w:ind w:left="851" w:hanging="851"/>
      </w:pPr>
      <w:rPr>
        <w:rFonts w:hint="default"/>
      </w:rPr>
    </w:lvl>
    <w:lvl w:ilvl="1" w:tplc="B6E29FA6" w:tentative="1">
      <w:start w:val="1"/>
      <w:numFmt w:val="lowerLetter"/>
      <w:lvlText w:val="%2."/>
      <w:lvlJc w:val="left"/>
      <w:pPr>
        <w:tabs>
          <w:tab w:val="num" w:pos="1440"/>
        </w:tabs>
        <w:ind w:left="1440" w:hanging="360"/>
      </w:pPr>
    </w:lvl>
    <w:lvl w:ilvl="2" w:tplc="0A8CFC4E" w:tentative="1">
      <w:start w:val="1"/>
      <w:numFmt w:val="lowerRoman"/>
      <w:lvlText w:val="%3."/>
      <w:lvlJc w:val="right"/>
      <w:pPr>
        <w:tabs>
          <w:tab w:val="num" w:pos="2160"/>
        </w:tabs>
        <w:ind w:left="2160" w:hanging="180"/>
      </w:pPr>
    </w:lvl>
    <w:lvl w:ilvl="3" w:tplc="D5F25A24" w:tentative="1">
      <w:start w:val="1"/>
      <w:numFmt w:val="decimal"/>
      <w:lvlText w:val="%4."/>
      <w:lvlJc w:val="left"/>
      <w:pPr>
        <w:tabs>
          <w:tab w:val="num" w:pos="2880"/>
        </w:tabs>
        <w:ind w:left="2880" w:hanging="360"/>
      </w:pPr>
    </w:lvl>
    <w:lvl w:ilvl="4" w:tplc="7D2EDB12" w:tentative="1">
      <w:start w:val="1"/>
      <w:numFmt w:val="lowerLetter"/>
      <w:lvlText w:val="%5."/>
      <w:lvlJc w:val="left"/>
      <w:pPr>
        <w:tabs>
          <w:tab w:val="num" w:pos="3600"/>
        </w:tabs>
        <w:ind w:left="3600" w:hanging="360"/>
      </w:pPr>
    </w:lvl>
    <w:lvl w:ilvl="5" w:tplc="F50A1890" w:tentative="1">
      <w:start w:val="1"/>
      <w:numFmt w:val="lowerRoman"/>
      <w:lvlText w:val="%6."/>
      <w:lvlJc w:val="right"/>
      <w:pPr>
        <w:tabs>
          <w:tab w:val="num" w:pos="4320"/>
        </w:tabs>
        <w:ind w:left="4320" w:hanging="180"/>
      </w:pPr>
    </w:lvl>
    <w:lvl w:ilvl="6" w:tplc="B900C8D4" w:tentative="1">
      <w:start w:val="1"/>
      <w:numFmt w:val="decimal"/>
      <w:lvlText w:val="%7."/>
      <w:lvlJc w:val="left"/>
      <w:pPr>
        <w:tabs>
          <w:tab w:val="num" w:pos="5040"/>
        </w:tabs>
        <w:ind w:left="5040" w:hanging="360"/>
      </w:pPr>
    </w:lvl>
    <w:lvl w:ilvl="7" w:tplc="011AA72C" w:tentative="1">
      <w:start w:val="1"/>
      <w:numFmt w:val="lowerLetter"/>
      <w:lvlText w:val="%8."/>
      <w:lvlJc w:val="left"/>
      <w:pPr>
        <w:tabs>
          <w:tab w:val="num" w:pos="5760"/>
        </w:tabs>
        <w:ind w:left="5760" w:hanging="360"/>
      </w:pPr>
    </w:lvl>
    <w:lvl w:ilvl="8" w:tplc="B98CB654" w:tentative="1">
      <w:start w:val="1"/>
      <w:numFmt w:val="lowerRoman"/>
      <w:lvlText w:val="%9."/>
      <w:lvlJc w:val="right"/>
      <w:pPr>
        <w:tabs>
          <w:tab w:val="num" w:pos="6480"/>
        </w:tabs>
        <w:ind w:left="6480" w:hanging="180"/>
      </w:pPr>
    </w:lvl>
  </w:abstractNum>
  <w:abstractNum w:abstractNumId="12" w15:restartNumberingAfterBreak="0">
    <w:nsid w:val="59D32EF2"/>
    <w:multiLevelType w:val="multilevel"/>
    <w:tmpl w:val="BFF6B6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367BB2"/>
    <w:multiLevelType w:val="multilevel"/>
    <w:tmpl w:val="7E227306"/>
    <w:lvl w:ilvl="0">
      <w:start w:val="1"/>
      <w:numFmt w:val="none"/>
      <w:pStyle w:val="CMSHeadL1"/>
      <w:suff w:val="nothing"/>
      <w:lvlText w:val=""/>
      <w:lvlJc w:val="left"/>
      <w:pPr>
        <w:tabs>
          <w:tab w:val="num" w:pos="0"/>
        </w:tabs>
        <w:ind w:left="0" w:firstLine="0"/>
      </w:pPr>
    </w:lvl>
    <w:lvl w:ilvl="1">
      <w:start w:val="1"/>
      <w:numFmt w:val="decimal"/>
      <w:pStyle w:val="CMSHeadL2"/>
      <w:lvlText w:val="%2."/>
      <w:lvlJc w:val="left"/>
      <w:pPr>
        <w:tabs>
          <w:tab w:val="num" w:pos="851"/>
        </w:tabs>
        <w:ind w:left="851" w:hanging="851"/>
      </w:pPr>
    </w:lvl>
    <w:lvl w:ilvl="2">
      <w:start w:val="1"/>
      <w:numFmt w:val="decimal"/>
      <w:pStyle w:val="CMSHeadL3"/>
      <w:lvlText w:val="%2.%3"/>
      <w:lvlJc w:val="left"/>
      <w:pPr>
        <w:tabs>
          <w:tab w:val="num" w:pos="851"/>
        </w:tabs>
        <w:ind w:left="851" w:hanging="851"/>
      </w:pPr>
      <w:rPr>
        <w:b w:val="0"/>
      </w:rPr>
    </w:lvl>
    <w:lvl w:ilvl="3">
      <w:start w:val="1"/>
      <w:numFmt w:val="decimal"/>
      <w:pStyle w:val="CMSHeadL4"/>
      <w:lvlText w:val="%2.%3.%4"/>
      <w:lvlJc w:val="left"/>
      <w:pPr>
        <w:tabs>
          <w:tab w:val="num" w:pos="851"/>
        </w:tabs>
        <w:ind w:left="851" w:hanging="851"/>
      </w:pPr>
      <w:rPr>
        <w:sz w:val="24"/>
        <w:szCs w:val="24"/>
      </w:rPr>
    </w:lvl>
    <w:lvl w:ilvl="4">
      <w:start w:val="1"/>
      <w:numFmt w:val="lowerLetter"/>
      <w:pStyle w:val="CMSHeadL5"/>
      <w:lvlText w:val="(%5)"/>
      <w:lvlJc w:val="left"/>
      <w:pPr>
        <w:tabs>
          <w:tab w:val="num" w:pos="3970"/>
        </w:tabs>
        <w:ind w:left="3970" w:hanging="851"/>
      </w:pPr>
    </w:lvl>
    <w:lvl w:ilvl="5">
      <w:start w:val="1"/>
      <w:numFmt w:val="lowerRoman"/>
      <w:pStyle w:val="CMSHeadL6"/>
      <w:lvlText w:val="(%6)"/>
      <w:lvlJc w:val="left"/>
      <w:pPr>
        <w:tabs>
          <w:tab w:val="num" w:pos="3403"/>
        </w:tabs>
        <w:ind w:left="3403" w:hanging="851"/>
      </w:pPr>
    </w:lvl>
    <w:lvl w:ilvl="6">
      <w:start w:val="1"/>
      <w:numFmt w:val="none"/>
      <w:pStyle w:val="CMSHeadL7"/>
      <w:suff w:val="nothing"/>
      <w:lvlText w:val=""/>
      <w:lvlJc w:val="left"/>
      <w:pPr>
        <w:tabs>
          <w:tab w:val="num" w:pos="851"/>
        </w:tabs>
        <w:ind w:left="851" w:firstLine="0"/>
      </w:pPr>
    </w:lvl>
    <w:lvl w:ilvl="7">
      <w:start w:val="1"/>
      <w:numFmt w:val="lowerLetter"/>
      <w:pStyle w:val="CMSHeadL8"/>
      <w:lvlText w:val="(%8)"/>
      <w:lvlJc w:val="left"/>
      <w:pPr>
        <w:tabs>
          <w:tab w:val="num" w:pos="1702"/>
        </w:tabs>
        <w:ind w:left="1702" w:hanging="851"/>
      </w:pPr>
    </w:lvl>
    <w:lvl w:ilvl="8">
      <w:start w:val="1"/>
      <w:numFmt w:val="lowerRoman"/>
      <w:pStyle w:val="CMSHeadL9"/>
      <w:lvlText w:val="(%9)"/>
      <w:lvlJc w:val="left"/>
      <w:pPr>
        <w:tabs>
          <w:tab w:val="num" w:pos="2552"/>
        </w:tabs>
        <w:ind w:left="2552" w:hanging="851"/>
      </w:pPr>
    </w:lvl>
  </w:abstractNum>
  <w:abstractNum w:abstractNumId="14" w15:restartNumberingAfterBreak="0">
    <w:nsid w:val="5F494DA2"/>
    <w:multiLevelType w:val="hybridMultilevel"/>
    <w:tmpl w:val="66E4C794"/>
    <w:lvl w:ilvl="0" w:tplc="5E66D5F8">
      <w:start w:val="8119"/>
      <w:numFmt w:val="bullet"/>
      <w:lvlText w:val="-"/>
      <w:lvlJc w:val="left"/>
      <w:pPr>
        <w:tabs>
          <w:tab w:val="num" w:pos="2520"/>
        </w:tabs>
        <w:ind w:left="2520" w:hanging="360"/>
      </w:pPr>
      <w:rPr>
        <w:rFonts w:ascii="Times New Roman" w:eastAsia="Times New Roman" w:hAnsi="Times New Roman" w:cs="Times New Roman"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0062108"/>
    <w:multiLevelType w:val="multilevel"/>
    <w:tmpl w:val="A90A7738"/>
    <w:lvl w:ilvl="0">
      <w:start w:val="1"/>
      <w:numFmt w:val="decimal"/>
      <w:lvlText w:val="%1."/>
      <w:lvlJc w:val="left"/>
      <w:pPr>
        <w:ind w:left="502"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3C37C10"/>
    <w:multiLevelType w:val="multilevel"/>
    <w:tmpl w:val="AA109A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50A7B54"/>
    <w:multiLevelType w:val="hybridMultilevel"/>
    <w:tmpl w:val="C406C3E6"/>
    <w:lvl w:ilvl="0" w:tplc="92B81D1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6312D12"/>
    <w:multiLevelType w:val="hybridMultilevel"/>
    <w:tmpl w:val="B1AE06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7F613C7"/>
    <w:multiLevelType w:val="hybridMultilevel"/>
    <w:tmpl w:val="79CAA6CA"/>
    <w:lvl w:ilvl="0" w:tplc="195078B6">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A1578C2"/>
    <w:multiLevelType w:val="multilevel"/>
    <w:tmpl w:val="AA109A4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BF978D3"/>
    <w:multiLevelType w:val="multilevel"/>
    <w:tmpl w:val="1E588682"/>
    <w:lvl w:ilvl="0">
      <w:start w:val="1"/>
      <w:numFmt w:val="decimal"/>
      <w:lvlText w:val="%1."/>
      <w:lvlJc w:val="left"/>
      <w:pPr>
        <w:ind w:left="720" w:hanging="360"/>
      </w:pPr>
      <w:rPr>
        <w:rFonts w:eastAsia="Times New Roman" w:hint="default"/>
        <w:i w:val="0"/>
      </w:rPr>
    </w:lvl>
    <w:lvl w:ilvl="1">
      <w:start w:val="1"/>
      <w:numFmt w:val="decimal"/>
      <w:isLgl/>
      <w:lvlText w:val="%1.%2."/>
      <w:lvlJc w:val="left"/>
      <w:pPr>
        <w:ind w:left="1042" w:hanging="540"/>
      </w:pPr>
      <w:rPr>
        <w:rFonts w:hint="default"/>
        <w:b w:val="0"/>
      </w:rPr>
    </w:lvl>
    <w:lvl w:ilvl="2">
      <w:start w:val="1"/>
      <w:numFmt w:val="decimal"/>
      <w:isLgl/>
      <w:lvlText w:val="%1.%2.%3."/>
      <w:lvlJc w:val="left"/>
      <w:pPr>
        <w:ind w:left="1364" w:hanging="720"/>
      </w:pPr>
      <w:rPr>
        <w:rFonts w:hint="default"/>
        <w:b w:val="0"/>
      </w:rPr>
    </w:lvl>
    <w:lvl w:ilvl="3">
      <w:start w:val="1"/>
      <w:numFmt w:val="upperLetter"/>
      <w:isLgl/>
      <w:lvlText w:val="%1.%2.%3.%4."/>
      <w:lvlJc w:val="left"/>
      <w:pPr>
        <w:ind w:left="1506" w:hanging="720"/>
      </w:pPr>
      <w:rPr>
        <w:rFonts w:hint="default"/>
        <w:b w:val="0"/>
      </w:rPr>
    </w:lvl>
    <w:lvl w:ilvl="4">
      <w:start w:val="1"/>
      <w:numFmt w:val="decimal"/>
      <w:isLgl/>
      <w:lvlText w:val="%1.%2.%3.%4.%5."/>
      <w:lvlJc w:val="left"/>
      <w:pPr>
        <w:ind w:left="2008" w:hanging="1080"/>
      </w:pPr>
      <w:rPr>
        <w:rFonts w:hint="default"/>
        <w:b w:val="0"/>
      </w:rPr>
    </w:lvl>
    <w:lvl w:ilvl="5">
      <w:start w:val="1"/>
      <w:numFmt w:val="decimal"/>
      <w:isLgl/>
      <w:lvlText w:val="%1.%2.%3.%4.%5.%6."/>
      <w:lvlJc w:val="left"/>
      <w:pPr>
        <w:ind w:left="2150" w:hanging="1080"/>
      </w:pPr>
      <w:rPr>
        <w:rFonts w:hint="default"/>
        <w:b w:val="0"/>
      </w:rPr>
    </w:lvl>
    <w:lvl w:ilvl="6">
      <w:start w:val="1"/>
      <w:numFmt w:val="decimal"/>
      <w:isLgl/>
      <w:lvlText w:val="%1.%2.%3.%4.%5.%6.%7."/>
      <w:lvlJc w:val="left"/>
      <w:pPr>
        <w:ind w:left="2652" w:hanging="1440"/>
      </w:pPr>
      <w:rPr>
        <w:rFonts w:hint="default"/>
        <w:b w:val="0"/>
      </w:rPr>
    </w:lvl>
    <w:lvl w:ilvl="7">
      <w:start w:val="1"/>
      <w:numFmt w:val="decimal"/>
      <w:isLgl/>
      <w:lvlText w:val="%1.%2.%3.%4.%5.%6.%7.%8."/>
      <w:lvlJc w:val="left"/>
      <w:pPr>
        <w:ind w:left="2794" w:hanging="1440"/>
      </w:pPr>
      <w:rPr>
        <w:rFonts w:hint="default"/>
        <w:b w:val="0"/>
      </w:rPr>
    </w:lvl>
    <w:lvl w:ilvl="8">
      <w:start w:val="1"/>
      <w:numFmt w:val="decimal"/>
      <w:isLgl/>
      <w:lvlText w:val="%1.%2.%3.%4.%5.%6.%7.%8.%9."/>
      <w:lvlJc w:val="left"/>
      <w:pPr>
        <w:ind w:left="3296" w:hanging="1800"/>
      </w:pPr>
      <w:rPr>
        <w:rFonts w:hint="default"/>
        <w:b w:val="0"/>
      </w:rPr>
    </w:lvl>
  </w:abstractNum>
  <w:abstractNum w:abstractNumId="22" w15:restartNumberingAfterBreak="0">
    <w:nsid w:val="6C385C9F"/>
    <w:multiLevelType w:val="multilevel"/>
    <w:tmpl w:val="1AAEE37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F6837ED"/>
    <w:multiLevelType w:val="multilevel"/>
    <w:tmpl w:val="8D405BC0"/>
    <w:lvl w:ilvl="0">
      <w:start w:val="1"/>
      <w:numFmt w:val="decimal"/>
      <w:lvlText w:val="%1"/>
      <w:lvlJc w:val="left"/>
      <w:pPr>
        <w:tabs>
          <w:tab w:val="num" w:pos="0"/>
        </w:tabs>
        <w:ind w:left="680" w:hanging="680"/>
      </w:pPr>
      <w:rPr>
        <w:rFonts w:ascii="Verdana" w:hAnsi="Verdana" w:cs="Verdana" w:hint="default"/>
        <w:b/>
        <w:bCs/>
        <w:i w:val="0"/>
        <w:iCs w:val="0"/>
        <w:caps w:val="0"/>
        <w:strike w:val="0"/>
        <w:dstrike w:val="0"/>
        <w:vanish w:val="0"/>
        <w:color w:val="000000"/>
        <w:spacing w:val="0"/>
        <w:kern w:val="0"/>
        <w:position w:val="0"/>
        <w:sz w:val="20"/>
        <w:szCs w:val="20"/>
        <w:u w:val="none"/>
        <w:effect w:val="none"/>
        <w:vertAlign w:val="baseline"/>
      </w:rPr>
    </w:lvl>
    <w:lvl w:ilvl="1">
      <w:start w:val="1"/>
      <w:numFmt w:val="decimal"/>
      <w:lvlRestart w:val="0"/>
      <w:lvlText w:val="%1.%2"/>
      <w:lvlJc w:val="left"/>
      <w:pPr>
        <w:tabs>
          <w:tab w:val="num" w:pos="0"/>
        </w:tabs>
        <w:ind w:left="1134" w:hanging="1134"/>
      </w:pPr>
      <w:rPr>
        <w:rFonts w:ascii="Verdana" w:hAnsi="Verdana" w:cs="Verdana" w:hint="default"/>
        <w:b w:val="0"/>
        <w:bCs w:val="0"/>
        <w:i w:val="0"/>
        <w:iCs w:val="0"/>
        <w:caps w:val="0"/>
        <w:strike w:val="0"/>
        <w:dstrike w:val="0"/>
        <w:vanish w:val="0"/>
        <w:color w:val="000000"/>
        <w:spacing w:val="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Stlus3a"/>
      <w:lvlText w:val="%1.%2.%3"/>
      <w:lvlJc w:val="left"/>
      <w:pPr>
        <w:tabs>
          <w:tab w:val="num" w:pos="0"/>
        </w:tabs>
        <w:ind w:left="851" w:hanging="851"/>
      </w:pPr>
      <w:rPr>
        <w:rFonts w:ascii="Verdana" w:hAnsi="Verdana" w:cs="Verdana" w:hint="default"/>
        <w:b w:val="0"/>
        <w:bCs w:val="0"/>
        <w:i w:val="0"/>
        <w:iCs w:val="0"/>
        <w:caps w:val="0"/>
        <w:strike w:val="0"/>
        <w:dstrike w:val="0"/>
        <w:vanish w:val="0"/>
        <w:color w:val="000000"/>
        <w:spacing w:val="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84" w:hanging="284"/>
      </w:pPr>
      <w:rPr>
        <w:rFonts w:ascii="Verdana" w:hAnsi="Verdana" w:cs="Verdana" w:hint="default"/>
        <w:b w:val="0"/>
        <w:bCs w:val="0"/>
        <w:i w:val="0"/>
        <w:iCs w:val="0"/>
        <w:caps w:val="0"/>
        <w:strike w:val="0"/>
        <w:dstrike w:val="0"/>
        <w:vanish w:val="0"/>
        <w:color w:val="000000"/>
        <w:spacing w:val="0"/>
        <w:kern w:val="0"/>
        <w:position w:val="0"/>
        <w:sz w:val="20"/>
        <w:szCs w:val="20"/>
        <w:u w:val="none"/>
        <w:effect w:val="none"/>
        <w:vertAlign w:val="baseli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747860A2"/>
    <w:multiLevelType w:val="hybridMultilevel"/>
    <w:tmpl w:val="8084D2CE"/>
    <w:lvl w:ilvl="0" w:tplc="7AA68F2A">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BB69E5"/>
    <w:multiLevelType w:val="hybridMultilevel"/>
    <w:tmpl w:val="95F8DAC0"/>
    <w:lvl w:ilvl="0" w:tplc="A1CCABF0">
      <w:start w:val="2"/>
      <w:numFmt w:val="decimal"/>
      <w:lvlText w:val="%1)"/>
      <w:lvlJc w:val="left"/>
      <w:pPr>
        <w:tabs>
          <w:tab w:val="num" w:pos="541"/>
        </w:tabs>
        <w:ind w:left="541" w:hanging="360"/>
      </w:pPr>
      <w:rPr>
        <w:rFonts w:hint="default"/>
        <w:b/>
      </w:rPr>
    </w:lvl>
    <w:lvl w:ilvl="1" w:tplc="040E000F">
      <w:start w:val="1"/>
      <w:numFmt w:val="decimal"/>
      <w:lvlText w:val="%2."/>
      <w:lvlJc w:val="left"/>
      <w:pPr>
        <w:tabs>
          <w:tab w:val="num" w:pos="1261"/>
        </w:tabs>
        <w:ind w:left="1261" w:hanging="360"/>
      </w:pPr>
      <w:rPr>
        <w:rFonts w:hint="default"/>
        <w:b/>
      </w:rPr>
    </w:lvl>
    <w:lvl w:ilvl="2" w:tplc="040E001B">
      <w:start w:val="1"/>
      <w:numFmt w:val="lowerRoman"/>
      <w:lvlText w:val="%3."/>
      <w:lvlJc w:val="right"/>
      <w:pPr>
        <w:tabs>
          <w:tab w:val="num" w:pos="1981"/>
        </w:tabs>
        <w:ind w:left="1981" w:hanging="180"/>
      </w:pPr>
    </w:lvl>
    <w:lvl w:ilvl="3" w:tplc="040E000F">
      <w:start w:val="1"/>
      <w:numFmt w:val="decimal"/>
      <w:lvlText w:val="%4."/>
      <w:lvlJc w:val="left"/>
      <w:pPr>
        <w:tabs>
          <w:tab w:val="num" w:pos="2701"/>
        </w:tabs>
        <w:ind w:left="2701" w:hanging="360"/>
      </w:pPr>
    </w:lvl>
    <w:lvl w:ilvl="4" w:tplc="040E0019">
      <w:start w:val="1"/>
      <w:numFmt w:val="lowerLetter"/>
      <w:lvlText w:val="%5."/>
      <w:lvlJc w:val="left"/>
      <w:pPr>
        <w:tabs>
          <w:tab w:val="num" w:pos="3421"/>
        </w:tabs>
        <w:ind w:left="3421" w:hanging="360"/>
      </w:pPr>
    </w:lvl>
    <w:lvl w:ilvl="5" w:tplc="040E001B" w:tentative="1">
      <w:start w:val="1"/>
      <w:numFmt w:val="lowerRoman"/>
      <w:lvlText w:val="%6."/>
      <w:lvlJc w:val="right"/>
      <w:pPr>
        <w:tabs>
          <w:tab w:val="num" w:pos="4141"/>
        </w:tabs>
        <w:ind w:left="4141" w:hanging="180"/>
      </w:pPr>
    </w:lvl>
    <w:lvl w:ilvl="6" w:tplc="040E000F" w:tentative="1">
      <w:start w:val="1"/>
      <w:numFmt w:val="decimal"/>
      <w:lvlText w:val="%7."/>
      <w:lvlJc w:val="left"/>
      <w:pPr>
        <w:tabs>
          <w:tab w:val="num" w:pos="4861"/>
        </w:tabs>
        <w:ind w:left="4861" w:hanging="360"/>
      </w:pPr>
    </w:lvl>
    <w:lvl w:ilvl="7" w:tplc="040E0019" w:tentative="1">
      <w:start w:val="1"/>
      <w:numFmt w:val="lowerLetter"/>
      <w:lvlText w:val="%8."/>
      <w:lvlJc w:val="left"/>
      <w:pPr>
        <w:tabs>
          <w:tab w:val="num" w:pos="5581"/>
        </w:tabs>
        <w:ind w:left="5581" w:hanging="360"/>
      </w:pPr>
    </w:lvl>
    <w:lvl w:ilvl="8" w:tplc="040E001B" w:tentative="1">
      <w:start w:val="1"/>
      <w:numFmt w:val="lowerRoman"/>
      <w:lvlText w:val="%9."/>
      <w:lvlJc w:val="right"/>
      <w:pPr>
        <w:tabs>
          <w:tab w:val="num" w:pos="6301"/>
        </w:tabs>
        <w:ind w:left="6301" w:hanging="180"/>
      </w:pPr>
    </w:lvl>
  </w:abstractNum>
  <w:abstractNum w:abstractNumId="26" w15:restartNumberingAfterBreak="0">
    <w:nsid w:val="7A1719CA"/>
    <w:multiLevelType w:val="hybridMultilevel"/>
    <w:tmpl w:val="194C02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21"/>
  </w:num>
  <w:num w:numId="4">
    <w:abstractNumId w:val="16"/>
  </w:num>
  <w:num w:numId="5">
    <w:abstractNumId w:val="15"/>
  </w:num>
  <w:num w:numId="6">
    <w:abstractNumId w:val="5"/>
  </w:num>
  <w:num w:numId="7">
    <w:abstractNumId w:val="24"/>
  </w:num>
  <w:num w:numId="8">
    <w:abstractNumId w:val="18"/>
  </w:num>
  <w:num w:numId="9">
    <w:abstractNumId w:val="26"/>
  </w:num>
  <w:num w:numId="10">
    <w:abstractNumId w:val="17"/>
  </w:num>
  <w:num w:numId="11">
    <w:abstractNumId w:val="20"/>
  </w:num>
  <w:num w:numId="12">
    <w:abstractNumId w:val="6"/>
  </w:num>
  <w:num w:numId="13">
    <w:abstractNumId w:val="14"/>
  </w:num>
  <w:num w:numId="14">
    <w:abstractNumId w:val="22"/>
  </w:num>
  <w:num w:numId="15">
    <w:abstractNumId w:val="11"/>
  </w:num>
  <w:num w:numId="16">
    <w:abstractNumId w:val="23"/>
  </w:num>
  <w:num w:numId="17">
    <w:abstractNumId w:val="0"/>
  </w:num>
  <w:num w:numId="18">
    <w:abstractNumId w:val="4"/>
  </w:num>
  <w:num w:numId="19">
    <w:abstractNumId w:val="7"/>
  </w:num>
  <w:num w:numId="20">
    <w:abstractNumId w:val="8"/>
  </w:num>
  <w:num w:numId="21">
    <w:abstractNumId w:val="7"/>
    <w:lvlOverride w:ilvl="0">
      <w:startOverride w:val="2"/>
    </w:lvlOverride>
    <w:lvlOverride w:ilvl="1">
      <w:startOverride w:val="8"/>
    </w:lvlOverride>
    <w:lvlOverride w:ilvl="2">
      <w:startOverride w:val="1"/>
    </w:lvlOverride>
  </w:num>
  <w:num w:numId="22">
    <w:abstractNumId w:val="7"/>
    <w:lvlOverride w:ilvl="0">
      <w:startOverride w:val="12"/>
    </w:lvlOverride>
    <w:lvlOverride w:ilvl="1">
      <w:startOverride w:val="1"/>
    </w:lvlOverride>
  </w:num>
  <w:num w:numId="23">
    <w:abstractNumId w:val="3"/>
  </w:num>
  <w:num w:numId="24">
    <w:abstractNumId w:val="7"/>
    <w:lvlOverride w:ilvl="0">
      <w:startOverride w:val="13"/>
    </w:lvlOverride>
    <w:lvlOverride w:ilvl="1">
      <w:startOverride w:val="1"/>
    </w:lvlOverride>
    <w:lvlOverride w:ilvl="2">
      <w:startOverride w:val="1"/>
    </w:lvlOverride>
  </w:num>
  <w:num w:numId="25">
    <w:abstractNumId w:val="9"/>
  </w:num>
  <w:num w:numId="26">
    <w:abstractNumId w:val="7"/>
    <w:lvlOverride w:ilvl="0">
      <w:startOverride w:val="13"/>
    </w:lvlOverride>
    <w:lvlOverride w:ilvl="1">
      <w:startOverride w:val="3"/>
    </w:lvlOverride>
    <w:lvlOverride w:ilvl="2">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9"/>
  </w:num>
  <w:num w:numId="31">
    <w:abstractNumId w:val="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52"/>
    <w:rsid w:val="00002B4F"/>
    <w:rsid w:val="00034F65"/>
    <w:rsid w:val="0006309D"/>
    <w:rsid w:val="000A57AE"/>
    <w:rsid w:val="000D6EE9"/>
    <w:rsid w:val="00141FB8"/>
    <w:rsid w:val="00184C86"/>
    <w:rsid w:val="001A0EE6"/>
    <w:rsid w:val="001B46EF"/>
    <w:rsid w:val="001D3F87"/>
    <w:rsid w:val="0021324D"/>
    <w:rsid w:val="00236E69"/>
    <w:rsid w:val="002532CD"/>
    <w:rsid w:val="002542AD"/>
    <w:rsid w:val="00255D8B"/>
    <w:rsid w:val="00256584"/>
    <w:rsid w:val="002C0219"/>
    <w:rsid w:val="003158DB"/>
    <w:rsid w:val="003219CA"/>
    <w:rsid w:val="00326A1C"/>
    <w:rsid w:val="00380887"/>
    <w:rsid w:val="0039078F"/>
    <w:rsid w:val="003A6FA3"/>
    <w:rsid w:val="00412D07"/>
    <w:rsid w:val="00441BF0"/>
    <w:rsid w:val="004440D2"/>
    <w:rsid w:val="00462B7B"/>
    <w:rsid w:val="004765B5"/>
    <w:rsid w:val="00481EC5"/>
    <w:rsid w:val="004C1552"/>
    <w:rsid w:val="004D494D"/>
    <w:rsid w:val="004F5225"/>
    <w:rsid w:val="00586B63"/>
    <w:rsid w:val="005A2026"/>
    <w:rsid w:val="005A44E2"/>
    <w:rsid w:val="005B6715"/>
    <w:rsid w:val="005F5BB9"/>
    <w:rsid w:val="0060262B"/>
    <w:rsid w:val="00603B97"/>
    <w:rsid w:val="0062410D"/>
    <w:rsid w:val="00673786"/>
    <w:rsid w:val="00674FE6"/>
    <w:rsid w:val="006B61CA"/>
    <w:rsid w:val="006B7375"/>
    <w:rsid w:val="006E4F92"/>
    <w:rsid w:val="00711786"/>
    <w:rsid w:val="00757F15"/>
    <w:rsid w:val="00793653"/>
    <w:rsid w:val="00796D48"/>
    <w:rsid w:val="0079758B"/>
    <w:rsid w:val="007A5B41"/>
    <w:rsid w:val="007B694E"/>
    <w:rsid w:val="007B73D0"/>
    <w:rsid w:val="007C3733"/>
    <w:rsid w:val="008202B2"/>
    <w:rsid w:val="008205A6"/>
    <w:rsid w:val="00821CE9"/>
    <w:rsid w:val="0083070A"/>
    <w:rsid w:val="008334EC"/>
    <w:rsid w:val="00833C6B"/>
    <w:rsid w:val="00851663"/>
    <w:rsid w:val="00852D25"/>
    <w:rsid w:val="00894903"/>
    <w:rsid w:val="00896980"/>
    <w:rsid w:val="008B38F4"/>
    <w:rsid w:val="008D22FD"/>
    <w:rsid w:val="008D6222"/>
    <w:rsid w:val="008E36B8"/>
    <w:rsid w:val="008F2B6A"/>
    <w:rsid w:val="0091784A"/>
    <w:rsid w:val="009565D8"/>
    <w:rsid w:val="00967038"/>
    <w:rsid w:val="009A14DC"/>
    <w:rsid w:val="009B4958"/>
    <w:rsid w:val="009C0249"/>
    <w:rsid w:val="00A37A9E"/>
    <w:rsid w:val="00A55B91"/>
    <w:rsid w:val="00AA29CF"/>
    <w:rsid w:val="00AD09A5"/>
    <w:rsid w:val="00B01B33"/>
    <w:rsid w:val="00B109E8"/>
    <w:rsid w:val="00B127A7"/>
    <w:rsid w:val="00C01080"/>
    <w:rsid w:val="00C10B50"/>
    <w:rsid w:val="00C1241B"/>
    <w:rsid w:val="00C90FCC"/>
    <w:rsid w:val="00D06E1C"/>
    <w:rsid w:val="00D6120E"/>
    <w:rsid w:val="00D6796D"/>
    <w:rsid w:val="00D96B30"/>
    <w:rsid w:val="00DB0BAF"/>
    <w:rsid w:val="00DB7617"/>
    <w:rsid w:val="00E14777"/>
    <w:rsid w:val="00E34C1F"/>
    <w:rsid w:val="00E40F6E"/>
    <w:rsid w:val="00E54301"/>
    <w:rsid w:val="00E61A57"/>
    <w:rsid w:val="00EA0DE8"/>
    <w:rsid w:val="00EE411C"/>
    <w:rsid w:val="00EE569D"/>
    <w:rsid w:val="00F45DE4"/>
    <w:rsid w:val="00F563E0"/>
    <w:rsid w:val="00F67921"/>
    <w:rsid w:val="00F71152"/>
    <w:rsid w:val="00F72C11"/>
    <w:rsid w:val="00F86F24"/>
    <w:rsid w:val="00FC7A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A62D"/>
  <w15:docId w15:val="{0A433E56-E148-47F7-A43C-F2ED7D4E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C1552"/>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uiPriority w:val="9"/>
    <w:qFormat/>
    <w:rsid w:val="00E147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qFormat/>
    <w:rsid w:val="00851663"/>
    <w:pPr>
      <w:keepNext/>
      <w:spacing w:line="360" w:lineRule="auto"/>
      <w:jc w:val="both"/>
      <w:outlineLvl w:val="1"/>
    </w:pPr>
    <w:rPr>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4C1552"/>
    <w:rPr>
      <w:color w:val="0000FF"/>
      <w:u w:val="single"/>
    </w:rPr>
  </w:style>
  <w:style w:type="paragraph" w:styleId="Listaszerbekezds">
    <w:name w:val="List Paragraph"/>
    <w:aliases w:val="Számozott lista 1,Welt L,lista_2"/>
    <w:basedOn w:val="Norml"/>
    <w:link w:val="ListaszerbekezdsChar"/>
    <w:uiPriority w:val="34"/>
    <w:qFormat/>
    <w:rsid w:val="004C1552"/>
    <w:pPr>
      <w:ind w:left="708"/>
      <w:jc w:val="both"/>
    </w:pPr>
    <w:rPr>
      <w:sz w:val="24"/>
      <w:szCs w:val="24"/>
    </w:rPr>
  </w:style>
  <w:style w:type="paragraph" w:customStyle="1" w:styleId="Default">
    <w:name w:val="Default"/>
    <w:rsid w:val="004C155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ListaszerbekezdsChar">
    <w:name w:val="Listaszerű bekezdés Char"/>
    <w:aliases w:val="Számozott lista 1 Char,Welt L Char,lista_2 Char"/>
    <w:basedOn w:val="Bekezdsalapbettpusa"/>
    <w:link w:val="Listaszerbekezds"/>
    <w:uiPriority w:val="34"/>
    <w:rsid w:val="004C1552"/>
    <w:rPr>
      <w:rFonts w:ascii="Times New Roman" w:eastAsia="Times New Roman" w:hAnsi="Times New Roman" w:cs="Times New Roman"/>
      <w:sz w:val="24"/>
      <w:szCs w:val="24"/>
      <w:lang w:eastAsia="hu-HU"/>
    </w:rPr>
  </w:style>
  <w:style w:type="paragraph" w:customStyle="1" w:styleId="Stlus2a">
    <w:name w:val="Stílus2a"/>
    <w:basedOn w:val="Norml"/>
    <w:uiPriority w:val="99"/>
    <w:rsid w:val="004C1552"/>
    <w:pPr>
      <w:widowControl w:val="0"/>
      <w:numPr>
        <w:ilvl w:val="1"/>
        <w:numId w:val="6"/>
      </w:numPr>
      <w:suppressAutoHyphens/>
      <w:overflowPunct w:val="0"/>
      <w:autoSpaceDE w:val="0"/>
      <w:autoSpaceDN w:val="0"/>
      <w:adjustRightInd w:val="0"/>
      <w:spacing w:before="360" w:after="160"/>
      <w:jc w:val="both"/>
      <w:textAlignment w:val="baseline"/>
    </w:pPr>
    <w:rPr>
      <w:rFonts w:ascii="Verdana" w:hAnsi="Verdana" w:cs="Verdana"/>
    </w:rPr>
  </w:style>
  <w:style w:type="paragraph" w:styleId="Buborkszveg">
    <w:name w:val="Balloon Text"/>
    <w:basedOn w:val="Norml"/>
    <w:link w:val="BuborkszvegChar"/>
    <w:uiPriority w:val="99"/>
    <w:semiHidden/>
    <w:unhideWhenUsed/>
    <w:rsid w:val="008B38F4"/>
    <w:rPr>
      <w:rFonts w:ascii="Tahoma" w:hAnsi="Tahoma" w:cs="Tahoma"/>
      <w:sz w:val="16"/>
      <w:szCs w:val="16"/>
    </w:rPr>
  </w:style>
  <w:style w:type="character" w:customStyle="1" w:styleId="BuborkszvegChar">
    <w:name w:val="Buborékszöveg Char"/>
    <w:basedOn w:val="Bekezdsalapbettpusa"/>
    <w:link w:val="Buborkszveg"/>
    <w:uiPriority w:val="99"/>
    <w:semiHidden/>
    <w:rsid w:val="008B38F4"/>
    <w:rPr>
      <w:rFonts w:ascii="Tahoma" w:eastAsia="Times New Roman" w:hAnsi="Tahoma" w:cs="Tahoma"/>
      <w:sz w:val="16"/>
      <w:szCs w:val="16"/>
      <w:lang w:eastAsia="hu-HU"/>
    </w:rPr>
  </w:style>
  <w:style w:type="character" w:customStyle="1" w:styleId="Cmsor2Char">
    <w:name w:val="Címsor 2 Char"/>
    <w:basedOn w:val="Bekezdsalapbettpusa"/>
    <w:link w:val="Cmsor2"/>
    <w:rsid w:val="00851663"/>
    <w:rPr>
      <w:rFonts w:ascii="Times New Roman" w:eastAsia="Times New Roman" w:hAnsi="Times New Roman" w:cs="Times New Roman"/>
      <w:i/>
      <w:sz w:val="24"/>
      <w:szCs w:val="20"/>
      <w:lang w:eastAsia="hu-HU"/>
    </w:rPr>
  </w:style>
  <w:style w:type="paragraph" w:styleId="Szvegblokk">
    <w:name w:val="Block Text"/>
    <w:basedOn w:val="Norml"/>
    <w:rsid w:val="00757F15"/>
    <w:pPr>
      <w:ind w:left="851" w:right="566" w:firstLine="851"/>
      <w:jc w:val="both"/>
    </w:pPr>
    <w:rPr>
      <w:sz w:val="24"/>
    </w:rPr>
  </w:style>
  <w:style w:type="character" w:styleId="Jegyzethivatkozs">
    <w:name w:val="annotation reference"/>
    <w:basedOn w:val="Bekezdsalapbettpusa"/>
    <w:uiPriority w:val="99"/>
    <w:semiHidden/>
    <w:unhideWhenUsed/>
    <w:rsid w:val="00757F15"/>
    <w:rPr>
      <w:sz w:val="16"/>
      <w:szCs w:val="16"/>
    </w:rPr>
  </w:style>
  <w:style w:type="paragraph" w:styleId="Jegyzetszveg">
    <w:name w:val="annotation text"/>
    <w:basedOn w:val="Norml"/>
    <w:link w:val="JegyzetszvegChar"/>
    <w:uiPriority w:val="99"/>
    <w:semiHidden/>
    <w:unhideWhenUsed/>
    <w:rsid w:val="00757F15"/>
  </w:style>
  <w:style w:type="character" w:customStyle="1" w:styleId="JegyzetszvegChar">
    <w:name w:val="Jegyzetszöveg Char"/>
    <w:basedOn w:val="Bekezdsalapbettpusa"/>
    <w:link w:val="Jegyzetszveg"/>
    <w:uiPriority w:val="99"/>
    <w:semiHidden/>
    <w:rsid w:val="00757F15"/>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757F15"/>
    <w:rPr>
      <w:b/>
      <w:bCs/>
    </w:rPr>
  </w:style>
  <w:style w:type="character" w:customStyle="1" w:styleId="MegjegyzstrgyaChar">
    <w:name w:val="Megjegyzés tárgya Char"/>
    <w:basedOn w:val="JegyzetszvegChar"/>
    <w:link w:val="Megjegyzstrgya"/>
    <w:uiPriority w:val="99"/>
    <w:semiHidden/>
    <w:rsid w:val="00757F15"/>
    <w:rPr>
      <w:rFonts w:ascii="Times New Roman" w:eastAsia="Times New Roman" w:hAnsi="Times New Roman" w:cs="Times New Roman"/>
      <w:b/>
      <w:bCs/>
      <w:sz w:val="20"/>
      <w:szCs w:val="20"/>
      <w:lang w:eastAsia="hu-HU"/>
    </w:rPr>
  </w:style>
  <w:style w:type="paragraph" w:styleId="Szmozottlista">
    <w:name w:val="List Number"/>
    <w:basedOn w:val="Norml"/>
    <w:rsid w:val="00833C6B"/>
    <w:pPr>
      <w:numPr>
        <w:numId w:val="15"/>
      </w:numPr>
      <w:spacing w:after="240"/>
    </w:pPr>
    <w:rPr>
      <w:sz w:val="22"/>
      <w:szCs w:val="24"/>
      <w:lang w:eastAsia="en-US"/>
    </w:rPr>
  </w:style>
  <w:style w:type="paragraph" w:customStyle="1" w:styleId="Stlus3a">
    <w:name w:val="Stílus3a"/>
    <w:basedOn w:val="Norml"/>
    <w:uiPriority w:val="99"/>
    <w:rsid w:val="00B127A7"/>
    <w:pPr>
      <w:widowControl w:val="0"/>
      <w:numPr>
        <w:ilvl w:val="2"/>
        <w:numId w:val="16"/>
      </w:numPr>
      <w:suppressAutoHyphens/>
      <w:overflowPunct w:val="0"/>
      <w:autoSpaceDE w:val="0"/>
      <w:autoSpaceDN w:val="0"/>
      <w:adjustRightInd w:val="0"/>
      <w:spacing w:before="360" w:after="160"/>
      <w:jc w:val="both"/>
      <w:textAlignment w:val="baseline"/>
    </w:pPr>
    <w:rPr>
      <w:rFonts w:ascii="Verdana" w:hAnsi="Verdana" w:cs="Verdana"/>
    </w:rPr>
  </w:style>
  <w:style w:type="paragraph" w:customStyle="1" w:styleId="Stlus1">
    <w:name w:val="Stílus1"/>
    <w:basedOn w:val="Norml"/>
    <w:uiPriority w:val="99"/>
    <w:rsid w:val="00586B63"/>
    <w:pPr>
      <w:widowControl w:val="0"/>
      <w:numPr>
        <w:numId w:val="19"/>
      </w:numPr>
      <w:suppressAutoHyphens/>
      <w:overflowPunct w:val="0"/>
      <w:autoSpaceDE w:val="0"/>
      <w:autoSpaceDN w:val="0"/>
      <w:adjustRightInd w:val="0"/>
      <w:spacing w:before="360" w:after="160"/>
      <w:jc w:val="both"/>
      <w:textAlignment w:val="baseline"/>
    </w:pPr>
    <w:rPr>
      <w:rFonts w:ascii="Verdana" w:hAnsi="Verdana" w:cs="Verdana"/>
      <w:b/>
      <w:bCs/>
    </w:rPr>
  </w:style>
  <w:style w:type="paragraph" w:customStyle="1" w:styleId="Stlus2">
    <w:name w:val="Stílus2"/>
    <w:basedOn w:val="Norml"/>
    <w:uiPriority w:val="99"/>
    <w:rsid w:val="00586B63"/>
    <w:pPr>
      <w:widowControl w:val="0"/>
      <w:numPr>
        <w:ilvl w:val="1"/>
        <w:numId w:val="20"/>
      </w:numPr>
      <w:suppressAutoHyphens/>
      <w:overflowPunct w:val="0"/>
      <w:autoSpaceDE w:val="0"/>
      <w:autoSpaceDN w:val="0"/>
      <w:adjustRightInd w:val="0"/>
      <w:spacing w:before="360" w:after="160"/>
      <w:jc w:val="both"/>
      <w:textAlignment w:val="baseline"/>
    </w:pPr>
    <w:rPr>
      <w:rFonts w:ascii="Verdana" w:hAnsi="Verdana" w:cs="Verdana"/>
    </w:rPr>
  </w:style>
  <w:style w:type="paragraph" w:customStyle="1" w:styleId="CMSHeadL2">
    <w:name w:val="CMS Head L2"/>
    <w:basedOn w:val="Norml"/>
    <w:next w:val="CMSHeadL3"/>
    <w:rsid w:val="0060262B"/>
    <w:pPr>
      <w:keepNext/>
      <w:keepLines/>
      <w:numPr>
        <w:ilvl w:val="1"/>
        <w:numId w:val="28"/>
      </w:numPr>
      <w:spacing w:before="240" w:after="240"/>
      <w:outlineLvl w:val="1"/>
    </w:pPr>
    <w:rPr>
      <w:b/>
      <w:sz w:val="22"/>
      <w:szCs w:val="24"/>
      <w:lang w:eastAsia="en-US"/>
    </w:rPr>
  </w:style>
  <w:style w:type="paragraph" w:customStyle="1" w:styleId="CMSHeadL1">
    <w:name w:val="CMS Head L1"/>
    <w:basedOn w:val="Norml"/>
    <w:next w:val="CMSHeadL2"/>
    <w:rsid w:val="0060262B"/>
    <w:pPr>
      <w:pageBreakBefore/>
      <w:numPr>
        <w:numId w:val="28"/>
      </w:numPr>
      <w:spacing w:before="240" w:after="240"/>
      <w:jc w:val="center"/>
      <w:outlineLvl w:val="0"/>
    </w:pPr>
    <w:rPr>
      <w:b/>
      <w:sz w:val="28"/>
      <w:szCs w:val="24"/>
      <w:lang w:eastAsia="en-US"/>
    </w:rPr>
  </w:style>
  <w:style w:type="paragraph" w:customStyle="1" w:styleId="CMSHeadL3">
    <w:name w:val="CMS Head L3"/>
    <w:basedOn w:val="Norml"/>
    <w:link w:val="CMSHeadL3Char"/>
    <w:rsid w:val="0060262B"/>
    <w:pPr>
      <w:numPr>
        <w:ilvl w:val="2"/>
        <w:numId w:val="28"/>
      </w:numPr>
      <w:spacing w:after="240"/>
      <w:outlineLvl w:val="2"/>
    </w:pPr>
    <w:rPr>
      <w:sz w:val="22"/>
      <w:szCs w:val="24"/>
      <w:lang w:eastAsia="en-US"/>
    </w:rPr>
  </w:style>
  <w:style w:type="character" w:customStyle="1" w:styleId="CMSHeadL3Char">
    <w:name w:val="CMS Head L3 Char"/>
    <w:link w:val="CMSHeadL3"/>
    <w:locked/>
    <w:rsid w:val="0060262B"/>
    <w:rPr>
      <w:rFonts w:ascii="Times New Roman" w:eastAsia="Times New Roman" w:hAnsi="Times New Roman" w:cs="Times New Roman"/>
      <w:szCs w:val="24"/>
    </w:rPr>
  </w:style>
  <w:style w:type="paragraph" w:customStyle="1" w:styleId="CMSHeadL4">
    <w:name w:val="CMS Head L4"/>
    <w:basedOn w:val="Norml"/>
    <w:rsid w:val="0060262B"/>
    <w:pPr>
      <w:numPr>
        <w:ilvl w:val="3"/>
        <w:numId w:val="28"/>
      </w:numPr>
      <w:spacing w:after="240"/>
      <w:outlineLvl w:val="3"/>
    </w:pPr>
    <w:rPr>
      <w:sz w:val="22"/>
      <w:szCs w:val="24"/>
      <w:lang w:eastAsia="en-US"/>
    </w:rPr>
  </w:style>
  <w:style w:type="paragraph" w:customStyle="1" w:styleId="CMSHeadL5">
    <w:name w:val="CMS Head L5"/>
    <w:basedOn w:val="Norml"/>
    <w:rsid w:val="0060262B"/>
    <w:pPr>
      <w:numPr>
        <w:ilvl w:val="4"/>
        <w:numId w:val="28"/>
      </w:numPr>
      <w:spacing w:after="240"/>
      <w:outlineLvl w:val="4"/>
    </w:pPr>
    <w:rPr>
      <w:sz w:val="22"/>
      <w:szCs w:val="24"/>
      <w:lang w:eastAsia="en-US"/>
    </w:rPr>
  </w:style>
  <w:style w:type="paragraph" w:customStyle="1" w:styleId="CMSHeadL6">
    <w:name w:val="CMS Head L6"/>
    <w:basedOn w:val="Norml"/>
    <w:rsid w:val="0060262B"/>
    <w:pPr>
      <w:numPr>
        <w:ilvl w:val="5"/>
        <w:numId w:val="28"/>
      </w:numPr>
      <w:spacing w:after="240"/>
      <w:outlineLvl w:val="5"/>
    </w:pPr>
    <w:rPr>
      <w:sz w:val="22"/>
      <w:szCs w:val="24"/>
      <w:lang w:eastAsia="en-US"/>
    </w:rPr>
  </w:style>
  <w:style w:type="paragraph" w:customStyle="1" w:styleId="CMSHeadL7">
    <w:name w:val="CMS Head L7"/>
    <w:basedOn w:val="Norml"/>
    <w:rsid w:val="0060262B"/>
    <w:pPr>
      <w:numPr>
        <w:ilvl w:val="6"/>
        <w:numId w:val="28"/>
      </w:numPr>
      <w:spacing w:after="240"/>
      <w:outlineLvl w:val="6"/>
    </w:pPr>
    <w:rPr>
      <w:sz w:val="22"/>
      <w:szCs w:val="24"/>
      <w:lang w:eastAsia="en-US"/>
    </w:rPr>
  </w:style>
  <w:style w:type="paragraph" w:customStyle="1" w:styleId="CMSHeadL8">
    <w:name w:val="CMS Head L8"/>
    <w:basedOn w:val="Norml"/>
    <w:rsid w:val="0060262B"/>
    <w:pPr>
      <w:numPr>
        <w:ilvl w:val="7"/>
        <w:numId w:val="28"/>
      </w:numPr>
      <w:spacing w:after="240"/>
      <w:outlineLvl w:val="7"/>
    </w:pPr>
    <w:rPr>
      <w:sz w:val="22"/>
      <w:szCs w:val="24"/>
      <w:lang w:eastAsia="en-US"/>
    </w:rPr>
  </w:style>
  <w:style w:type="paragraph" w:customStyle="1" w:styleId="CMSHeadL9">
    <w:name w:val="CMS Head L9"/>
    <w:basedOn w:val="Norml"/>
    <w:rsid w:val="0060262B"/>
    <w:pPr>
      <w:numPr>
        <w:ilvl w:val="8"/>
        <w:numId w:val="28"/>
      </w:numPr>
      <w:spacing w:after="240"/>
      <w:outlineLvl w:val="8"/>
    </w:pPr>
    <w:rPr>
      <w:sz w:val="22"/>
      <w:szCs w:val="24"/>
      <w:lang w:eastAsia="en-US"/>
    </w:rPr>
  </w:style>
  <w:style w:type="character" w:customStyle="1" w:styleId="Cmsor1Char">
    <w:name w:val="Címsor 1 Char"/>
    <w:basedOn w:val="Bekezdsalapbettpusa"/>
    <w:link w:val="Cmsor1"/>
    <w:uiPriority w:val="9"/>
    <w:rsid w:val="00E14777"/>
    <w:rPr>
      <w:rFonts w:asciiTheme="majorHAnsi" w:eastAsiaTheme="majorEastAsia" w:hAnsiTheme="majorHAnsi" w:cstheme="majorBidi"/>
      <w:b/>
      <w:bCs/>
      <w:color w:val="365F91" w:themeColor="accent1" w:themeShade="BF"/>
      <w:sz w:val="28"/>
      <w:szCs w:val="28"/>
      <w:lang w:eastAsia="hu-HU"/>
    </w:rPr>
  </w:style>
  <w:style w:type="paragraph" w:customStyle="1" w:styleId="Szvegblokk1">
    <w:name w:val="Szövegblokk1"/>
    <w:basedOn w:val="Norml"/>
    <w:rsid w:val="00A55B91"/>
    <w:pPr>
      <w:suppressAutoHyphens/>
      <w:overflowPunct w:val="0"/>
      <w:autoSpaceDE w:val="0"/>
      <w:ind w:left="709" w:right="731"/>
      <w:jc w:val="both"/>
    </w:pPr>
    <w:rPr>
      <w:sz w:val="24"/>
      <w:lang w:eastAsia="zh-CN"/>
    </w:rPr>
  </w:style>
  <w:style w:type="paragraph" w:styleId="NormlWeb">
    <w:name w:val="Normal (Web)"/>
    <w:basedOn w:val="Norml"/>
    <w:uiPriority w:val="99"/>
    <w:unhideWhenUsed/>
    <w:rsid w:val="00A55B91"/>
    <w:pPr>
      <w:spacing w:before="100" w:beforeAutospacing="1" w:after="100" w:afterAutospacing="1"/>
    </w:pPr>
    <w:rPr>
      <w:sz w:val="24"/>
      <w:szCs w:val="24"/>
    </w:rPr>
  </w:style>
  <w:style w:type="paragraph" w:styleId="lfej">
    <w:name w:val="header"/>
    <w:basedOn w:val="Norml"/>
    <w:link w:val="lfejChar"/>
    <w:uiPriority w:val="99"/>
    <w:unhideWhenUsed/>
    <w:rsid w:val="00441BF0"/>
    <w:pPr>
      <w:tabs>
        <w:tab w:val="center" w:pos="4536"/>
        <w:tab w:val="right" w:pos="9072"/>
      </w:tabs>
    </w:pPr>
  </w:style>
  <w:style w:type="character" w:customStyle="1" w:styleId="lfejChar">
    <w:name w:val="Élőfej Char"/>
    <w:basedOn w:val="Bekezdsalapbettpusa"/>
    <w:link w:val="lfej"/>
    <w:uiPriority w:val="99"/>
    <w:rsid w:val="00441BF0"/>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41BF0"/>
    <w:pPr>
      <w:tabs>
        <w:tab w:val="center" w:pos="4536"/>
        <w:tab w:val="right" w:pos="9072"/>
      </w:tabs>
    </w:pPr>
  </w:style>
  <w:style w:type="character" w:customStyle="1" w:styleId="llbChar">
    <w:name w:val="Élőláb Char"/>
    <w:basedOn w:val="Bekezdsalapbettpusa"/>
    <w:link w:val="llb"/>
    <w:uiPriority w:val="99"/>
    <w:rsid w:val="00441BF0"/>
    <w:rPr>
      <w:rFonts w:ascii="Times New Roman" w:eastAsia="Times New Roman" w:hAnsi="Times New Roman" w:cs="Times New Roman"/>
      <w:sz w:val="20"/>
      <w:szCs w:val="20"/>
      <w:lang w:eastAsia="hu-HU"/>
    </w:rPr>
  </w:style>
  <w:style w:type="paragraph" w:styleId="Vltozat">
    <w:name w:val="Revision"/>
    <w:hidden/>
    <w:uiPriority w:val="99"/>
    <w:semiHidden/>
    <w:rsid w:val="00E61A57"/>
    <w:pPr>
      <w:spacing w:after="0" w:line="240" w:lineRule="auto"/>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41400">
      <w:bodyDiv w:val="1"/>
      <w:marLeft w:val="0"/>
      <w:marRight w:val="0"/>
      <w:marTop w:val="0"/>
      <w:marBottom w:val="0"/>
      <w:divBdr>
        <w:top w:val="none" w:sz="0" w:space="0" w:color="auto"/>
        <w:left w:val="none" w:sz="0" w:space="0" w:color="auto"/>
        <w:bottom w:val="none" w:sz="0" w:space="0" w:color="auto"/>
        <w:right w:val="none" w:sz="0" w:space="0" w:color="auto"/>
      </w:divBdr>
    </w:div>
    <w:div w:id="1709719278">
      <w:bodyDiv w:val="1"/>
      <w:marLeft w:val="0"/>
      <w:marRight w:val="0"/>
      <w:marTop w:val="0"/>
      <w:marBottom w:val="0"/>
      <w:divBdr>
        <w:top w:val="none" w:sz="0" w:space="0" w:color="auto"/>
        <w:left w:val="none" w:sz="0" w:space="0" w:color="auto"/>
        <w:bottom w:val="none" w:sz="0" w:space="0" w:color="auto"/>
        <w:right w:val="none" w:sz="0" w:space="0" w:color="auto"/>
      </w:divBdr>
    </w:div>
    <w:div w:id="17739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411A-5125-4A52-8DFB-7B7727CE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8957</Words>
  <Characters>61811</Characters>
  <Application>Microsoft Office Word</Application>
  <DocSecurity>4</DocSecurity>
  <Lines>515</Lines>
  <Paragraphs>141</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70627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Locsmándi Zsófia dr.</dc:creator>
  <cp:lastModifiedBy>Budai Zoltán</cp:lastModifiedBy>
  <cp:revision>2</cp:revision>
  <cp:lastPrinted>2016-11-17T09:06:00Z</cp:lastPrinted>
  <dcterms:created xsi:type="dcterms:W3CDTF">2017-03-09T14:22:00Z</dcterms:created>
  <dcterms:modified xsi:type="dcterms:W3CDTF">2017-03-09T14:22:00Z</dcterms:modified>
</cp:coreProperties>
</file>